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3" w:rsidRPr="0021682C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682C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A40693" w:rsidRPr="0021682C">
        <w:rPr>
          <w:rFonts w:ascii="Times New Roman" w:hAnsi="Times New Roman" w:cs="Times New Roman"/>
          <w:b/>
          <w:sz w:val="28"/>
          <w:szCs w:val="28"/>
        </w:rPr>
        <w:t>записка за</w:t>
      </w:r>
      <w:r w:rsidR="00B87CFB" w:rsidRPr="00216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D6A">
        <w:rPr>
          <w:rFonts w:ascii="Times New Roman" w:hAnsi="Times New Roman" w:cs="Times New Roman"/>
          <w:b/>
          <w:sz w:val="28"/>
          <w:szCs w:val="28"/>
        </w:rPr>
        <w:t>12</w:t>
      </w:r>
      <w:r w:rsidR="00B75878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AE6D15" w:rsidRPr="0021682C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856975" w:rsidRPr="0021682C">
        <w:rPr>
          <w:rFonts w:ascii="Times New Roman" w:hAnsi="Times New Roman" w:cs="Times New Roman"/>
          <w:b/>
          <w:sz w:val="28"/>
          <w:szCs w:val="28"/>
        </w:rPr>
        <w:t>год</w:t>
      </w:r>
      <w:r w:rsidR="00AE6D15" w:rsidRPr="0021682C">
        <w:rPr>
          <w:rFonts w:ascii="Times New Roman" w:hAnsi="Times New Roman" w:cs="Times New Roman"/>
          <w:b/>
          <w:sz w:val="28"/>
          <w:szCs w:val="28"/>
        </w:rPr>
        <w:t>а</w:t>
      </w:r>
    </w:p>
    <w:p w:rsidR="00912D46" w:rsidRPr="0021682C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21682C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21682C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Pr="0021682C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21682C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21682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21682C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Pr="0021682C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3935E2" w:rsidRPr="0021682C" w:rsidRDefault="003935E2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6" w:rsidRPr="0021682C" w:rsidRDefault="00A40693" w:rsidP="00A3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М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4A420B" w:rsidRPr="0021682C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21682C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34566A" w:rsidRPr="0021682C">
        <w:rPr>
          <w:rFonts w:ascii="Times New Roman" w:hAnsi="Times New Roman" w:cs="Times New Roman"/>
          <w:sz w:val="28"/>
          <w:szCs w:val="28"/>
        </w:rPr>
        <w:t>»</w:t>
      </w:r>
      <w:r w:rsidR="00B614E3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34566A" w:rsidRPr="0021682C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21682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682C">
        <w:rPr>
          <w:rFonts w:ascii="Times New Roman" w:hAnsi="Times New Roman" w:cs="Times New Roman"/>
          <w:sz w:val="28"/>
          <w:szCs w:val="28"/>
        </w:rPr>
        <w:t xml:space="preserve"> принята к исполнению,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21682C">
        <w:rPr>
          <w:rFonts w:ascii="Times New Roman" w:hAnsi="Times New Roman" w:cs="Times New Roman"/>
          <w:sz w:val="28"/>
          <w:szCs w:val="28"/>
        </w:rPr>
        <w:t>о</w:t>
      </w:r>
      <w:r w:rsidR="005172A6" w:rsidRPr="0021682C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="0034566A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</w:rPr>
        <w:t>в 202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2 </w:t>
      </w:r>
      <w:r w:rsidRPr="0021682C">
        <w:rPr>
          <w:rFonts w:ascii="Times New Roman" w:hAnsi="Times New Roman" w:cs="Times New Roman"/>
          <w:sz w:val="28"/>
          <w:szCs w:val="28"/>
        </w:rPr>
        <w:t>г.</w:t>
      </w:r>
      <w:r w:rsidR="00553F9C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C835BD" w:rsidRPr="0021682C">
        <w:rPr>
          <w:rFonts w:ascii="Times New Roman" w:hAnsi="Times New Roman" w:cs="Times New Roman"/>
          <w:sz w:val="28"/>
          <w:szCs w:val="28"/>
        </w:rPr>
        <w:t>состав</w:t>
      </w:r>
      <w:r w:rsidR="00AE6D15" w:rsidRPr="0021682C">
        <w:rPr>
          <w:rFonts w:ascii="Times New Roman" w:hAnsi="Times New Roman" w:cs="Times New Roman"/>
          <w:sz w:val="28"/>
          <w:szCs w:val="28"/>
        </w:rPr>
        <w:t>ляет</w:t>
      </w:r>
      <w:r w:rsidR="00C835BD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AE6D15" w:rsidRPr="0021682C">
        <w:rPr>
          <w:rFonts w:ascii="Times New Roman" w:hAnsi="Times New Roman" w:cs="Times New Roman"/>
          <w:sz w:val="28"/>
          <w:szCs w:val="28"/>
        </w:rPr>
        <w:t>494</w:t>
      </w:r>
      <w:r w:rsidR="00FE1F28" w:rsidRPr="0021682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FE1F28" w:rsidRPr="002168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F28" w:rsidRPr="0021682C">
        <w:rPr>
          <w:rFonts w:ascii="Times New Roman" w:hAnsi="Times New Roman" w:cs="Times New Roman"/>
          <w:sz w:val="28"/>
          <w:szCs w:val="28"/>
        </w:rPr>
        <w:t>.</w:t>
      </w:r>
      <w:r w:rsidR="00121CBF" w:rsidRPr="00216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1CBF" w:rsidRPr="002168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1CBF" w:rsidRPr="0021682C">
        <w:rPr>
          <w:rFonts w:ascii="Times New Roman" w:hAnsi="Times New Roman" w:cs="Times New Roman"/>
          <w:sz w:val="28"/>
          <w:szCs w:val="28"/>
        </w:rPr>
        <w:t>.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A36B72" w:rsidRPr="0021682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4566A" w:rsidRPr="0021682C">
        <w:rPr>
          <w:rFonts w:ascii="Times New Roman" w:hAnsi="Times New Roman" w:cs="Times New Roman"/>
          <w:sz w:val="28"/>
          <w:szCs w:val="28"/>
        </w:rPr>
        <w:t>средств бюджета Московской области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. </w:t>
      </w:r>
      <w:r w:rsidR="008C06BF" w:rsidRPr="0021682C">
        <w:rPr>
          <w:rFonts w:ascii="Times New Roman" w:hAnsi="Times New Roman" w:cs="Times New Roman"/>
          <w:sz w:val="28"/>
          <w:szCs w:val="28"/>
        </w:rPr>
        <w:t>И</w:t>
      </w:r>
      <w:r w:rsidR="00ED3874" w:rsidRPr="0021682C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121CBF" w:rsidRPr="0021682C">
        <w:rPr>
          <w:rFonts w:ascii="Times New Roman" w:hAnsi="Times New Roman" w:cs="Times New Roman"/>
          <w:sz w:val="28"/>
          <w:szCs w:val="28"/>
        </w:rPr>
        <w:t xml:space="preserve">за </w:t>
      </w:r>
      <w:r w:rsidR="00561D6A">
        <w:rPr>
          <w:rFonts w:ascii="Times New Roman" w:hAnsi="Times New Roman" w:cs="Times New Roman"/>
          <w:sz w:val="28"/>
          <w:szCs w:val="28"/>
        </w:rPr>
        <w:t>4</w:t>
      </w:r>
      <w:r w:rsidR="0042421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 2022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 г. </w:t>
      </w:r>
      <w:r w:rsidR="00D6276B" w:rsidRPr="0021682C">
        <w:rPr>
          <w:rFonts w:ascii="Times New Roman" w:hAnsi="Times New Roman" w:cs="Times New Roman"/>
          <w:sz w:val="28"/>
          <w:szCs w:val="28"/>
        </w:rPr>
        <w:t xml:space="preserve">в </w:t>
      </w:r>
      <w:r w:rsidR="00F9253A" w:rsidRPr="008C146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61D6A">
        <w:rPr>
          <w:rFonts w:ascii="Times New Roman" w:hAnsi="Times New Roman" w:cs="Times New Roman"/>
          <w:sz w:val="28"/>
          <w:szCs w:val="28"/>
        </w:rPr>
        <w:t>494,00</w:t>
      </w:r>
      <w:r w:rsidR="00FE1F28" w:rsidRPr="008C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F28" w:rsidRPr="008C14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F28" w:rsidRPr="008C1468">
        <w:rPr>
          <w:rFonts w:ascii="Times New Roman" w:hAnsi="Times New Roman" w:cs="Times New Roman"/>
          <w:sz w:val="28"/>
          <w:szCs w:val="28"/>
        </w:rPr>
        <w:t>.</w:t>
      </w:r>
      <w:r w:rsidR="00A36B72" w:rsidRPr="008C1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6B72" w:rsidRPr="008C146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36B72" w:rsidRPr="008C1468">
        <w:rPr>
          <w:rFonts w:ascii="Times New Roman" w:hAnsi="Times New Roman" w:cs="Times New Roman"/>
          <w:sz w:val="28"/>
          <w:szCs w:val="28"/>
        </w:rPr>
        <w:t>.</w:t>
      </w:r>
      <w:r w:rsidR="00CC1B76" w:rsidRPr="008C1468">
        <w:rPr>
          <w:rFonts w:ascii="Times New Roman" w:hAnsi="Times New Roman" w:cs="Times New Roman"/>
          <w:sz w:val="28"/>
          <w:szCs w:val="28"/>
        </w:rPr>
        <w:t>, что</w:t>
      </w:r>
      <w:r w:rsidR="00121CBF" w:rsidRPr="008C146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61D6A">
        <w:rPr>
          <w:rFonts w:ascii="Times New Roman" w:hAnsi="Times New Roman" w:cs="Times New Roman"/>
          <w:sz w:val="28"/>
          <w:szCs w:val="28"/>
        </w:rPr>
        <w:t>100</w:t>
      </w:r>
      <w:r w:rsidR="00CC1B76" w:rsidRPr="008C1468">
        <w:rPr>
          <w:rFonts w:ascii="Times New Roman" w:hAnsi="Times New Roman" w:cs="Times New Roman"/>
          <w:sz w:val="28"/>
          <w:szCs w:val="28"/>
        </w:rPr>
        <w:t>%.</w:t>
      </w:r>
    </w:p>
    <w:p w:rsidR="00C9726D" w:rsidRPr="0021682C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21682C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21682C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A40693" w:rsidRPr="0021682C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C9726D" w:rsidRPr="002168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21682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21682C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21682C">
        <w:rPr>
          <w:rFonts w:ascii="Times New Roman" w:hAnsi="Times New Roman" w:cs="Times New Roman"/>
          <w:sz w:val="28"/>
          <w:szCs w:val="28"/>
        </w:rPr>
        <w:t>е</w:t>
      </w:r>
      <w:r w:rsidR="00C9726D" w:rsidRPr="0021682C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21682C">
        <w:rPr>
          <w:rFonts w:ascii="Times New Roman" w:hAnsi="Times New Roman" w:cs="Times New Roman"/>
          <w:sz w:val="28"/>
          <w:szCs w:val="28"/>
        </w:rPr>
        <w:t xml:space="preserve"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</w:r>
      <w:proofErr w:type="gramStart"/>
      <w:r w:rsidR="0034566A" w:rsidRPr="0021682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34566A" w:rsidRPr="0021682C">
        <w:rPr>
          <w:rFonts w:ascii="Times New Roman" w:hAnsi="Times New Roman" w:cs="Times New Roman"/>
          <w:sz w:val="28"/>
          <w:szCs w:val="28"/>
        </w:rPr>
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21682C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На</w:t>
      </w:r>
      <w:r w:rsidR="00170CE9" w:rsidRPr="0021682C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</w:t>
      </w:r>
      <w:r w:rsidR="00A40693" w:rsidRPr="0021682C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70CE9" w:rsidRPr="0021682C">
        <w:rPr>
          <w:rFonts w:ascii="Times New Roman" w:hAnsi="Times New Roman" w:cs="Times New Roman"/>
          <w:sz w:val="28"/>
          <w:szCs w:val="28"/>
        </w:rPr>
        <w:t>обеспечивающ</w:t>
      </w:r>
      <w:r w:rsidR="00A40693" w:rsidRPr="0021682C">
        <w:rPr>
          <w:rFonts w:ascii="Times New Roman" w:hAnsi="Times New Roman" w:cs="Times New Roman"/>
          <w:sz w:val="28"/>
          <w:szCs w:val="28"/>
        </w:rPr>
        <w:t>ие</w:t>
      </w:r>
      <w:r w:rsidR="00170CE9" w:rsidRPr="0021682C">
        <w:rPr>
          <w:rFonts w:ascii="Times New Roman" w:hAnsi="Times New Roman" w:cs="Times New Roman"/>
          <w:sz w:val="28"/>
          <w:szCs w:val="28"/>
        </w:rPr>
        <w:t xml:space="preserve"> градостроительными средствами преодоления не</w:t>
      </w:r>
      <w:r w:rsidRPr="0021682C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21682C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21682C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21682C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A40693" w:rsidRPr="0021682C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2C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</w:rPr>
        <w:t xml:space="preserve">и </w:t>
      </w:r>
      <w:r w:rsidR="00AE6D15" w:rsidRPr="0021682C">
        <w:rPr>
          <w:rFonts w:ascii="Times New Roman" w:hAnsi="Times New Roman" w:cs="Times New Roman"/>
          <w:sz w:val="28"/>
          <w:szCs w:val="28"/>
        </w:rPr>
        <w:t>П</w:t>
      </w:r>
      <w:r w:rsidRPr="0021682C">
        <w:rPr>
          <w:rFonts w:ascii="Times New Roman" w:hAnsi="Times New Roman" w:cs="Times New Roman"/>
          <w:sz w:val="28"/>
          <w:szCs w:val="28"/>
        </w:rPr>
        <w:t>одпрограмма 2 «Реализация политики пространственного развития</w:t>
      </w:r>
      <w:r w:rsidR="00E479F5" w:rsidRPr="002168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1682C">
        <w:rPr>
          <w:rFonts w:ascii="Times New Roman" w:hAnsi="Times New Roman" w:cs="Times New Roman"/>
          <w:sz w:val="28"/>
          <w:szCs w:val="28"/>
        </w:rPr>
        <w:t>»</w:t>
      </w:r>
      <w:r w:rsidR="00A40693" w:rsidRPr="0021682C">
        <w:rPr>
          <w:rFonts w:ascii="Times New Roman" w:hAnsi="Times New Roman" w:cs="Times New Roman"/>
          <w:sz w:val="28"/>
          <w:szCs w:val="28"/>
        </w:rPr>
        <w:t>, которые</w:t>
      </w:r>
      <w:r w:rsidRPr="0021682C">
        <w:rPr>
          <w:rFonts w:ascii="Times New Roman" w:hAnsi="Times New Roman" w:cs="Times New Roman"/>
          <w:sz w:val="28"/>
          <w:szCs w:val="28"/>
        </w:rPr>
        <w:t xml:space="preserve"> направлены на обеспечение комплексного и устойчивого развити</w:t>
      </w:r>
      <w:r w:rsidR="00487478" w:rsidRPr="0021682C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21682C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3935E2" w:rsidRPr="0021682C">
        <w:rPr>
          <w:rFonts w:ascii="Times New Roman" w:hAnsi="Times New Roman" w:cs="Times New Roman"/>
          <w:sz w:val="28"/>
          <w:szCs w:val="28"/>
        </w:rPr>
        <w:t>также</w:t>
      </w:r>
      <w:r w:rsidRPr="0021682C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 w:rsidRPr="00216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0CE9" w:rsidRPr="0021682C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21682C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21682C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 w:rsidRPr="0021682C">
        <w:rPr>
          <w:rFonts w:ascii="Times New Roman" w:hAnsi="Times New Roman" w:cs="Times New Roman"/>
          <w:sz w:val="28"/>
          <w:szCs w:val="28"/>
        </w:rPr>
        <w:t>»</w:t>
      </w:r>
      <w:r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5B731B" w:rsidRPr="0021682C">
        <w:rPr>
          <w:rFonts w:ascii="Times New Roman" w:hAnsi="Times New Roman" w:cs="Times New Roman"/>
          <w:sz w:val="28"/>
          <w:szCs w:val="28"/>
        </w:rPr>
        <w:t>на 2020-2024 годы</w:t>
      </w:r>
      <w:r w:rsidRPr="0021682C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21682C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21682C">
        <w:rPr>
          <w:rFonts w:ascii="Times New Roman" w:hAnsi="Times New Roman" w:cs="Times New Roman"/>
          <w:sz w:val="28"/>
          <w:szCs w:val="28"/>
        </w:rPr>
        <w:t>:</w:t>
      </w:r>
    </w:p>
    <w:p w:rsidR="00B75878" w:rsidRDefault="00F36EE2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>оказатель 1. Наличие утвержденного в актуальной версии генерального плана городского округа</w:t>
      </w:r>
      <w:r w:rsidR="00C835BD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21682C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9F58B2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26A4F" w:rsidRPr="0021682C">
        <w:rPr>
          <w:rFonts w:ascii="Times New Roman" w:hAnsi="Times New Roman" w:cs="Times New Roman"/>
          <w:bCs/>
          <w:sz w:val="28"/>
          <w:szCs w:val="28"/>
        </w:rPr>
        <w:t>, показатель выполнен «</w:t>
      </w:r>
      <w:r w:rsidR="009F58B2">
        <w:rPr>
          <w:rFonts w:ascii="Times New Roman" w:hAnsi="Times New Roman" w:cs="Times New Roman"/>
          <w:bCs/>
          <w:sz w:val="28"/>
          <w:szCs w:val="28"/>
        </w:rPr>
        <w:t>да</w:t>
      </w:r>
      <w:r w:rsidR="00026A4F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Актуальная версия генерального плана утверждена решением Совета депутатов городского округа Зарайск Московской области от 25.08.2022 №95/5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городского округа Зарайск Московской области от 25.04.2019г. №39/6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>Об утверждении Генерального плана городского округа Зарайск Московской области</w:t>
      </w:r>
      <w:r w:rsidR="004D68E6">
        <w:rPr>
          <w:rFonts w:ascii="Times New Roman" w:hAnsi="Times New Roman" w:cs="Times New Roman"/>
          <w:bCs/>
          <w:sz w:val="28"/>
          <w:szCs w:val="28"/>
        </w:rPr>
        <w:t>»</w:t>
      </w:r>
      <w:r w:rsidR="00B75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31B" w:rsidRPr="0021682C" w:rsidRDefault="005B731B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lastRenderedPageBreak/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2 Наличие утвержденных в актуальной версии Правил землепользования и застройки городского округа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21682C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</w:t>
      </w:r>
      <w:r w:rsidR="00D83BC1">
        <w:rPr>
          <w:rFonts w:ascii="Times New Roman" w:hAnsi="Times New Roman" w:cs="Times New Roman"/>
          <w:bCs/>
          <w:sz w:val="28"/>
          <w:szCs w:val="28"/>
        </w:rPr>
        <w:t>да</w:t>
      </w:r>
      <w:r w:rsidR="00D64176" w:rsidRPr="0021682C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</w:t>
      </w:r>
      <w:r w:rsidR="00AE6D15" w:rsidRPr="0021682C">
        <w:rPr>
          <w:rFonts w:ascii="Times New Roman" w:hAnsi="Times New Roman" w:cs="Times New Roman"/>
          <w:bCs/>
          <w:sz w:val="28"/>
          <w:szCs w:val="28"/>
        </w:rPr>
        <w:t>«</w:t>
      </w:r>
      <w:r w:rsidR="00D83BC1">
        <w:rPr>
          <w:rFonts w:ascii="Times New Roman" w:hAnsi="Times New Roman" w:cs="Times New Roman"/>
          <w:bCs/>
          <w:sz w:val="28"/>
          <w:szCs w:val="28"/>
        </w:rPr>
        <w:t>да</w:t>
      </w:r>
      <w:r w:rsidR="00AE6D15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B97EA2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Актуальная версия Правил землепользования и застройки городского округа (внесение изменений в Правила землепользования и застройки городского округа) утверждена постановлением главы городского округа Зарайск Московской области от 12.09.2022 № 1657/9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городского округа Зарайск Московской области от 16.08.2021 № 1282/8 </w:t>
      </w:r>
      <w:r w:rsidR="004D68E6">
        <w:rPr>
          <w:rFonts w:ascii="Times New Roman" w:hAnsi="Times New Roman" w:cs="Times New Roman"/>
          <w:bCs/>
          <w:sz w:val="28"/>
          <w:szCs w:val="28"/>
        </w:rPr>
        <w:t>«</w:t>
      </w:r>
      <w:r w:rsidR="00B75878" w:rsidRPr="00B75878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городского округа Зарайск Московской области</w:t>
      </w:r>
      <w:r w:rsidR="004D68E6">
        <w:rPr>
          <w:rFonts w:ascii="Times New Roman" w:hAnsi="Times New Roman" w:cs="Times New Roman"/>
          <w:bCs/>
          <w:sz w:val="28"/>
          <w:szCs w:val="28"/>
        </w:rPr>
        <w:t>»</w:t>
      </w:r>
      <w:r w:rsidR="00021AF8" w:rsidRPr="00D83B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утвержденных нормативов градостроительного проектирования городског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о округа: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1682C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1682C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показатель выполнен </w:t>
      </w:r>
      <w:r w:rsidR="00567430" w:rsidRPr="0021682C">
        <w:rPr>
          <w:rFonts w:ascii="Times New Roman" w:hAnsi="Times New Roman" w:cs="Times New Roman"/>
          <w:bCs/>
          <w:sz w:val="28"/>
          <w:szCs w:val="28"/>
        </w:rPr>
        <w:t>«да»</w:t>
      </w:r>
      <w:r w:rsidR="00A73E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3E13" w:rsidRPr="00A73E13">
        <w:rPr>
          <w:rFonts w:ascii="Times New Roman" w:hAnsi="Times New Roman" w:cs="Times New Roman"/>
          <w:bCs/>
          <w:sz w:val="28"/>
          <w:szCs w:val="28"/>
        </w:rPr>
        <w:t>Нормативы градостроительного проектирования ранее утверждены</w:t>
      </w:r>
      <w:r w:rsidR="00A73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732" w:rsidRPr="0021682C" w:rsidRDefault="00F36EE2" w:rsidP="00F36732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утвержденной </w:t>
      </w:r>
      <w:proofErr w:type="gramStart"/>
      <w:r w:rsidR="00F36732" w:rsidRPr="0021682C">
        <w:rPr>
          <w:rFonts w:ascii="Times New Roman" w:hAnsi="Times New Roman" w:cs="Times New Roman"/>
          <w:bCs/>
          <w:sz w:val="28"/>
          <w:szCs w:val="28"/>
        </w:rPr>
        <w:t>карты планируемого размещения объектов местного значения муниципального образования Московской</w:t>
      </w:r>
      <w:proofErr w:type="gramEnd"/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предусмотрено «да», исполнено «да», показатель выполнен </w:t>
      </w:r>
      <w:r w:rsidR="00567430" w:rsidRPr="0021682C">
        <w:rPr>
          <w:rFonts w:ascii="Times New Roman" w:hAnsi="Times New Roman" w:cs="Times New Roman"/>
          <w:bCs/>
          <w:sz w:val="28"/>
          <w:szCs w:val="28"/>
        </w:rPr>
        <w:t>«да»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A73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E13" w:rsidRPr="00A73E13">
        <w:rPr>
          <w:rFonts w:ascii="Times New Roman" w:hAnsi="Times New Roman" w:cs="Times New Roman"/>
          <w:bCs/>
          <w:sz w:val="28"/>
          <w:szCs w:val="28"/>
        </w:rPr>
        <w:t>Карты планируемого размещения объектов местного значения ранее утверждены</w:t>
      </w:r>
      <w:r w:rsidR="00A73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41" w:rsidRPr="0021682C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1682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682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предусмотрено 6 единиц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, исполнено </w:t>
      </w:r>
      <w:r w:rsidR="0060748A">
        <w:rPr>
          <w:rFonts w:ascii="Times New Roman" w:hAnsi="Times New Roman" w:cs="Times New Roman"/>
          <w:bCs/>
          <w:sz w:val="28"/>
          <w:szCs w:val="28"/>
        </w:rPr>
        <w:t>6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, показатель выполнен на </w:t>
      </w:r>
      <w:r w:rsidR="0060748A">
        <w:rPr>
          <w:rFonts w:ascii="Times New Roman" w:hAnsi="Times New Roman" w:cs="Times New Roman"/>
          <w:bCs/>
          <w:sz w:val="28"/>
          <w:szCs w:val="28"/>
        </w:rPr>
        <w:t>100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>%.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 Достижение показателя </w:t>
      </w:r>
      <w:r w:rsidR="0060748A">
        <w:rPr>
          <w:rFonts w:ascii="Times New Roman" w:hAnsi="Times New Roman" w:cs="Times New Roman"/>
          <w:bCs/>
          <w:sz w:val="28"/>
          <w:szCs w:val="28"/>
        </w:rPr>
        <w:t>выполнено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0B" w:rsidRPr="0021682C" w:rsidRDefault="007B2208" w:rsidP="000F310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2. </w:t>
      </w:r>
      <w:proofErr w:type="gramStart"/>
      <w:r w:rsidRPr="0021682C">
        <w:rPr>
          <w:rFonts w:ascii="Times New Roman" w:hAnsi="Times New Roman" w:cs="Times New Roman"/>
          <w:bCs/>
          <w:sz w:val="28"/>
          <w:szCs w:val="28"/>
        </w:rPr>
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доме: планируемое значение предусмотрено </w:t>
      </w:r>
      <w:r w:rsidRPr="008C1468">
        <w:rPr>
          <w:rFonts w:ascii="Times New Roman" w:hAnsi="Times New Roman" w:cs="Times New Roman"/>
          <w:bCs/>
          <w:sz w:val="28"/>
          <w:szCs w:val="28"/>
        </w:rPr>
        <w:t>«100%», исполнено «</w:t>
      </w:r>
      <w:r w:rsidR="00561D6A">
        <w:rPr>
          <w:rFonts w:ascii="Times New Roman" w:hAnsi="Times New Roman" w:cs="Times New Roman"/>
          <w:bCs/>
          <w:sz w:val="28"/>
          <w:szCs w:val="28"/>
        </w:rPr>
        <w:t>100</w:t>
      </w:r>
      <w:r w:rsidRPr="008C1468">
        <w:rPr>
          <w:rFonts w:ascii="Times New Roman" w:hAnsi="Times New Roman" w:cs="Times New Roman"/>
          <w:bCs/>
          <w:sz w:val="28"/>
          <w:szCs w:val="28"/>
        </w:rPr>
        <w:t>%», показатель выполнен на</w:t>
      </w:r>
      <w:proofErr w:type="gramEnd"/>
      <w:r w:rsidRPr="008C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D6A">
        <w:rPr>
          <w:rFonts w:ascii="Times New Roman" w:hAnsi="Times New Roman" w:cs="Times New Roman"/>
          <w:bCs/>
          <w:sz w:val="28"/>
          <w:szCs w:val="28"/>
        </w:rPr>
        <w:t>100</w:t>
      </w:r>
      <w:r w:rsidRPr="008C1468">
        <w:rPr>
          <w:rFonts w:ascii="Times New Roman" w:hAnsi="Times New Roman" w:cs="Times New Roman"/>
          <w:bCs/>
          <w:sz w:val="28"/>
          <w:szCs w:val="28"/>
        </w:rPr>
        <w:t>%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. Достижение показателя </w:t>
      </w:r>
      <w:r w:rsidR="00561D6A">
        <w:rPr>
          <w:rFonts w:ascii="Times New Roman" w:hAnsi="Times New Roman" w:cs="Times New Roman"/>
          <w:bCs/>
          <w:sz w:val="28"/>
          <w:szCs w:val="28"/>
        </w:rPr>
        <w:t>выполнено.</w:t>
      </w:r>
    </w:p>
    <w:p w:rsidR="005B731B" w:rsidRPr="0021682C" w:rsidRDefault="005B731B" w:rsidP="007B2208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Pr="0021682C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3C" w:rsidRPr="0021682C" w:rsidRDefault="00377F3C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377F3C" w:rsidP="00377F3C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                                               А.В. Шолохов</w:t>
      </w:r>
    </w:p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D9" w:rsidRDefault="00D10ED9" w:rsidP="0002782C">
      <w:pPr>
        <w:spacing w:after="0" w:line="240" w:lineRule="auto"/>
      </w:pPr>
      <w:r>
        <w:separator/>
      </w:r>
    </w:p>
  </w:endnote>
  <w:endnote w:type="continuationSeparator" w:id="0">
    <w:p w:rsidR="00D10ED9" w:rsidRDefault="00D10ED9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D9" w:rsidRDefault="00D10ED9" w:rsidP="0002782C">
      <w:pPr>
        <w:spacing w:after="0" w:line="240" w:lineRule="auto"/>
      </w:pPr>
      <w:r>
        <w:separator/>
      </w:r>
    </w:p>
  </w:footnote>
  <w:footnote w:type="continuationSeparator" w:id="0">
    <w:p w:rsidR="00D10ED9" w:rsidRDefault="00D10ED9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D"/>
    <w:rsid w:val="00004CDA"/>
    <w:rsid w:val="00011768"/>
    <w:rsid w:val="00014C3A"/>
    <w:rsid w:val="00021AF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96F7D"/>
    <w:rsid w:val="000A1B1A"/>
    <w:rsid w:val="000A3D40"/>
    <w:rsid w:val="000C76B5"/>
    <w:rsid w:val="000D04AF"/>
    <w:rsid w:val="000D0D8F"/>
    <w:rsid w:val="000D387B"/>
    <w:rsid w:val="000D3CE1"/>
    <w:rsid w:val="000D4B07"/>
    <w:rsid w:val="000F310B"/>
    <w:rsid w:val="000F609E"/>
    <w:rsid w:val="001014D2"/>
    <w:rsid w:val="00102832"/>
    <w:rsid w:val="00102950"/>
    <w:rsid w:val="001046E2"/>
    <w:rsid w:val="00121CBF"/>
    <w:rsid w:val="00150707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08FA"/>
    <w:rsid w:val="00211A41"/>
    <w:rsid w:val="00216207"/>
    <w:rsid w:val="0021682C"/>
    <w:rsid w:val="00224E44"/>
    <w:rsid w:val="00235B27"/>
    <w:rsid w:val="0025447D"/>
    <w:rsid w:val="00264295"/>
    <w:rsid w:val="00276803"/>
    <w:rsid w:val="00295040"/>
    <w:rsid w:val="002B135E"/>
    <w:rsid w:val="002B476B"/>
    <w:rsid w:val="002E31C8"/>
    <w:rsid w:val="002E3EA5"/>
    <w:rsid w:val="002E404A"/>
    <w:rsid w:val="002E65D1"/>
    <w:rsid w:val="002F0117"/>
    <w:rsid w:val="002F1BA8"/>
    <w:rsid w:val="0030577C"/>
    <w:rsid w:val="00311804"/>
    <w:rsid w:val="003337CC"/>
    <w:rsid w:val="00344583"/>
    <w:rsid w:val="0034566A"/>
    <w:rsid w:val="00350B43"/>
    <w:rsid w:val="00361DDD"/>
    <w:rsid w:val="00364790"/>
    <w:rsid w:val="00372BA4"/>
    <w:rsid w:val="0037782D"/>
    <w:rsid w:val="00377F3C"/>
    <w:rsid w:val="00380FD5"/>
    <w:rsid w:val="003935E2"/>
    <w:rsid w:val="003A68F1"/>
    <w:rsid w:val="003B5BB3"/>
    <w:rsid w:val="003B78E2"/>
    <w:rsid w:val="003D2A6F"/>
    <w:rsid w:val="003D74DA"/>
    <w:rsid w:val="003E20AE"/>
    <w:rsid w:val="003F79DE"/>
    <w:rsid w:val="00402510"/>
    <w:rsid w:val="00406483"/>
    <w:rsid w:val="004109E9"/>
    <w:rsid w:val="0041228C"/>
    <w:rsid w:val="00424214"/>
    <w:rsid w:val="00432902"/>
    <w:rsid w:val="00441CD4"/>
    <w:rsid w:val="00446026"/>
    <w:rsid w:val="00447636"/>
    <w:rsid w:val="00447C45"/>
    <w:rsid w:val="00455F43"/>
    <w:rsid w:val="00461ADC"/>
    <w:rsid w:val="00474300"/>
    <w:rsid w:val="00475D96"/>
    <w:rsid w:val="00487478"/>
    <w:rsid w:val="00497141"/>
    <w:rsid w:val="004A420B"/>
    <w:rsid w:val="004C03E4"/>
    <w:rsid w:val="004C211B"/>
    <w:rsid w:val="004C2A90"/>
    <w:rsid w:val="004C7E06"/>
    <w:rsid w:val="004D585D"/>
    <w:rsid w:val="004D68E6"/>
    <w:rsid w:val="004F00DE"/>
    <w:rsid w:val="004F7EF8"/>
    <w:rsid w:val="0050127A"/>
    <w:rsid w:val="00502349"/>
    <w:rsid w:val="005059BF"/>
    <w:rsid w:val="00510660"/>
    <w:rsid w:val="005172A6"/>
    <w:rsid w:val="00540272"/>
    <w:rsid w:val="00540668"/>
    <w:rsid w:val="005468EF"/>
    <w:rsid w:val="00553F9C"/>
    <w:rsid w:val="0056125D"/>
    <w:rsid w:val="00561D6A"/>
    <w:rsid w:val="00562F82"/>
    <w:rsid w:val="00567430"/>
    <w:rsid w:val="005708FC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0748A"/>
    <w:rsid w:val="0061053B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A7F47"/>
    <w:rsid w:val="006B1DE8"/>
    <w:rsid w:val="006C4283"/>
    <w:rsid w:val="006D62D2"/>
    <w:rsid w:val="006F3F42"/>
    <w:rsid w:val="00716323"/>
    <w:rsid w:val="00732BBB"/>
    <w:rsid w:val="007350B5"/>
    <w:rsid w:val="007523CA"/>
    <w:rsid w:val="00753D04"/>
    <w:rsid w:val="0075536F"/>
    <w:rsid w:val="00760BEC"/>
    <w:rsid w:val="00780067"/>
    <w:rsid w:val="00780F2B"/>
    <w:rsid w:val="007A497C"/>
    <w:rsid w:val="007B1F02"/>
    <w:rsid w:val="007B2208"/>
    <w:rsid w:val="007D1C35"/>
    <w:rsid w:val="007F3488"/>
    <w:rsid w:val="007F6EF9"/>
    <w:rsid w:val="007F7A0A"/>
    <w:rsid w:val="00801F23"/>
    <w:rsid w:val="008042AC"/>
    <w:rsid w:val="00806005"/>
    <w:rsid w:val="00821853"/>
    <w:rsid w:val="00821DF7"/>
    <w:rsid w:val="00832D45"/>
    <w:rsid w:val="00856975"/>
    <w:rsid w:val="0086250E"/>
    <w:rsid w:val="00870D46"/>
    <w:rsid w:val="008875C9"/>
    <w:rsid w:val="008A6F8B"/>
    <w:rsid w:val="008C06BF"/>
    <w:rsid w:val="008C1468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50204"/>
    <w:rsid w:val="00953A95"/>
    <w:rsid w:val="0098650F"/>
    <w:rsid w:val="00987469"/>
    <w:rsid w:val="009A07A6"/>
    <w:rsid w:val="009A2D18"/>
    <w:rsid w:val="009B162E"/>
    <w:rsid w:val="009B5D13"/>
    <w:rsid w:val="009F58B2"/>
    <w:rsid w:val="00A161F7"/>
    <w:rsid w:val="00A273F3"/>
    <w:rsid w:val="00A30832"/>
    <w:rsid w:val="00A354A1"/>
    <w:rsid w:val="00A36B72"/>
    <w:rsid w:val="00A40693"/>
    <w:rsid w:val="00A44CCE"/>
    <w:rsid w:val="00A60577"/>
    <w:rsid w:val="00A62218"/>
    <w:rsid w:val="00A628F5"/>
    <w:rsid w:val="00A73E13"/>
    <w:rsid w:val="00A74979"/>
    <w:rsid w:val="00A86487"/>
    <w:rsid w:val="00A9274D"/>
    <w:rsid w:val="00A97CBB"/>
    <w:rsid w:val="00AB075F"/>
    <w:rsid w:val="00AB251F"/>
    <w:rsid w:val="00AB5481"/>
    <w:rsid w:val="00AD628A"/>
    <w:rsid w:val="00AD75B5"/>
    <w:rsid w:val="00AE6D15"/>
    <w:rsid w:val="00AF05BB"/>
    <w:rsid w:val="00B1539D"/>
    <w:rsid w:val="00B16A26"/>
    <w:rsid w:val="00B243D6"/>
    <w:rsid w:val="00B25DC6"/>
    <w:rsid w:val="00B309D1"/>
    <w:rsid w:val="00B366F7"/>
    <w:rsid w:val="00B40D30"/>
    <w:rsid w:val="00B614E3"/>
    <w:rsid w:val="00B672BB"/>
    <w:rsid w:val="00B75878"/>
    <w:rsid w:val="00B8215B"/>
    <w:rsid w:val="00B8405C"/>
    <w:rsid w:val="00B87CFB"/>
    <w:rsid w:val="00B97EA2"/>
    <w:rsid w:val="00BB297B"/>
    <w:rsid w:val="00BF70FB"/>
    <w:rsid w:val="00C106F4"/>
    <w:rsid w:val="00C11B57"/>
    <w:rsid w:val="00C127D4"/>
    <w:rsid w:val="00C1712F"/>
    <w:rsid w:val="00C23222"/>
    <w:rsid w:val="00C32E99"/>
    <w:rsid w:val="00C3629E"/>
    <w:rsid w:val="00C419CC"/>
    <w:rsid w:val="00C44003"/>
    <w:rsid w:val="00C538F0"/>
    <w:rsid w:val="00C6448F"/>
    <w:rsid w:val="00C65757"/>
    <w:rsid w:val="00C657CB"/>
    <w:rsid w:val="00C711F6"/>
    <w:rsid w:val="00C80AD1"/>
    <w:rsid w:val="00C835BD"/>
    <w:rsid w:val="00C905CB"/>
    <w:rsid w:val="00C9726D"/>
    <w:rsid w:val="00CC09C2"/>
    <w:rsid w:val="00CC1B76"/>
    <w:rsid w:val="00CD1E2F"/>
    <w:rsid w:val="00CD4AC7"/>
    <w:rsid w:val="00D0167C"/>
    <w:rsid w:val="00D10ED9"/>
    <w:rsid w:val="00D3771D"/>
    <w:rsid w:val="00D47392"/>
    <w:rsid w:val="00D604AF"/>
    <w:rsid w:val="00D6271C"/>
    <w:rsid w:val="00D6276B"/>
    <w:rsid w:val="00D64176"/>
    <w:rsid w:val="00D67DD9"/>
    <w:rsid w:val="00D7700A"/>
    <w:rsid w:val="00D779D8"/>
    <w:rsid w:val="00D83BC1"/>
    <w:rsid w:val="00D91074"/>
    <w:rsid w:val="00D95E2D"/>
    <w:rsid w:val="00DA44CF"/>
    <w:rsid w:val="00DB763D"/>
    <w:rsid w:val="00DD0FD4"/>
    <w:rsid w:val="00DD3F91"/>
    <w:rsid w:val="00E14E9D"/>
    <w:rsid w:val="00E15C2F"/>
    <w:rsid w:val="00E1764F"/>
    <w:rsid w:val="00E20E8D"/>
    <w:rsid w:val="00E21CD5"/>
    <w:rsid w:val="00E255AB"/>
    <w:rsid w:val="00E270A1"/>
    <w:rsid w:val="00E479F5"/>
    <w:rsid w:val="00E52741"/>
    <w:rsid w:val="00E6014E"/>
    <w:rsid w:val="00E67EEB"/>
    <w:rsid w:val="00E8045B"/>
    <w:rsid w:val="00E86E81"/>
    <w:rsid w:val="00E87CB3"/>
    <w:rsid w:val="00EA2973"/>
    <w:rsid w:val="00EA2B67"/>
    <w:rsid w:val="00EA6BFC"/>
    <w:rsid w:val="00EC290E"/>
    <w:rsid w:val="00EC6216"/>
    <w:rsid w:val="00ED3874"/>
    <w:rsid w:val="00ED64C7"/>
    <w:rsid w:val="00EF50E0"/>
    <w:rsid w:val="00EF58E4"/>
    <w:rsid w:val="00F1059A"/>
    <w:rsid w:val="00F172DC"/>
    <w:rsid w:val="00F22A89"/>
    <w:rsid w:val="00F35387"/>
    <w:rsid w:val="00F36732"/>
    <w:rsid w:val="00F36EE2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E1F28"/>
    <w:rsid w:val="00FE391D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831C-2999-4337-B7A2-3B4A43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2</cp:lastModifiedBy>
  <cp:revision>2</cp:revision>
  <cp:lastPrinted>2020-01-28T06:41:00Z</cp:lastPrinted>
  <dcterms:created xsi:type="dcterms:W3CDTF">2023-01-24T12:50:00Z</dcterms:created>
  <dcterms:modified xsi:type="dcterms:W3CDTF">2023-01-24T12:50:00Z</dcterms:modified>
</cp:coreProperties>
</file>