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2B" w:rsidRPr="0073761C" w:rsidRDefault="009D6B2B" w:rsidP="009D6B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3761C">
        <w:rPr>
          <w:rFonts w:ascii="Times New Roman" w:eastAsia="Calibri" w:hAnsi="Times New Roman" w:cs="Times New Roman"/>
          <w:sz w:val="28"/>
          <w:szCs w:val="28"/>
        </w:rPr>
        <w:t>Ана</w:t>
      </w:r>
      <w:r w:rsidR="002F0128">
        <w:rPr>
          <w:rFonts w:ascii="Times New Roman" w:eastAsia="Calibri" w:hAnsi="Times New Roman" w:cs="Times New Roman"/>
          <w:sz w:val="28"/>
          <w:szCs w:val="28"/>
        </w:rPr>
        <w:t>литическая записка к отчёту за 4</w:t>
      </w: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 квартал 2022 года</w:t>
      </w:r>
    </w:p>
    <w:p w:rsidR="009D6B2B" w:rsidRPr="0073761C" w:rsidRDefault="009D6B2B" w:rsidP="009D6B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>об итогах реализации муниципальной программы городского округа Зарайск Московской области «Развитие сельского хозяйства» постановление от 18.11.19 №1841/</w:t>
      </w:r>
      <w:r w:rsidR="002F0128">
        <w:rPr>
          <w:rFonts w:ascii="Times New Roman" w:eastAsia="Calibri" w:hAnsi="Times New Roman" w:cs="Times New Roman"/>
          <w:sz w:val="28"/>
          <w:szCs w:val="28"/>
        </w:rPr>
        <w:t>11</w:t>
      </w: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6B2B" w:rsidRPr="0073761C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В реализации муниципальной программы (далее – Программа), где определена стратегия развития АПК округа на 2022 год отражена деятельность 6 предприятий: ЗАО «Макеево», ООО «Красная Звезда», ООО «Сельхозпродукты», ООО «ТуламашАгро»  ООО «Кампоферма», ТОСП ООО «СПФ Агро», а также крестьянских фермерских хозяйств и личных подсобных хозяйств населения. Агропромышленный комплекс округа специализируется на производстве молока, мяса, зерна и рапса. </w:t>
      </w:r>
    </w:p>
    <w:p w:rsidR="009D6B2B" w:rsidRPr="0073761C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округа состоит из пяти Подпрограмм. Ресурсное обеспечение Программы в 2022 году составляет 8687 тыс. руб., в том числе: </w:t>
      </w:r>
    </w:p>
    <w:p w:rsidR="009D6B2B" w:rsidRPr="0073761C" w:rsidRDefault="00164FE9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Плановый объем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из средств </w:t>
      </w:r>
      <w:r w:rsidR="009D6B2B" w:rsidRPr="0073761C">
        <w:rPr>
          <w:rFonts w:ascii="Times New Roman" w:eastAsia="Calibri" w:hAnsi="Times New Roman" w:cs="Times New Roman"/>
          <w:sz w:val="28"/>
          <w:szCs w:val="28"/>
          <w:u w:val="single"/>
        </w:rPr>
        <w:t>федерального бюджета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– 0 тыс. руб.</w:t>
      </w:r>
      <w:r>
        <w:rPr>
          <w:rFonts w:ascii="Times New Roman" w:eastAsia="Calibri" w:hAnsi="Times New Roman" w:cs="Times New Roman"/>
          <w:sz w:val="28"/>
          <w:szCs w:val="28"/>
        </w:rPr>
        <w:t>: финансирование Подпрограммы 1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«Развитие отраслей сельского хозяйства и перерабатывающей промышленности» по мероприятию 11.01 «Развитие п</w:t>
      </w:r>
      <w:r w:rsidR="00AD3C97">
        <w:rPr>
          <w:rFonts w:ascii="Times New Roman" w:eastAsia="Calibri" w:hAnsi="Times New Roman" w:cs="Times New Roman"/>
          <w:sz w:val="28"/>
          <w:szCs w:val="28"/>
        </w:rPr>
        <w:t xml:space="preserve">риоритетных отраслей АПК» 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производится напрямую между Министерством и сельскохозяйственными организациями округа согласно Соглашениям заключенным между ними в 2022 году, по мероприятию 11.02 «Организация и проведение конкурсов, выставок» - финансирование из средств федерального бюджета не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редусмотрено; по Подпрограмме 2 </w:t>
      </w:r>
      <w:r w:rsidR="00FA5436">
        <w:rPr>
          <w:rFonts w:ascii="Times New Roman" w:eastAsia="Calibri" w:hAnsi="Times New Roman" w:cs="Times New Roman"/>
          <w:sz w:val="28"/>
          <w:szCs w:val="28"/>
        </w:rPr>
        <w:t>«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Развитие мелиорации земель сельскохозяйственного назначения» – 0 тыс. руб.: финансирование по мероприятию 01.01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мероприятий» производится напрямую между Министерством и сельскохозяйственными организациями округа согласно Соглашениям заключенным между ними в 2022 году, по мероприятию 01.02 «Проведение мероприятий по комплексной борьбе с борщевиком Сосновского» финансирование из средств федерального бюджета не предусмотрено;  финансировани</w:t>
      </w:r>
      <w:r>
        <w:rPr>
          <w:rFonts w:ascii="Times New Roman" w:eastAsia="Calibri" w:hAnsi="Times New Roman" w:cs="Times New Roman"/>
          <w:sz w:val="28"/>
          <w:szCs w:val="28"/>
        </w:rPr>
        <w:t>е мероприятий по Подпрограмме 3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«Комплексное развитие сельских территорий» – 0 тыс. руб. -  финансирование мероприятий из средств федерального бюджета не пр</w:t>
      </w:r>
      <w:r>
        <w:rPr>
          <w:rFonts w:ascii="Times New Roman" w:eastAsia="Calibri" w:hAnsi="Times New Roman" w:cs="Times New Roman"/>
          <w:sz w:val="28"/>
          <w:szCs w:val="28"/>
        </w:rPr>
        <w:t>едусмотрено; по Подпрограмме 4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«Обеспечение эпизоотического и ветеринарно-санитарного благополучия и развития государственной ветеринарной службы» – 0 тыс. руб. – финансирование мероприятий из средств федерального бюджета не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редусмотрено; по Подпрограмме 7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 «Экспорт продукции агропромышленного комплекса» – 0 тыс. руб. – финансирование по мероприятию Т2.01 Подп</w:t>
      </w:r>
      <w:r w:rsidR="00AD3C97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производится напрямую между Министерством и сельскохозяйственными организациями округа согласно Соглашениям заключенным между ними в 2022 году;</w:t>
      </w:r>
    </w:p>
    <w:p w:rsidR="009D6B2B" w:rsidRPr="0073761C" w:rsidRDefault="00164FE9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Плановый объем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9D6B2B" w:rsidRPr="007376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бюджета </w:t>
      </w:r>
      <w:r w:rsidR="009D6B2B" w:rsidRPr="00F47FDA">
        <w:rPr>
          <w:rFonts w:ascii="Times New Roman" w:eastAsia="Calibri" w:hAnsi="Times New Roman" w:cs="Times New Roman"/>
          <w:sz w:val="28"/>
          <w:szCs w:val="28"/>
          <w:u w:val="single"/>
        </w:rPr>
        <w:t>Московской области</w:t>
      </w:r>
      <w:r w:rsidR="009D6B2B" w:rsidRPr="00F47FDA">
        <w:rPr>
          <w:rFonts w:ascii="Times New Roman" w:eastAsia="Calibri" w:hAnsi="Times New Roman" w:cs="Times New Roman"/>
          <w:sz w:val="28"/>
          <w:szCs w:val="28"/>
        </w:rPr>
        <w:t xml:space="preserve"> – 4611 тыс. руб.: финансирование мероприятия 11.01 по Подпрограмме 1 производи</w:t>
      </w:r>
      <w:r w:rsidR="00AD3C97" w:rsidRPr="00F47FDA">
        <w:rPr>
          <w:rFonts w:ascii="Times New Roman" w:eastAsia="Calibri" w:hAnsi="Times New Roman" w:cs="Times New Roman"/>
          <w:sz w:val="28"/>
          <w:szCs w:val="28"/>
        </w:rPr>
        <w:t>лось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напрямую между Министерством и сельскохозяйственными организациями округа согласно Соглашениям заключенным между ними в 2022 году; по мероприятию 11.02 финансирование из средств областного бюджета не предусмотрено;  Подпрограмме 2 – 0 тыс. руб.: финансирование по меропри</w:t>
      </w:r>
      <w:r w:rsidR="00AD3C97">
        <w:rPr>
          <w:rFonts w:ascii="Times New Roman" w:eastAsia="Calibri" w:hAnsi="Times New Roman" w:cs="Times New Roman"/>
          <w:sz w:val="28"/>
          <w:szCs w:val="28"/>
        </w:rPr>
        <w:t xml:space="preserve">ятию 01.01 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производится напрямую между Министерством и сельскохозяйственными организациями округа согласно Соглашениям заключенным между ними в 2022 году, по мероприятию 01.02 финансирование из средств областного бюджета не предусмотрено; 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FA5436">
        <w:rPr>
          <w:rFonts w:ascii="Times New Roman" w:eastAsia="Calibri" w:hAnsi="Times New Roman" w:cs="Times New Roman"/>
          <w:sz w:val="28"/>
          <w:szCs w:val="28"/>
        </w:rPr>
        <w:t>е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436">
        <w:rPr>
          <w:rFonts w:ascii="Times New Roman" w:eastAsia="Calibri" w:hAnsi="Times New Roman" w:cs="Times New Roman"/>
          <w:sz w:val="28"/>
          <w:szCs w:val="28"/>
        </w:rPr>
        <w:t>3 – 2226 тыс. руб. по о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сновному мероприятию 01. </w:t>
      </w:r>
      <w:r w:rsidR="00FA5436">
        <w:rPr>
          <w:rFonts w:ascii="Times New Roman" w:eastAsia="Calibri" w:hAnsi="Times New Roman" w:cs="Times New Roman"/>
          <w:sz w:val="28"/>
          <w:szCs w:val="28"/>
        </w:rPr>
        <w:t>«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Улучшение жилищных условий граждан, проживающих на сельских территориях</w:t>
      </w:r>
      <w:r w:rsidR="00FA5436">
        <w:rPr>
          <w:rFonts w:ascii="Times New Roman" w:eastAsia="Calibri" w:hAnsi="Times New Roman" w:cs="Times New Roman"/>
          <w:sz w:val="28"/>
          <w:szCs w:val="28"/>
        </w:rPr>
        <w:t>» по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436">
        <w:rPr>
          <w:rFonts w:ascii="Times New Roman" w:eastAsia="Calibri" w:hAnsi="Times New Roman" w:cs="Times New Roman"/>
          <w:sz w:val="28"/>
          <w:szCs w:val="28"/>
        </w:rPr>
        <w:t>м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ероприяти</w:t>
      </w:r>
      <w:r w:rsidR="00FA5436">
        <w:rPr>
          <w:rFonts w:ascii="Times New Roman" w:eastAsia="Calibri" w:hAnsi="Times New Roman" w:cs="Times New Roman"/>
          <w:sz w:val="28"/>
          <w:szCs w:val="28"/>
        </w:rPr>
        <w:t>ю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01.02 - финансирования из областного бюджета  в 2022 году не </w:t>
      </w:r>
      <w:r w:rsidR="00FA5436">
        <w:rPr>
          <w:rFonts w:ascii="Times New Roman" w:eastAsia="Calibri" w:hAnsi="Times New Roman" w:cs="Times New Roman"/>
          <w:sz w:val="28"/>
          <w:szCs w:val="28"/>
        </w:rPr>
        <w:t>предусмотрено,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в виду того, что нет претендентов на улучшение жилищных условий; не предусмотрено финансиро</w:t>
      </w:r>
      <w:r w:rsidR="00FA5436">
        <w:rPr>
          <w:rFonts w:ascii="Times New Roman" w:eastAsia="Calibri" w:hAnsi="Times New Roman" w:cs="Times New Roman"/>
          <w:sz w:val="28"/>
          <w:szCs w:val="28"/>
        </w:rPr>
        <w:t>вание из областного бюджета по основно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м</w:t>
      </w:r>
      <w:r w:rsidR="00FA5436">
        <w:rPr>
          <w:rFonts w:ascii="Times New Roman" w:eastAsia="Calibri" w:hAnsi="Times New Roman" w:cs="Times New Roman"/>
          <w:sz w:val="28"/>
          <w:szCs w:val="28"/>
        </w:rPr>
        <w:t>у мероприятию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: 02 «Развитие инженерной инфраструктуры на сельских территориях», 04 «Благоустройство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 сельских территорий», в части о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сновного мероприятия 05 «Развитие торгового обслуживания в сельских населенных пунктах» - предусмотрены средства областного бюджета в размере – 2226 тыс. руб.;  Подпрограмма 4 – 2385 тыс. руб. в виде субвенций на Основное мероприятие 01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свиней»: из них по мероприятию 01.01 «Осуществление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владельцев» – 2115 тыс. руб., по мероприятию 01.02 «Осуществление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</w:t>
      </w:r>
      <w:r w:rsidR="009D6B2B" w:rsidRPr="00AD3C97">
        <w:rPr>
          <w:rFonts w:ascii="Times New Roman" w:eastAsia="Calibri" w:hAnsi="Times New Roman" w:cs="Times New Roman"/>
          <w:sz w:val="28"/>
          <w:szCs w:val="28"/>
        </w:rPr>
        <w:t xml:space="preserve">содержанию сибиреязвенных скотомогильников» – 270 тыс. руб.; по Подпрограмме 7 – 0 тыс. руб. – финансирование по мероприятию Т2.01 </w:t>
      </w:r>
      <w:r w:rsidR="002F0128" w:rsidRPr="00AD3C97">
        <w:rPr>
          <w:rFonts w:ascii="Times New Roman" w:eastAsia="Calibri" w:hAnsi="Times New Roman" w:cs="Times New Roman"/>
          <w:sz w:val="28"/>
          <w:szCs w:val="28"/>
        </w:rPr>
        <w:t>производит</w:t>
      </w:r>
      <w:r w:rsidR="009D6B2B" w:rsidRPr="00AD3C97">
        <w:rPr>
          <w:rFonts w:ascii="Times New Roman" w:eastAsia="Calibri" w:hAnsi="Times New Roman" w:cs="Times New Roman"/>
          <w:sz w:val="28"/>
          <w:szCs w:val="28"/>
        </w:rPr>
        <w:t>ся напрямую между Министерством и сельскохозяйственными организациями округа согласно Соглашениям заключенным между ними в 2022 году;</w:t>
      </w:r>
    </w:p>
    <w:p w:rsidR="009D6B2B" w:rsidRPr="0073761C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из </w:t>
      </w:r>
      <w:r w:rsidR="00FA5436">
        <w:rPr>
          <w:rFonts w:ascii="Times New Roman" w:eastAsia="Calibri" w:hAnsi="Times New Roman" w:cs="Times New Roman"/>
          <w:sz w:val="28"/>
          <w:szCs w:val="28"/>
          <w:u w:val="single"/>
        </w:rPr>
        <w:t>местного бюджета</w:t>
      </w:r>
      <w:r w:rsidRPr="007376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городского округа Зарайск</w:t>
      </w: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 предусмотрен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о в 2022 году – 4076 тыс. руб., </w:t>
      </w:r>
      <w:r w:rsidRPr="0073761C">
        <w:rPr>
          <w:rFonts w:ascii="Times New Roman" w:eastAsia="Calibri" w:hAnsi="Times New Roman" w:cs="Times New Roman"/>
          <w:sz w:val="28"/>
          <w:szCs w:val="28"/>
        </w:rPr>
        <w:t>из них: 354 тыс. руб. на мероприятие 11.02 Подпрограммы 1 «Организация и проведение конкурсов, выставок»; финансирование мероприятий по Подпрограмме 2 – 3494 тыс. руб., это дотация на мероприятие 01.02 «Проведение мероприятий по комплексной борьбе с борщевиком Сосновского»; по Подпрограмме 3 – 228 тыс. руб., на мероприятие 05.01 «Частичная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Московской области»;  Подпрограмме 4 – 0 тыс. руб. финансирование не предусмотрено; по Подпрограмме 7 – 0 тыс. руб. – финансирование не предусмотрено;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- внебюджетных средств – 0 тыс. руб. финансирования из внебюджетных источников в 2022 году не </w:t>
      </w:r>
      <w:r w:rsidRPr="00DA7955">
        <w:rPr>
          <w:rFonts w:ascii="Times New Roman" w:eastAsia="Calibri" w:hAnsi="Times New Roman" w:cs="Times New Roman"/>
          <w:sz w:val="28"/>
          <w:szCs w:val="28"/>
        </w:rPr>
        <w:t>предусмотрено.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В разрезе подпрограмм муниципальной программы финансирование </w:t>
      </w:r>
      <w:r w:rsidR="0093092C">
        <w:rPr>
          <w:rFonts w:ascii="Times New Roman" w:eastAsia="Calibri" w:hAnsi="Times New Roman" w:cs="Times New Roman"/>
          <w:sz w:val="28"/>
          <w:szCs w:val="28"/>
        </w:rPr>
        <w:t>с</w:t>
      </w:r>
      <w:r w:rsidRPr="00DA7955">
        <w:rPr>
          <w:rFonts w:ascii="Times New Roman" w:eastAsia="Calibri" w:hAnsi="Times New Roman" w:cs="Times New Roman"/>
          <w:sz w:val="28"/>
          <w:szCs w:val="28"/>
        </w:rPr>
        <w:t>л</w:t>
      </w:r>
      <w:r w:rsidR="0093092C">
        <w:rPr>
          <w:rFonts w:ascii="Times New Roman" w:eastAsia="Calibri" w:hAnsi="Times New Roman" w:cs="Times New Roman"/>
          <w:sz w:val="28"/>
          <w:szCs w:val="28"/>
        </w:rPr>
        <w:t>ожилось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образом:</w:t>
      </w:r>
    </w:p>
    <w:p w:rsidR="00884AB4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-подпрограмма 1 «Развитие отраслей сельского хозяйства и перерабатывающей промышленности» - финансирование осуществля</w:t>
      </w:r>
      <w:r w:rsidR="00091BE0">
        <w:rPr>
          <w:rFonts w:ascii="Times New Roman" w:eastAsia="Calibri" w:hAnsi="Times New Roman" w:cs="Times New Roman"/>
          <w:sz w:val="28"/>
          <w:szCs w:val="28"/>
        </w:rPr>
        <w:t>лось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из средств федерального и областного бюджетов напрямую с сельскохозяйственными товаропроизводителями в виде субсидий в рамках проводимых мероприятий подпрограммы (субсидии на поддержку отдельных подотраслей растениеводства и животноводства: поддержка элитного семеноводства, агротехнологические работы в области растениеводства сельскохозяйственных культур, субсидии на развитие приоритетных подотраслей АПК и развитие МФХ (стимулирующая субсидия), субсидии (иные межбюджетные трансферты) производителям зерновых культур на возмещение части затрат на производство и реализацию зерновых культур, поддержка племенного животноводства, на возмещение части затрат на уплату страховых премии, начисленных по договорам сельскохозяйственного страхования, поддержка производства молока, возмещение части процентной ставки по инвестиционным кредитам (займам) в АПК и иные); пр</w:t>
      </w:r>
      <w:r w:rsidR="0093092C">
        <w:rPr>
          <w:rFonts w:ascii="Times New Roman" w:eastAsia="Calibri" w:hAnsi="Times New Roman" w:cs="Times New Roman"/>
          <w:sz w:val="28"/>
          <w:szCs w:val="28"/>
        </w:rPr>
        <w:t>офинансированы за счет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средств местного бюджета в части мероприятия 11.02 «Организация и проведение конкурсов, выставок» </w:t>
      </w:r>
      <w:r w:rsidR="0093092C">
        <w:rPr>
          <w:rFonts w:ascii="Times New Roman" w:eastAsia="Calibri" w:hAnsi="Times New Roman" w:cs="Times New Roman"/>
          <w:sz w:val="28"/>
          <w:szCs w:val="28"/>
        </w:rPr>
        <w:t>за 12</w:t>
      </w:r>
      <w:r w:rsidR="0093092C" w:rsidRPr="00DA7955">
        <w:rPr>
          <w:rFonts w:ascii="Times New Roman" w:eastAsia="Calibri" w:hAnsi="Times New Roman" w:cs="Times New Roman"/>
          <w:sz w:val="28"/>
          <w:szCs w:val="28"/>
        </w:rPr>
        <w:t xml:space="preserve"> месяцев 2022 года </w:t>
      </w:r>
      <w:r w:rsidR="0093092C">
        <w:rPr>
          <w:rFonts w:ascii="Times New Roman" w:eastAsia="Calibri" w:hAnsi="Times New Roman" w:cs="Times New Roman"/>
          <w:sz w:val="28"/>
          <w:szCs w:val="28"/>
        </w:rPr>
        <w:t>всего израсходовано 353,7</w:t>
      </w:r>
      <w:r w:rsidR="0093092C" w:rsidRPr="00DA7955">
        <w:rPr>
          <w:rFonts w:ascii="Times New Roman" w:eastAsia="Calibri" w:hAnsi="Times New Roman" w:cs="Times New Roman"/>
          <w:sz w:val="28"/>
          <w:szCs w:val="28"/>
        </w:rPr>
        <w:t> тыс. руб</w:t>
      </w:r>
      <w:r w:rsidR="007F25AD">
        <w:rPr>
          <w:rFonts w:ascii="Times New Roman" w:eastAsia="Calibri" w:hAnsi="Times New Roman" w:cs="Times New Roman"/>
          <w:sz w:val="28"/>
          <w:szCs w:val="28"/>
        </w:rPr>
        <w:t>.</w:t>
      </w:r>
      <w:r w:rsidR="0093092C">
        <w:rPr>
          <w:rFonts w:ascii="Times New Roman" w:eastAsia="Calibri" w:hAnsi="Times New Roman" w:cs="Times New Roman"/>
          <w:sz w:val="28"/>
          <w:szCs w:val="28"/>
        </w:rPr>
        <w:t>, что составляет 99,92</w:t>
      </w:r>
      <w:r w:rsidR="0093092C" w:rsidRPr="00DA7955">
        <w:rPr>
          <w:rFonts w:ascii="Times New Roman" w:eastAsia="Calibri" w:hAnsi="Times New Roman" w:cs="Times New Roman"/>
          <w:sz w:val="28"/>
          <w:szCs w:val="28"/>
        </w:rPr>
        <w:t xml:space="preserve">% исполнения </w:t>
      </w:r>
      <w:r w:rsidR="0093092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092C" w:rsidRPr="00DA7955">
        <w:rPr>
          <w:rFonts w:ascii="Times New Roman" w:eastAsia="Calibri" w:hAnsi="Times New Roman" w:cs="Times New Roman"/>
          <w:sz w:val="28"/>
          <w:szCs w:val="28"/>
        </w:rPr>
        <w:t>запланированн</w:t>
      </w:r>
      <w:r w:rsidR="0093092C">
        <w:rPr>
          <w:rFonts w:ascii="Times New Roman" w:eastAsia="Calibri" w:hAnsi="Times New Roman" w:cs="Times New Roman"/>
          <w:sz w:val="28"/>
          <w:szCs w:val="28"/>
        </w:rPr>
        <w:t>ых 354 тыс. руб</w:t>
      </w:r>
      <w:r w:rsidR="0093092C" w:rsidRPr="00DA79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7955">
        <w:rPr>
          <w:rFonts w:ascii="Times New Roman" w:eastAsia="Calibri" w:hAnsi="Times New Roman" w:cs="Times New Roman"/>
          <w:sz w:val="28"/>
          <w:szCs w:val="28"/>
        </w:rPr>
        <w:t>В первом</w:t>
      </w:r>
      <w:r w:rsidR="00D26DAF" w:rsidRPr="00DA7955">
        <w:rPr>
          <w:rFonts w:ascii="Times New Roman" w:eastAsia="Calibri" w:hAnsi="Times New Roman" w:cs="Times New Roman"/>
          <w:sz w:val="28"/>
          <w:szCs w:val="28"/>
        </w:rPr>
        <w:t xml:space="preserve"> и втором квартале</w:t>
      </w:r>
      <w:r w:rsidR="00A040CA" w:rsidRPr="00DA7955">
        <w:rPr>
          <w:rFonts w:ascii="Times New Roman" w:eastAsia="Calibri" w:hAnsi="Times New Roman" w:cs="Times New Roman"/>
          <w:sz w:val="28"/>
          <w:szCs w:val="28"/>
        </w:rPr>
        <w:t xml:space="preserve"> 2022 года профинансировано 80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7F25AD">
        <w:rPr>
          <w:rFonts w:ascii="Times New Roman" w:eastAsia="Calibri" w:hAnsi="Times New Roman" w:cs="Times New Roman"/>
          <w:sz w:val="28"/>
          <w:szCs w:val="28"/>
        </w:rPr>
        <w:t>.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на проведение конкурса «Лучший по профе</w:t>
      </w:r>
      <w:r w:rsidR="00A040CA" w:rsidRPr="00DA7955">
        <w:rPr>
          <w:rFonts w:ascii="Times New Roman" w:eastAsia="Calibri" w:hAnsi="Times New Roman" w:cs="Times New Roman"/>
          <w:sz w:val="28"/>
          <w:szCs w:val="28"/>
        </w:rPr>
        <w:t xml:space="preserve">ссии среди животноводов», </w:t>
      </w:r>
      <w:r w:rsidR="00091BE0">
        <w:rPr>
          <w:rFonts w:ascii="Times New Roman" w:eastAsia="Calibri" w:hAnsi="Times New Roman" w:cs="Times New Roman"/>
          <w:sz w:val="28"/>
          <w:szCs w:val="28"/>
        </w:rPr>
        <w:t>в</w:t>
      </w:r>
      <w:r w:rsidR="00D26DAF" w:rsidRPr="00DA7955">
        <w:rPr>
          <w:rFonts w:ascii="Times New Roman" w:eastAsia="Calibri" w:hAnsi="Times New Roman" w:cs="Times New Roman"/>
          <w:sz w:val="28"/>
          <w:szCs w:val="28"/>
        </w:rPr>
        <w:t xml:space="preserve"> третьем квартале 2022 года израсходовано 28 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>тыс.</w:t>
      </w:r>
      <w:r w:rsidR="00D26DAF" w:rsidRPr="00DA7955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7F25AD">
        <w:rPr>
          <w:rFonts w:ascii="Times New Roman" w:eastAsia="Calibri" w:hAnsi="Times New Roman" w:cs="Times New Roman"/>
          <w:sz w:val="28"/>
          <w:szCs w:val="28"/>
        </w:rPr>
        <w:t>.</w:t>
      </w:r>
      <w:r w:rsidR="00D26DAF" w:rsidRPr="00DA7955">
        <w:rPr>
          <w:rFonts w:ascii="Times New Roman" w:eastAsia="Calibri" w:hAnsi="Times New Roman" w:cs="Times New Roman"/>
          <w:sz w:val="28"/>
          <w:szCs w:val="28"/>
        </w:rPr>
        <w:t xml:space="preserve"> также на проведение конкурса «Лучший по профессии среди животноводов</w:t>
      </w:r>
      <w:r w:rsidR="00091BE0">
        <w:rPr>
          <w:rFonts w:ascii="Times New Roman" w:eastAsia="Calibri" w:hAnsi="Times New Roman" w:cs="Times New Roman"/>
          <w:sz w:val="28"/>
          <w:szCs w:val="28"/>
        </w:rPr>
        <w:t xml:space="preserve">», в </w:t>
      </w:r>
      <w:r w:rsidR="0093092C">
        <w:rPr>
          <w:rFonts w:ascii="Times New Roman" w:eastAsia="Calibri" w:hAnsi="Times New Roman" w:cs="Times New Roman"/>
          <w:sz w:val="28"/>
          <w:szCs w:val="28"/>
        </w:rPr>
        <w:t>четвертом</w:t>
      </w:r>
      <w:r w:rsidR="00091BE0">
        <w:rPr>
          <w:rFonts w:ascii="Times New Roman" w:eastAsia="Calibri" w:hAnsi="Times New Roman" w:cs="Times New Roman"/>
          <w:sz w:val="28"/>
          <w:szCs w:val="28"/>
        </w:rPr>
        <w:t xml:space="preserve"> квартале 2022 года израсходовано 28 тыс. руб</w:t>
      </w:r>
      <w:r w:rsidR="007F25AD">
        <w:rPr>
          <w:rFonts w:ascii="Times New Roman" w:eastAsia="Calibri" w:hAnsi="Times New Roman" w:cs="Times New Roman"/>
          <w:sz w:val="28"/>
          <w:szCs w:val="28"/>
        </w:rPr>
        <w:t>.</w:t>
      </w:r>
      <w:r w:rsidR="00091BE0">
        <w:rPr>
          <w:rFonts w:ascii="Times New Roman" w:eastAsia="Calibri" w:hAnsi="Times New Roman" w:cs="Times New Roman"/>
          <w:sz w:val="28"/>
          <w:szCs w:val="28"/>
        </w:rPr>
        <w:t xml:space="preserve"> на проведение конкурса «Лучший</w:t>
      </w:r>
      <w:r w:rsidR="00AD6172">
        <w:rPr>
          <w:rFonts w:ascii="Times New Roman" w:eastAsia="Calibri" w:hAnsi="Times New Roman" w:cs="Times New Roman"/>
          <w:sz w:val="28"/>
          <w:szCs w:val="28"/>
        </w:rPr>
        <w:t xml:space="preserve"> по профессии среди </w:t>
      </w:r>
      <w:r w:rsidR="00091BE0">
        <w:rPr>
          <w:rFonts w:ascii="Times New Roman" w:eastAsia="Calibri" w:hAnsi="Times New Roman" w:cs="Times New Roman"/>
          <w:sz w:val="28"/>
          <w:szCs w:val="28"/>
        </w:rPr>
        <w:t>животновод</w:t>
      </w:r>
      <w:r w:rsidR="00AD6172">
        <w:rPr>
          <w:rFonts w:ascii="Times New Roman" w:eastAsia="Calibri" w:hAnsi="Times New Roman" w:cs="Times New Roman"/>
          <w:sz w:val="28"/>
          <w:szCs w:val="28"/>
        </w:rPr>
        <w:t>ов</w:t>
      </w:r>
      <w:r w:rsidR="00091BE0">
        <w:rPr>
          <w:rFonts w:ascii="Times New Roman" w:eastAsia="Calibri" w:hAnsi="Times New Roman" w:cs="Times New Roman"/>
          <w:sz w:val="28"/>
          <w:szCs w:val="28"/>
        </w:rPr>
        <w:t>»</w:t>
      </w:r>
      <w:r w:rsidR="00AD6172">
        <w:rPr>
          <w:rFonts w:ascii="Times New Roman" w:eastAsia="Calibri" w:hAnsi="Times New Roman" w:cs="Times New Roman"/>
          <w:sz w:val="28"/>
          <w:szCs w:val="28"/>
        </w:rPr>
        <w:t>, 112,7 тыс. рублей израсходовано на провед</w:t>
      </w:r>
      <w:r w:rsidR="009C54B5">
        <w:rPr>
          <w:rFonts w:ascii="Times New Roman" w:eastAsia="Calibri" w:hAnsi="Times New Roman" w:cs="Times New Roman"/>
          <w:sz w:val="28"/>
          <w:szCs w:val="28"/>
        </w:rPr>
        <w:t>ение праздничного мероприятия «</w:t>
      </w:r>
      <w:r w:rsidR="00AD6172">
        <w:rPr>
          <w:rFonts w:ascii="Times New Roman" w:eastAsia="Calibri" w:hAnsi="Times New Roman" w:cs="Times New Roman"/>
          <w:sz w:val="28"/>
          <w:szCs w:val="28"/>
        </w:rPr>
        <w:t>День работника сельского хозяйства и перерабатывающей промышленности», 105 тыс. руб</w:t>
      </w:r>
      <w:r w:rsidR="00B521CB">
        <w:rPr>
          <w:rFonts w:ascii="Times New Roman" w:eastAsia="Calibri" w:hAnsi="Times New Roman" w:cs="Times New Roman"/>
          <w:sz w:val="28"/>
          <w:szCs w:val="28"/>
        </w:rPr>
        <w:t>.</w:t>
      </w:r>
      <w:r w:rsidR="00AD6172">
        <w:rPr>
          <w:rFonts w:ascii="Times New Roman" w:eastAsia="Calibri" w:hAnsi="Times New Roman" w:cs="Times New Roman"/>
          <w:sz w:val="28"/>
          <w:szCs w:val="28"/>
        </w:rPr>
        <w:t xml:space="preserve"> израсходовано на проведение районного конкурса «Лучший по профессии среди растениеводов».  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- подпрограмма 2 «Развитие мелиорации земель сельскохозяйственного назначения» - финансирование подпрограммы в 2022 году складывается следующим образом: федеральный бюджет – 0 тыс. руб., местный – 3494</w:t>
      </w:r>
      <w:r w:rsidR="0093092C">
        <w:rPr>
          <w:rFonts w:ascii="Times New Roman" w:eastAsia="Calibri" w:hAnsi="Times New Roman" w:cs="Times New Roman"/>
          <w:sz w:val="28"/>
          <w:szCs w:val="28"/>
        </w:rPr>
        <w:t>,11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тыс. руб., средства бюджета Московской области – 0 тыс. руб. Финансирование предусмотрено в рамках мероприятия 01.02 «Проведение мероприятий по комплексной борьбе с борщевиком Сосновского». В 1 квартале 2022 года проведены конкурсные процедуры торгов и определен подрядчик на выполнение работ по уничтожению борщевика Сосновского в городском округе на землях, находящихся в муниципальной собственности, и землях, государственная собственность на которые не разграничена, в том числе по категориям: земли сельскохозяйственного назначения, земли населенных пунктов, земли промышленности, земли запаса и земли, категория которых не установлена.</w:t>
      </w:r>
      <w:r w:rsidR="00A040CA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23E" w:rsidRPr="00DA7955">
        <w:rPr>
          <w:rFonts w:ascii="Times New Roman" w:eastAsia="Calibri" w:hAnsi="Times New Roman" w:cs="Times New Roman"/>
          <w:sz w:val="28"/>
          <w:szCs w:val="28"/>
        </w:rPr>
        <w:t xml:space="preserve">За 9 месяцев 2022 года </w:t>
      </w:r>
      <w:r w:rsidR="00A040CA" w:rsidRPr="00DA7955">
        <w:rPr>
          <w:rFonts w:ascii="Times New Roman" w:eastAsia="Calibri" w:hAnsi="Times New Roman" w:cs="Times New Roman"/>
          <w:sz w:val="28"/>
          <w:szCs w:val="28"/>
        </w:rPr>
        <w:t>завершен</w:t>
      </w:r>
      <w:r w:rsidR="00AF123E" w:rsidRPr="00DA7955">
        <w:rPr>
          <w:rFonts w:ascii="Times New Roman" w:eastAsia="Calibri" w:hAnsi="Times New Roman" w:cs="Times New Roman"/>
          <w:sz w:val="28"/>
          <w:szCs w:val="28"/>
        </w:rPr>
        <w:t xml:space="preserve">ы три этапа мероприятия по </w:t>
      </w:r>
      <w:r w:rsidR="00A040CA" w:rsidRPr="00DA7955">
        <w:rPr>
          <w:rFonts w:ascii="Times New Roman" w:eastAsia="Calibri" w:hAnsi="Times New Roman" w:cs="Times New Roman"/>
          <w:sz w:val="28"/>
          <w:szCs w:val="28"/>
        </w:rPr>
        <w:t>обработк</w:t>
      </w:r>
      <w:r w:rsidR="00AF123E" w:rsidRPr="00DA7955">
        <w:rPr>
          <w:rFonts w:ascii="Times New Roman" w:eastAsia="Calibri" w:hAnsi="Times New Roman" w:cs="Times New Roman"/>
          <w:sz w:val="28"/>
          <w:szCs w:val="28"/>
        </w:rPr>
        <w:t>е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 xml:space="preserve"> от борщевика Сосновского. В рамках мероприятия 01.02</w:t>
      </w:r>
      <w:r w:rsidR="00360646" w:rsidRPr="00DA7955">
        <w:rPr>
          <w:rFonts w:ascii="Times New Roman" w:eastAsia="Calibri" w:hAnsi="Times New Roman" w:cs="Times New Roman"/>
          <w:sz w:val="28"/>
          <w:szCs w:val="28"/>
        </w:rPr>
        <w:t xml:space="preserve"> подпрограммы 2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 xml:space="preserve"> израсходовано 3494</w:t>
      </w:r>
      <w:r w:rsidR="0093092C">
        <w:rPr>
          <w:rFonts w:ascii="Times New Roman" w:eastAsia="Calibri" w:hAnsi="Times New Roman" w:cs="Times New Roman"/>
          <w:sz w:val="28"/>
          <w:szCs w:val="28"/>
        </w:rPr>
        <w:t>,11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100% от запланированн</w:t>
      </w:r>
      <w:r w:rsidR="0093092C">
        <w:rPr>
          <w:rFonts w:ascii="Times New Roman" w:eastAsia="Calibri" w:hAnsi="Times New Roman" w:cs="Times New Roman"/>
          <w:sz w:val="28"/>
          <w:szCs w:val="28"/>
        </w:rPr>
        <w:t>ых</w:t>
      </w:r>
      <w:r w:rsidR="009C5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92C">
        <w:rPr>
          <w:rFonts w:ascii="Times New Roman" w:eastAsia="Calibri" w:hAnsi="Times New Roman" w:cs="Times New Roman"/>
          <w:sz w:val="28"/>
          <w:szCs w:val="28"/>
        </w:rPr>
        <w:t>3494,</w:t>
      </w:r>
      <w:r w:rsidR="009C54B5">
        <w:rPr>
          <w:rFonts w:ascii="Times New Roman" w:eastAsia="Calibri" w:hAnsi="Times New Roman" w:cs="Times New Roman"/>
          <w:sz w:val="28"/>
          <w:szCs w:val="28"/>
        </w:rPr>
        <w:t>00</w:t>
      </w:r>
      <w:r w:rsidR="0093092C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>В 2022 год</w:t>
      </w:r>
      <w:r w:rsidR="0093092C">
        <w:rPr>
          <w:rFonts w:ascii="Times New Roman" w:eastAsia="Calibri" w:hAnsi="Times New Roman" w:cs="Times New Roman"/>
          <w:sz w:val="28"/>
          <w:szCs w:val="28"/>
        </w:rPr>
        <w:t>у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 xml:space="preserve"> по завершению всех мероприятий по 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>показателю площадь земель, обработанных от борщевика Сосновского,</w:t>
      </w:r>
      <w:r w:rsidR="00360646" w:rsidRPr="00DA7955">
        <w:rPr>
          <w:rFonts w:ascii="Times New Roman" w:eastAsia="Calibri" w:hAnsi="Times New Roman" w:cs="Times New Roman"/>
          <w:sz w:val="28"/>
          <w:szCs w:val="28"/>
        </w:rPr>
        <w:t xml:space="preserve"> составляет 100</w:t>
      </w:r>
      <w:r w:rsidR="00116DFE" w:rsidRPr="00DA795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DA79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- подпрограмма 3 «Комплексное развитие сельских территорий» - финансирование подпрограммы в 2022 году </w:t>
      </w:r>
      <w:r w:rsidR="00C24F1A">
        <w:rPr>
          <w:rFonts w:ascii="Times New Roman" w:eastAsia="Calibri" w:hAnsi="Times New Roman" w:cs="Times New Roman"/>
          <w:sz w:val="28"/>
          <w:szCs w:val="28"/>
        </w:rPr>
        <w:t>составило 2454,44 тыс. руб</w:t>
      </w:r>
      <w:r w:rsidR="00B521CB">
        <w:rPr>
          <w:rFonts w:ascii="Times New Roman" w:eastAsia="Calibri" w:hAnsi="Times New Roman" w:cs="Times New Roman"/>
          <w:sz w:val="28"/>
          <w:szCs w:val="28"/>
        </w:rPr>
        <w:t>.</w:t>
      </w:r>
      <w:r w:rsidR="00C24F1A">
        <w:rPr>
          <w:rFonts w:ascii="Times New Roman" w:eastAsia="Calibri" w:hAnsi="Times New Roman" w:cs="Times New Roman"/>
          <w:sz w:val="28"/>
          <w:szCs w:val="28"/>
        </w:rPr>
        <w:t>, что составляет 100% от запланированного объема 2454,44 тыс. руб. В 2022 году профинансировано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в рамках исполнения мероприятия 05.01 «Частичная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</w:t>
      </w:r>
      <w:r w:rsidRPr="00F47FDA">
        <w:rPr>
          <w:rFonts w:ascii="Times New Roman" w:eastAsia="Calibri" w:hAnsi="Times New Roman" w:cs="Times New Roman"/>
          <w:sz w:val="28"/>
          <w:szCs w:val="28"/>
        </w:rPr>
        <w:t>Московской области»</w:t>
      </w:r>
      <w:r w:rsidR="00C24F1A" w:rsidRPr="00F47FDA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E20FB" w:rsidRPr="00F47FDA">
        <w:rPr>
          <w:rFonts w:ascii="Times New Roman" w:eastAsia="Calibri" w:hAnsi="Times New Roman" w:cs="Times New Roman"/>
          <w:sz w:val="28"/>
          <w:szCs w:val="28"/>
        </w:rPr>
        <w:t>2</w:t>
      </w:r>
      <w:r w:rsidR="00C24F1A" w:rsidRPr="00F47FDA">
        <w:rPr>
          <w:rFonts w:ascii="Times New Roman" w:eastAsia="Calibri" w:hAnsi="Times New Roman" w:cs="Times New Roman"/>
          <w:sz w:val="28"/>
          <w:szCs w:val="28"/>
        </w:rPr>
        <w:t>454,44</w:t>
      </w:r>
      <w:r w:rsidR="004E20FB" w:rsidRPr="00F47FDA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B521CB" w:rsidRPr="00F47FDA">
        <w:rPr>
          <w:rFonts w:ascii="Times New Roman" w:eastAsia="Calibri" w:hAnsi="Times New Roman" w:cs="Times New Roman"/>
          <w:sz w:val="28"/>
          <w:szCs w:val="28"/>
        </w:rPr>
        <w:t>.</w:t>
      </w:r>
      <w:r w:rsidR="00C24F1A" w:rsidRPr="00F47FDA">
        <w:rPr>
          <w:rFonts w:ascii="Times New Roman" w:eastAsia="Calibri" w:hAnsi="Times New Roman" w:cs="Times New Roman"/>
          <w:sz w:val="28"/>
          <w:szCs w:val="28"/>
        </w:rPr>
        <w:t>, что составляет 100%, в том числе 2</w:t>
      </w:r>
      <w:r w:rsidR="00884AB4" w:rsidRPr="00F47FDA">
        <w:rPr>
          <w:rFonts w:ascii="Times New Roman" w:eastAsia="Calibri" w:hAnsi="Times New Roman" w:cs="Times New Roman"/>
          <w:sz w:val="28"/>
          <w:szCs w:val="28"/>
        </w:rPr>
        <w:t>226,</w:t>
      </w:r>
      <w:r w:rsidR="00F47FDA" w:rsidRPr="00F47FDA">
        <w:rPr>
          <w:rFonts w:ascii="Times New Roman" w:eastAsia="Calibri" w:hAnsi="Times New Roman" w:cs="Times New Roman"/>
          <w:sz w:val="28"/>
          <w:szCs w:val="28"/>
        </w:rPr>
        <w:t>17</w:t>
      </w:r>
      <w:r w:rsidR="004E20FB" w:rsidRPr="00F47FD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174CA7" w:rsidRPr="00F47FDA">
        <w:rPr>
          <w:rFonts w:ascii="Times New Roman" w:eastAsia="Calibri" w:hAnsi="Times New Roman" w:cs="Times New Roman"/>
          <w:sz w:val="28"/>
          <w:szCs w:val="28"/>
        </w:rPr>
        <w:t xml:space="preserve"> за счет средств</w:t>
      </w:r>
      <w:r w:rsidR="00837993" w:rsidRPr="00F47FDA">
        <w:rPr>
          <w:rFonts w:ascii="Times New Roman" w:eastAsia="Calibri" w:hAnsi="Times New Roman" w:cs="Times New Roman"/>
          <w:sz w:val="28"/>
          <w:szCs w:val="28"/>
        </w:rPr>
        <w:t xml:space="preserve"> областн</w:t>
      </w:r>
      <w:r w:rsidR="00174CA7" w:rsidRPr="00F47FDA">
        <w:rPr>
          <w:rFonts w:ascii="Times New Roman" w:eastAsia="Calibri" w:hAnsi="Times New Roman" w:cs="Times New Roman"/>
          <w:sz w:val="28"/>
          <w:szCs w:val="28"/>
        </w:rPr>
        <w:t>ого</w:t>
      </w:r>
      <w:r w:rsidR="00A05988" w:rsidRPr="00F47FDA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174CA7" w:rsidRPr="00F47FDA">
        <w:rPr>
          <w:rFonts w:ascii="Times New Roman" w:eastAsia="Calibri" w:hAnsi="Times New Roman" w:cs="Times New Roman"/>
          <w:sz w:val="28"/>
          <w:szCs w:val="28"/>
        </w:rPr>
        <w:t>а</w:t>
      </w:r>
      <w:r w:rsidR="00993BFD" w:rsidRPr="00F47FDA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884AB4" w:rsidRPr="00F47FDA">
        <w:rPr>
          <w:rFonts w:ascii="Times New Roman" w:eastAsia="Calibri" w:hAnsi="Times New Roman" w:cs="Times New Roman"/>
          <w:sz w:val="28"/>
          <w:szCs w:val="28"/>
        </w:rPr>
        <w:t>100</w:t>
      </w:r>
      <w:r w:rsidR="00837993" w:rsidRPr="00F47FDA">
        <w:rPr>
          <w:rFonts w:ascii="Times New Roman" w:eastAsia="Calibri" w:hAnsi="Times New Roman" w:cs="Times New Roman"/>
          <w:sz w:val="28"/>
          <w:szCs w:val="28"/>
        </w:rPr>
        <w:t>%</w:t>
      </w:r>
      <w:r w:rsidR="00A05988" w:rsidRPr="00F47FDA">
        <w:rPr>
          <w:rFonts w:ascii="Times New Roman" w:eastAsia="Calibri" w:hAnsi="Times New Roman" w:cs="Times New Roman"/>
          <w:sz w:val="28"/>
          <w:szCs w:val="28"/>
        </w:rPr>
        <w:t xml:space="preserve"> исполнени</w:t>
      </w:r>
      <w:r w:rsidR="004E20FB" w:rsidRPr="00F47FDA">
        <w:rPr>
          <w:rFonts w:ascii="Times New Roman" w:eastAsia="Calibri" w:hAnsi="Times New Roman" w:cs="Times New Roman"/>
          <w:sz w:val="28"/>
          <w:szCs w:val="28"/>
        </w:rPr>
        <w:t>я з</w:t>
      </w:r>
      <w:r w:rsidR="004E20FB" w:rsidRPr="00DA7955">
        <w:rPr>
          <w:rFonts w:ascii="Times New Roman" w:eastAsia="Calibri" w:hAnsi="Times New Roman" w:cs="Times New Roman"/>
          <w:sz w:val="28"/>
          <w:szCs w:val="28"/>
        </w:rPr>
        <w:t>апланированного объема средств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, и  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>228</w:t>
      </w:r>
      <w:r w:rsidR="00884AB4">
        <w:rPr>
          <w:rFonts w:ascii="Times New Roman" w:eastAsia="Calibri" w:hAnsi="Times New Roman" w:cs="Times New Roman"/>
          <w:sz w:val="28"/>
          <w:szCs w:val="28"/>
        </w:rPr>
        <w:t>,27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24F1A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>местн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>ого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>а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>, что составило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 100% исполнени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>я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 запланированного объема средств по данному мероприятию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8C1" w:rsidRPr="00343AFB" w:rsidRDefault="009D6B2B" w:rsidP="009458C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- подпрограмма 4 «Обеспечение эпизоотического и ветеринарно-санитарного благополучия и развития государственной ветеринарной службы» – финансирование подпрограммы в 2022 году </w:t>
      </w:r>
      <w:r w:rsidRPr="005B481B">
        <w:rPr>
          <w:rFonts w:ascii="Times New Roman" w:eastAsia="Calibri" w:hAnsi="Times New Roman" w:cs="Times New Roman"/>
          <w:sz w:val="28"/>
          <w:szCs w:val="28"/>
        </w:rPr>
        <w:t>с</w:t>
      </w:r>
      <w:r w:rsidR="00C24F1A" w:rsidRPr="005B481B">
        <w:rPr>
          <w:rFonts w:ascii="Times New Roman" w:eastAsia="Calibri" w:hAnsi="Times New Roman" w:cs="Times New Roman"/>
          <w:sz w:val="28"/>
          <w:szCs w:val="28"/>
        </w:rPr>
        <w:t>оставило 2330,59</w:t>
      </w:r>
      <w:r w:rsidR="00B521CB" w:rsidRPr="005B481B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C24F1A" w:rsidRPr="005B481B">
        <w:rPr>
          <w:rFonts w:ascii="Times New Roman" w:eastAsia="Calibri" w:hAnsi="Times New Roman" w:cs="Times New Roman"/>
          <w:sz w:val="28"/>
          <w:szCs w:val="28"/>
        </w:rPr>
        <w:t>, что</w:t>
      </w:r>
      <w:r w:rsidR="00B521CB" w:rsidRPr="005B4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1A" w:rsidRPr="005B481B">
        <w:rPr>
          <w:rFonts w:ascii="Times New Roman" w:eastAsia="Calibri" w:hAnsi="Times New Roman" w:cs="Times New Roman"/>
          <w:sz w:val="28"/>
          <w:szCs w:val="28"/>
        </w:rPr>
        <w:t>составило</w:t>
      </w:r>
      <w:r w:rsidR="005B481B" w:rsidRPr="005B481B">
        <w:rPr>
          <w:rFonts w:ascii="Times New Roman" w:eastAsia="Calibri" w:hAnsi="Times New Roman" w:cs="Times New Roman"/>
          <w:sz w:val="28"/>
          <w:szCs w:val="28"/>
        </w:rPr>
        <w:t xml:space="preserve"> 97%</w:t>
      </w:r>
      <w:r w:rsidR="005B4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81B" w:rsidRPr="005B481B">
        <w:rPr>
          <w:rFonts w:ascii="Times New Roman" w:eastAsia="Calibri" w:hAnsi="Times New Roman" w:cs="Times New Roman"/>
          <w:sz w:val="28"/>
          <w:szCs w:val="28"/>
        </w:rPr>
        <w:t>из планируемых 2385 тыс. руб.</w:t>
      </w:r>
      <w:r w:rsidR="005B481B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федеральный бюджет – 0 тыс. руб., местный – 0 тыс. руб., средства </w:t>
      </w:r>
      <w:r w:rsidR="005B481B">
        <w:rPr>
          <w:rFonts w:ascii="Times New Roman" w:eastAsia="Calibri" w:hAnsi="Times New Roman" w:cs="Times New Roman"/>
          <w:sz w:val="28"/>
          <w:szCs w:val="28"/>
        </w:rPr>
        <w:t>бюджета Московской области – 2330,</w:t>
      </w:r>
      <w:r w:rsidRPr="00DA7955">
        <w:rPr>
          <w:rFonts w:ascii="Times New Roman" w:eastAsia="Calibri" w:hAnsi="Times New Roman" w:cs="Times New Roman"/>
          <w:sz w:val="28"/>
          <w:szCs w:val="28"/>
        </w:rPr>
        <w:t>5</w:t>
      </w:r>
      <w:r w:rsidR="005B481B">
        <w:rPr>
          <w:rFonts w:ascii="Times New Roman" w:eastAsia="Calibri" w:hAnsi="Times New Roman" w:cs="Times New Roman"/>
          <w:sz w:val="28"/>
          <w:szCs w:val="28"/>
        </w:rPr>
        <w:t>9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тыс. руб. В рамках </w:t>
      </w:r>
      <w:r w:rsidRPr="00F47FDA">
        <w:rPr>
          <w:rFonts w:ascii="Times New Roman" w:eastAsia="Calibri" w:hAnsi="Times New Roman" w:cs="Times New Roman"/>
          <w:sz w:val="28"/>
          <w:szCs w:val="28"/>
        </w:rPr>
        <w:t>мероприятия 01.01 «Осуществление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владельцев»</w:t>
      </w:r>
      <w:r w:rsidR="005B481B" w:rsidRPr="00F47FDA">
        <w:rPr>
          <w:rFonts w:ascii="Times New Roman" w:eastAsia="Calibri" w:hAnsi="Times New Roman" w:cs="Times New Roman"/>
          <w:sz w:val="28"/>
          <w:szCs w:val="28"/>
        </w:rPr>
        <w:t xml:space="preserve"> 2112,591 тыс. руб., что составляет 99,89% от плана 2115 тыс. руб. - администрирование</w:t>
      </w:r>
      <w:r w:rsidR="005B481B" w:rsidRPr="00F47FDA">
        <w:rPr>
          <w:rFonts w:ascii="Times New Roman" w:hAnsi="Times New Roman" w:cs="Times New Roman"/>
          <w:sz w:val="28"/>
          <w:szCs w:val="28"/>
        </w:rPr>
        <w:t xml:space="preserve"> </w:t>
      </w:r>
      <w:r w:rsidR="005B481B" w:rsidRPr="00F47FDA">
        <w:rPr>
          <w:rFonts w:ascii="Times New Roman" w:eastAsia="Calibri" w:hAnsi="Times New Roman" w:cs="Times New Roman"/>
          <w:sz w:val="28"/>
          <w:szCs w:val="28"/>
        </w:rPr>
        <w:t>составило 218 тыс. руб.</w:t>
      </w:r>
      <w:r w:rsidRPr="00F47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8DF" w:rsidRPr="00F47FDA">
        <w:rPr>
          <w:rFonts w:ascii="Times New Roman" w:eastAsia="Calibri" w:hAnsi="Times New Roman" w:cs="Times New Roman"/>
          <w:sz w:val="28"/>
          <w:szCs w:val="28"/>
        </w:rPr>
        <w:t>В</w:t>
      </w:r>
      <w:r w:rsidR="00862AF0" w:rsidRPr="00F47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FDA">
        <w:rPr>
          <w:rFonts w:ascii="Times New Roman" w:eastAsia="Calibri" w:hAnsi="Times New Roman" w:cs="Times New Roman"/>
          <w:sz w:val="28"/>
          <w:szCs w:val="28"/>
        </w:rPr>
        <w:t>рамках мероприятия 01.02 «Осуществление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скотомогильников» - 2</w:t>
      </w:r>
      <w:r w:rsidR="00A738DF" w:rsidRPr="00F47FDA">
        <w:rPr>
          <w:rFonts w:ascii="Times New Roman" w:eastAsia="Calibri" w:hAnsi="Times New Roman" w:cs="Times New Roman"/>
          <w:sz w:val="28"/>
          <w:szCs w:val="28"/>
        </w:rPr>
        <w:t>18</w:t>
      </w:r>
      <w:r w:rsidRPr="00F47FD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A738DF" w:rsidRPr="00F47FDA">
        <w:rPr>
          <w:rFonts w:ascii="Times New Roman" w:eastAsia="Calibri" w:hAnsi="Times New Roman" w:cs="Times New Roman"/>
          <w:sz w:val="28"/>
          <w:szCs w:val="28"/>
        </w:rPr>
        <w:t xml:space="preserve">, что составляет 80,74% от плана 270 тыс. руб. </w:t>
      </w:r>
      <w:r w:rsidRPr="00F47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8C1" w:rsidRPr="00F47FDA">
        <w:rPr>
          <w:rFonts w:ascii="Times New Roman" w:eastAsia="Calibri" w:hAnsi="Times New Roman" w:cs="Times New Roman"/>
          <w:sz w:val="28"/>
          <w:szCs w:val="28"/>
        </w:rPr>
        <w:t>В направлении двух необустроенных сибиреязвенных захоронений на территории округа ведется работа по оформлению в собственность Московской области, в первом квартале текущего года заключен контракт с подрядной организацией на содержание двух обустроенных в 2019 году сибиреязвенных захоронений. По итогам проведенных мероприятий произведен финансовый расчет с подрядчиком, профинансирована оплата труда ответственному сотруднику ОМСУ.</w:t>
      </w:r>
      <w:r w:rsidR="009458C1" w:rsidRPr="00343A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6B2B" w:rsidRPr="00DA7955" w:rsidRDefault="009D6B2B" w:rsidP="00767B53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По итогам трудового соперничества за 2021</w:t>
      </w:r>
      <w:r w:rsidR="004C2D4D" w:rsidRPr="00DA7955">
        <w:rPr>
          <w:rFonts w:ascii="Times New Roman" w:eastAsia="Calibri" w:hAnsi="Times New Roman" w:cs="Times New Roman"/>
          <w:sz w:val="28"/>
          <w:szCs w:val="28"/>
        </w:rPr>
        <w:t>, ежеквартально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7A576D" w:rsidRPr="00DA795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D4D" w:rsidRPr="00DA7955">
        <w:rPr>
          <w:rFonts w:ascii="Times New Roman" w:eastAsia="Calibri" w:hAnsi="Times New Roman" w:cs="Times New Roman"/>
          <w:sz w:val="28"/>
          <w:szCs w:val="28"/>
        </w:rPr>
        <w:t xml:space="preserve">и 2 </w:t>
      </w:r>
      <w:r w:rsidR="00D201A8">
        <w:rPr>
          <w:rFonts w:ascii="Times New Roman" w:eastAsia="Calibri" w:hAnsi="Times New Roman" w:cs="Times New Roman"/>
          <w:sz w:val="28"/>
          <w:szCs w:val="28"/>
        </w:rPr>
        <w:t xml:space="preserve">и 3 </w:t>
      </w:r>
      <w:r w:rsidR="004C2D4D" w:rsidRPr="00DA7955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 xml:space="preserve"> 2022 </w:t>
      </w:r>
      <w:r w:rsidRPr="00DA7955">
        <w:rPr>
          <w:rFonts w:ascii="Times New Roman" w:eastAsia="Calibri" w:hAnsi="Times New Roman" w:cs="Times New Roman"/>
          <w:sz w:val="28"/>
          <w:szCs w:val="28"/>
        </w:rPr>
        <w:t>года «Лучший по профессии среди животноводов» определены победители. Произведены расходы за счет средств местного бюджета предусмотренного в рамках мероприятия 11.02 «Организация и проведение конкурсов, выставок» Подпрограммы</w:t>
      </w:r>
      <w:r w:rsidR="00A738D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«Развитие отраслей сельского хозяйства и перерабатываю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 xml:space="preserve">щей промышленности» 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на денежные призы специалистам отрасли за </w:t>
      </w:r>
      <w:r w:rsidR="004C2D4D" w:rsidRPr="00DA7955">
        <w:rPr>
          <w:rFonts w:ascii="Times New Roman" w:eastAsia="Calibri" w:hAnsi="Times New Roman" w:cs="Times New Roman"/>
          <w:sz w:val="28"/>
          <w:szCs w:val="28"/>
        </w:rPr>
        <w:t xml:space="preserve">достижение высоких результатов при </w:t>
      </w:r>
      <w:r w:rsidRPr="00DA7955">
        <w:rPr>
          <w:rFonts w:ascii="Times New Roman" w:eastAsia="Calibri" w:hAnsi="Times New Roman" w:cs="Times New Roman"/>
          <w:sz w:val="28"/>
          <w:szCs w:val="28"/>
        </w:rPr>
        <w:t>выполнени</w:t>
      </w:r>
      <w:r w:rsidR="004C2D4D" w:rsidRPr="00DA7955">
        <w:rPr>
          <w:rFonts w:ascii="Times New Roman" w:eastAsia="Calibri" w:hAnsi="Times New Roman" w:cs="Times New Roman"/>
          <w:sz w:val="28"/>
          <w:szCs w:val="28"/>
        </w:rPr>
        <w:t>и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производственных показателей.</w:t>
      </w:r>
    </w:p>
    <w:p w:rsidR="00DA7955" w:rsidRPr="00696DBE" w:rsidRDefault="00696DBE" w:rsidP="00696D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В 2022 году поставлена задача выполнения показателей из обращения Губернатора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t>ланируемое значение ц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instrText xml:space="preserve"> LINK Excel.Sheet.8 "D:\\ЭКОНОМИКА\\Программа Сх Подмосковья\\Отчеты\\Отчет по МП 2022\\отчеты мп 2022\\1 кв 2022\\табл.2 ПОКАЗАТЕЛИ 22.xls" "2 кв 2022!R9C1" \a \f 5 \h  \* MERGEFORMAT </w:instrTex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A738DF">
        <w:rPr>
          <w:rFonts w:ascii="Times New Roman" w:eastAsia="Calibri" w:hAnsi="Times New Roman" w:cs="Times New Roman"/>
          <w:sz w:val="28"/>
          <w:szCs w:val="28"/>
        </w:rPr>
        <w:t>елевого показателя</w:t>
      </w:r>
      <w:r w:rsidR="00A738DF" w:rsidRPr="00A73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8DF" w:rsidRPr="00DA7955">
        <w:rPr>
          <w:rFonts w:ascii="Times New Roman" w:eastAsia="Calibri" w:hAnsi="Times New Roman" w:cs="Times New Roman"/>
          <w:sz w:val="28"/>
          <w:szCs w:val="28"/>
        </w:rPr>
        <w:t>«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</w:t>
      </w:r>
      <w:r w:rsidR="00A738DF">
        <w:rPr>
          <w:rFonts w:ascii="Times New Roman" w:eastAsia="Calibri" w:hAnsi="Times New Roman" w:cs="Times New Roman"/>
          <w:sz w:val="28"/>
          <w:szCs w:val="28"/>
        </w:rPr>
        <w:t xml:space="preserve"> к предыдущему году</w:t>
      </w:r>
      <w:r w:rsidR="00A738DF" w:rsidRPr="00DA795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904A0">
        <w:rPr>
          <w:rFonts w:ascii="Times New Roman" w:eastAsia="Calibri" w:hAnsi="Times New Roman" w:cs="Times New Roman"/>
          <w:sz w:val="28"/>
          <w:szCs w:val="28"/>
        </w:rPr>
        <w:t xml:space="preserve"> - 106,9%, </w:t>
      </w:r>
      <w:r w:rsidR="00D201A8">
        <w:rPr>
          <w:rFonts w:ascii="Times New Roman" w:eastAsia="Calibri" w:hAnsi="Times New Roman" w:cs="Times New Roman"/>
          <w:sz w:val="28"/>
          <w:szCs w:val="28"/>
        </w:rPr>
        <w:t xml:space="preserve">исполнение в отчетном периоде составило </w:t>
      </w:r>
      <w:r w:rsidR="009904A0">
        <w:rPr>
          <w:rFonts w:ascii="Times New Roman" w:eastAsia="Calibri" w:hAnsi="Times New Roman" w:cs="Times New Roman"/>
          <w:sz w:val="28"/>
          <w:szCs w:val="28"/>
        </w:rPr>
        <w:t>100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t>%.</w:t>
      </w:r>
      <w:r w:rsidR="00D201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7DEE" w:rsidRPr="00DA7955" w:rsidRDefault="00DA7955" w:rsidP="00DA79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904A0">
        <w:rPr>
          <w:rFonts w:ascii="Times New Roman" w:eastAsia="Calibri" w:hAnsi="Times New Roman" w:cs="Times New Roman"/>
          <w:sz w:val="28"/>
          <w:szCs w:val="28"/>
        </w:rPr>
        <w:t>П</w:t>
      </w:r>
      <w:r w:rsidR="00A738DF">
        <w:rPr>
          <w:rFonts w:ascii="Times New Roman" w:eastAsia="Calibri" w:hAnsi="Times New Roman" w:cs="Times New Roman"/>
          <w:sz w:val="28"/>
          <w:szCs w:val="28"/>
        </w:rPr>
        <w:t>о</w:t>
      </w:r>
      <w:r w:rsidR="009904A0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A738DF">
        <w:rPr>
          <w:rFonts w:ascii="Times New Roman" w:eastAsia="Calibri" w:hAnsi="Times New Roman" w:cs="Times New Roman"/>
          <w:sz w:val="28"/>
          <w:szCs w:val="28"/>
        </w:rPr>
        <w:t>ю</w:t>
      </w:r>
      <w:r w:rsidR="00990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«Ввод мощностей животноводческих ко</w:t>
      </w:r>
      <w:r w:rsidR="00A738DF">
        <w:rPr>
          <w:rFonts w:ascii="Times New Roman" w:eastAsia="Calibri" w:hAnsi="Times New Roman" w:cs="Times New Roman"/>
          <w:sz w:val="28"/>
          <w:szCs w:val="28"/>
        </w:rPr>
        <w:t>мплексов молочного направления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738D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2</w:t>
      </w:r>
      <w:r w:rsidR="00A738DF">
        <w:rPr>
          <w:rFonts w:ascii="Times New Roman" w:eastAsia="Calibri" w:hAnsi="Times New Roman" w:cs="Times New Roman"/>
          <w:sz w:val="28"/>
          <w:szCs w:val="28"/>
        </w:rPr>
        <w:t xml:space="preserve">022 год плановое значение составляет </w:t>
      </w:r>
      <w:r w:rsidR="00E6652B" w:rsidRPr="00DA7955">
        <w:rPr>
          <w:rFonts w:ascii="Times New Roman" w:eastAsia="Calibri" w:hAnsi="Times New Roman" w:cs="Times New Roman"/>
          <w:sz w:val="28"/>
          <w:szCs w:val="28"/>
        </w:rPr>
        <w:t>300 скотомест.</w:t>
      </w:r>
      <w:r w:rsidR="00C6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4A0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планируемое значение показателя не достигнуто, так как сельхозтоваропроизводители при проведении мероприятий по модернизации  молочно-товарных ферм не увеличивали количество скотомест, а направили усилия на внедрение обновленных современных технологий производства. 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В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2022 году 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начата</w:t>
      </w:r>
      <w:r w:rsidR="009D6B2B" w:rsidRPr="00DA795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реконструкция молочной фермы в д. Авдеево мощностью в 400 скотомест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. Окончание работ в рамках данного инвестиционного проекта планируется на 31.12.2023 года</w:t>
      </w:r>
      <w:r w:rsidR="00C619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7DEE" w:rsidRPr="00DA7955" w:rsidRDefault="00165749" w:rsidP="00A7123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показателю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«Производство молока в хозяйствах всех категорий» пл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>ан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ируемое значение на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 xml:space="preserve"> год составляет 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>31,000 тыс. тонн</w:t>
      </w:r>
      <w:r w:rsidR="00F33FB9" w:rsidRPr="00DA7955">
        <w:rPr>
          <w:rFonts w:ascii="Times New Roman" w:eastAsia="Calibri" w:hAnsi="Times New Roman" w:cs="Times New Roman"/>
          <w:sz w:val="28"/>
          <w:szCs w:val="28"/>
        </w:rPr>
        <w:t xml:space="preserve">, выполнение </w:t>
      </w:r>
      <w:r w:rsidR="00AA05FD" w:rsidRPr="00DA7955">
        <w:rPr>
          <w:rFonts w:ascii="Times New Roman" w:eastAsia="Calibri" w:hAnsi="Times New Roman" w:cs="Times New Roman"/>
          <w:sz w:val="28"/>
          <w:szCs w:val="28"/>
        </w:rPr>
        <w:t>3</w:t>
      </w:r>
      <w:r w:rsidR="00C61937">
        <w:rPr>
          <w:rFonts w:ascii="Times New Roman" w:eastAsia="Calibri" w:hAnsi="Times New Roman" w:cs="Times New Roman"/>
          <w:sz w:val="28"/>
          <w:szCs w:val="28"/>
        </w:rPr>
        <w:t>2</w:t>
      </w:r>
      <w:r w:rsidR="00F33FB9" w:rsidRPr="00DA7955">
        <w:rPr>
          <w:rFonts w:ascii="Times New Roman" w:eastAsia="Calibri" w:hAnsi="Times New Roman" w:cs="Times New Roman"/>
          <w:sz w:val="28"/>
          <w:szCs w:val="28"/>
        </w:rPr>
        <w:t>,</w:t>
      </w:r>
      <w:r w:rsidR="00C61937">
        <w:rPr>
          <w:rFonts w:ascii="Times New Roman" w:eastAsia="Calibri" w:hAnsi="Times New Roman" w:cs="Times New Roman"/>
          <w:sz w:val="28"/>
          <w:szCs w:val="28"/>
        </w:rPr>
        <w:t>1</w:t>
      </w:r>
      <w:r w:rsidR="00F33FB9" w:rsidRPr="00DA795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74CA7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FB9" w:rsidRPr="00DA7955">
        <w:rPr>
          <w:rFonts w:ascii="Times New Roman" w:eastAsia="Calibri" w:hAnsi="Times New Roman" w:cs="Times New Roman"/>
          <w:sz w:val="28"/>
          <w:szCs w:val="28"/>
        </w:rPr>
        <w:t>тонн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C61937">
        <w:rPr>
          <w:rFonts w:ascii="Times New Roman" w:eastAsia="Calibri" w:hAnsi="Times New Roman" w:cs="Times New Roman"/>
          <w:sz w:val="28"/>
          <w:szCs w:val="28"/>
        </w:rPr>
        <w:t>103,5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% исполнения от планируемого значения.</w:t>
      </w:r>
    </w:p>
    <w:p w:rsidR="009904A0" w:rsidRDefault="009D6B2B" w:rsidP="00A7123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749">
        <w:rPr>
          <w:rFonts w:ascii="Times New Roman" w:eastAsia="Calibri" w:hAnsi="Times New Roman" w:cs="Times New Roman"/>
          <w:sz w:val="28"/>
          <w:szCs w:val="28"/>
        </w:rPr>
        <w:t>По</w:t>
      </w:r>
      <w:r w:rsidR="00696DBE">
        <w:rPr>
          <w:rFonts w:ascii="Times New Roman" w:eastAsia="Calibri" w:hAnsi="Times New Roman" w:cs="Times New Roman"/>
          <w:sz w:val="28"/>
          <w:szCs w:val="28"/>
        </w:rPr>
        <w:t xml:space="preserve"> показателю</w:t>
      </w:r>
      <w:r w:rsidR="00165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«Инвестиции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</w:t>
      </w:r>
      <w:r w:rsidRPr="00696DBE">
        <w:rPr>
          <w:rFonts w:ascii="Times New Roman" w:eastAsia="Calibri" w:hAnsi="Times New Roman" w:cs="Times New Roman"/>
          <w:sz w:val="28"/>
          <w:szCs w:val="28"/>
        </w:rPr>
        <w:t>производство напитков» п</w:t>
      </w:r>
      <w:r w:rsidR="007A576D" w:rsidRPr="00696DBE">
        <w:rPr>
          <w:rFonts w:ascii="Times New Roman" w:eastAsia="Calibri" w:hAnsi="Times New Roman" w:cs="Times New Roman"/>
          <w:sz w:val="28"/>
          <w:szCs w:val="28"/>
        </w:rPr>
        <w:t>лан</w:t>
      </w:r>
      <w:r w:rsidR="00165749" w:rsidRPr="00696DBE">
        <w:rPr>
          <w:rFonts w:ascii="Times New Roman" w:eastAsia="Calibri" w:hAnsi="Times New Roman" w:cs="Times New Roman"/>
          <w:sz w:val="28"/>
          <w:szCs w:val="28"/>
        </w:rPr>
        <w:t>овое значение за</w:t>
      </w:r>
      <w:r w:rsidR="007A576D" w:rsidRPr="00696DBE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165749" w:rsidRPr="0069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76D" w:rsidRPr="00696DBE">
        <w:rPr>
          <w:rFonts w:ascii="Times New Roman" w:eastAsia="Calibri" w:hAnsi="Times New Roman" w:cs="Times New Roman"/>
          <w:sz w:val="28"/>
          <w:szCs w:val="28"/>
        </w:rPr>
        <w:t>1500 млн. руб</w:t>
      </w:r>
      <w:r w:rsidR="00696DBE">
        <w:rPr>
          <w:rFonts w:ascii="Times New Roman" w:eastAsia="Calibri" w:hAnsi="Times New Roman" w:cs="Times New Roman"/>
          <w:sz w:val="28"/>
          <w:szCs w:val="28"/>
        </w:rPr>
        <w:t>.</w:t>
      </w:r>
      <w:r w:rsidR="00173E0D" w:rsidRPr="00696DBE">
        <w:rPr>
          <w:rFonts w:ascii="Times New Roman" w:eastAsia="Calibri" w:hAnsi="Times New Roman" w:cs="Times New Roman"/>
          <w:sz w:val="28"/>
          <w:szCs w:val="28"/>
        </w:rPr>
        <w:t xml:space="preserve">, выполнение </w:t>
      </w:r>
      <w:r w:rsidR="00C61937" w:rsidRPr="00696DBE">
        <w:rPr>
          <w:rFonts w:ascii="Times New Roman" w:eastAsia="Calibri" w:hAnsi="Times New Roman" w:cs="Times New Roman"/>
          <w:sz w:val="28"/>
          <w:szCs w:val="28"/>
        </w:rPr>
        <w:t>10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>38</w:t>
      </w:r>
      <w:r w:rsidR="00C61937" w:rsidRPr="00696DBE">
        <w:rPr>
          <w:rFonts w:ascii="Times New Roman" w:eastAsia="Calibri" w:hAnsi="Times New Roman" w:cs="Times New Roman"/>
          <w:sz w:val="28"/>
          <w:szCs w:val="28"/>
        </w:rPr>
        <w:t>,</w:t>
      </w:r>
      <w:r w:rsidR="00165749" w:rsidRPr="00696DBE">
        <w:rPr>
          <w:rFonts w:ascii="Times New Roman" w:eastAsia="Calibri" w:hAnsi="Times New Roman" w:cs="Times New Roman"/>
          <w:sz w:val="28"/>
          <w:szCs w:val="28"/>
        </w:rPr>
        <w:t>4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05A" w:rsidRPr="00696DBE">
        <w:rPr>
          <w:rFonts w:ascii="Times New Roman" w:eastAsia="Calibri" w:hAnsi="Times New Roman" w:cs="Times New Roman"/>
          <w:sz w:val="28"/>
          <w:szCs w:val="28"/>
        </w:rPr>
        <w:t>млн.</w:t>
      </w:r>
      <w:r w:rsidR="00174CA7" w:rsidRPr="0069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05A" w:rsidRPr="00696DBE">
        <w:rPr>
          <w:rFonts w:ascii="Times New Roman" w:eastAsia="Calibri" w:hAnsi="Times New Roman" w:cs="Times New Roman"/>
          <w:sz w:val="28"/>
          <w:szCs w:val="28"/>
        </w:rPr>
        <w:t>ру</w:t>
      </w:r>
      <w:r w:rsidR="00696DBE">
        <w:rPr>
          <w:rFonts w:ascii="Times New Roman" w:eastAsia="Calibri" w:hAnsi="Times New Roman" w:cs="Times New Roman"/>
          <w:sz w:val="28"/>
          <w:szCs w:val="28"/>
        </w:rPr>
        <w:t>б.</w:t>
      </w:r>
      <w:r w:rsidR="00297DEE" w:rsidRPr="00696DBE">
        <w:rPr>
          <w:rFonts w:ascii="Times New Roman" w:eastAsia="Calibri" w:hAnsi="Times New Roman" w:cs="Times New Roman"/>
          <w:sz w:val="28"/>
          <w:szCs w:val="28"/>
        </w:rPr>
        <w:t>,</w:t>
      </w:r>
      <w:r w:rsidR="00A71231" w:rsidRPr="00696DBE">
        <w:rPr>
          <w:rFonts w:ascii="Times New Roman" w:eastAsia="Calibri" w:hAnsi="Times New Roman" w:cs="Times New Roman"/>
          <w:sz w:val="28"/>
          <w:szCs w:val="28"/>
        </w:rPr>
        <w:t xml:space="preserve"> исполнение</w:t>
      </w:r>
      <w:r w:rsidR="00297DEE" w:rsidRPr="00696DBE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893F25" w:rsidRPr="00696DBE">
        <w:rPr>
          <w:rFonts w:ascii="Times New Roman" w:eastAsia="Calibri" w:hAnsi="Times New Roman" w:cs="Times New Roman"/>
          <w:sz w:val="28"/>
          <w:szCs w:val="28"/>
        </w:rPr>
        <w:t>6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>9</w:t>
      </w:r>
      <w:r w:rsidR="00A71231" w:rsidRPr="00696DBE">
        <w:rPr>
          <w:rFonts w:ascii="Times New Roman" w:eastAsia="Calibri" w:hAnsi="Times New Roman" w:cs="Times New Roman"/>
          <w:sz w:val="28"/>
          <w:szCs w:val="28"/>
        </w:rPr>
        <w:t>,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>2</w:t>
      </w:r>
      <w:r w:rsidR="00A71231" w:rsidRPr="00696DBE">
        <w:rPr>
          <w:rFonts w:ascii="Times New Roman" w:eastAsia="Calibri" w:hAnsi="Times New Roman" w:cs="Times New Roman"/>
          <w:sz w:val="28"/>
          <w:szCs w:val="28"/>
        </w:rPr>
        <w:t>%</w:t>
      </w:r>
      <w:r w:rsidR="0020505A" w:rsidRPr="00696DBE">
        <w:rPr>
          <w:rFonts w:ascii="Times New Roman" w:eastAsia="Calibri" w:hAnsi="Times New Roman" w:cs="Times New Roman"/>
          <w:sz w:val="28"/>
          <w:szCs w:val="28"/>
        </w:rPr>
        <w:t>.</w:t>
      </w:r>
      <w:r w:rsidR="00893F25" w:rsidRPr="0069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>На снижение показателя повлияли следующие</w:t>
      </w:r>
      <w:r w:rsidR="009904A0" w:rsidRPr="009904A0">
        <w:rPr>
          <w:rFonts w:ascii="Times New Roman" w:eastAsia="Calibri" w:hAnsi="Times New Roman" w:cs="Times New Roman"/>
          <w:sz w:val="28"/>
          <w:szCs w:val="28"/>
        </w:rPr>
        <w:t xml:space="preserve"> факторы: крайне высокие издержки сельскохозяйственного производства, связанные с высокой стоимостью энергоресурсов, удобрений и химикатов, а также серьезной процентной нагрузкой краткосрочных кредитов и неполучение запланированной прибыли (ввиду отсутствия рынка сбыта, мест реализации продукци</w:t>
      </w:r>
      <w:r w:rsidR="009904A0">
        <w:rPr>
          <w:rFonts w:ascii="Times New Roman" w:eastAsia="Calibri" w:hAnsi="Times New Roman" w:cs="Times New Roman"/>
          <w:sz w:val="28"/>
          <w:szCs w:val="28"/>
        </w:rPr>
        <w:t>и на фоне санкционной политики</w:t>
      </w:r>
      <w:r w:rsidR="009904A0" w:rsidRPr="009904A0">
        <w:rPr>
          <w:rFonts w:ascii="Times New Roman" w:eastAsia="Calibri" w:hAnsi="Times New Roman" w:cs="Times New Roman"/>
          <w:sz w:val="28"/>
          <w:szCs w:val="28"/>
        </w:rPr>
        <w:t xml:space="preserve"> в отношении России); неустойчивое право собственности (большая часть сельхозугодий находится в аренде у сельхозтоваропроизводителей); высокие ставки по кредитам оказывают влияние на принятие сельхозтоваропроизводителями решений об участии в инвестиционных проектах, модернизации и расширении производственной сферы предприятий .</w:t>
      </w:r>
    </w:p>
    <w:p w:rsidR="0063057E" w:rsidRDefault="0063057E" w:rsidP="006305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955">
        <w:rPr>
          <w:rFonts w:ascii="Times New Roman" w:eastAsia="Calibri" w:hAnsi="Times New Roman" w:cs="Times New Roman"/>
          <w:sz w:val="28"/>
          <w:szCs w:val="28"/>
        </w:rPr>
        <w:t>показател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DA7955">
        <w:rPr>
          <w:rFonts w:ascii="Times New Roman" w:eastAsia="Calibri" w:hAnsi="Times New Roman" w:cs="Times New Roman"/>
          <w:sz w:val="28"/>
          <w:szCs w:val="28"/>
        </w:rPr>
        <w:t>«Доля сельских населенных пунктов, обслуживаемых по доставке продовольственных и непродовольственных товаров» плановое значение на 2022 год – 7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%, фактическое </w:t>
      </w:r>
      <w:r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– 84%, что составило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A7955">
        <w:rPr>
          <w:rFonts w:ascii="Times New Roman" w:eastAsia="Calibri" w:hAnsi="Times New Roman" w:cs="Times New Roman"/>
          <w:sz w:val="28"/>
          <w:szCs w:val="28"/>
        </w:rPr>
        <w:t>2%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намеченного плана.</w:t>
      </w:r>
    </w:p>
    <w:p w:rsidR="00531157" w:rsidRDefault="00696DBE" w:rsidP="005311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показателю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535">
        <w:rPr>
          <w:rFonts w:ascii="Times New Roman" w:eastAsia="Calibri" w:hAnsi="Times New Roman" w:cs="Times New Roman"/>
          <w:sz w:val="28"/>
          <w:szCs w:val="28"/>
        </w:rPr>
        <w:t>Рейтинга 45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«Площадь земель, обработ</w:t>
      </w:r>
      <w:r w:rsidR="00116DFE" w:rsidRPr="00DA7955">
        <w:rPr>
          <w:rFonts w:ascii="Times New Roman" w:eastAsia="Calibri" w:hAnsi="Times New Roman" w:cs="Times New Roman"/>
          <w:sz w:val="28"/>
          <w:szCs w:val="28"/>
        </w:rPr>
        <w:t>анных от борщевика Сосновского»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535">
        <w:rPr>
          <w:rFonts w:ascii="Times New Roman" w:eastAsia="Calibri" w:hAnsi="Times New Roman" w:cs="Times New Roman"/>
          <w:sz w:val="28"/>
          <w:szCs w:val="28"/>
        </w:rPr>
        <w:t xml:space="preserve">плановое значение 3494 тыс. руб., </w:t>
      </w:r>
      <w:r w:rsidR="00531157">
        <w:rPr>
          <w:rFonts w:ascii="Times New Roman" w:eastAsia="Calibri" w:hAnsi="Times New Roman" w:cs="Times New Roman"/>
          <w:sz w:val="28"/>
          <w:szCs w:val="28"/>
        </w:rPr>
        <w:t>исполнение 3494 тыс. руб., что составляет</w:t>
      </w:r>
      <w:r w:rsidR="00812535">
        <w:rPr>
          <w:rFonts w:ascii="Times New Roman" w:eastAsia="Calibri" w:hAnsi="Times New Roman" w:cs="Times New Roman"/>
          <w:sz w:val="28"/>
          <w:szCs w:val="28"/>
        </w:rPr>
        <w:t xml:space="preserve"> 100% от плана. А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>дминистрацией городского округа Зарайск был заключен договор с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подрядной организаци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>ей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ИП Буевич А.К.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 xml:space="preserve"> для проведения мероприятий</w:t>
      </w:r>
      <w:r w:rsidR="00812535">
        <w:rPr>
          <w:rFonts w:ascii="Times New Roman" w:eastAsia="Calibri" w:hAnsi="Times New Roman" w:cs="Times New Roman"/>
          <w:sz w:val="28"/>
          <w:szCs w:val="28"/>
        </w:rPr>
        <w:t xml:space="preserve"> по обработке территорий</w:t>
      </w:r>
      <w:r w:rsidR="009C54B5">
        <w:rPr>
          <w:rFonts w:ascii="Times New Roman" w:eastAsia="Calibri" w:hAnsi="Times New Roman" w:cs="Times New Roman"/>
          <w:sz w:val="28"/>
          <w:szCs w:val="28"/>
        </w:rPr>
        <w:t xml:space="preserve"> от борщевика Сосновского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="00116DFE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535">
        <w:rPr>
          <w:rFonts w:ascii="Times New Roman" w:eastAsia="Calibri" w:hAnsi="Times New Roman" w:cs="Times New Roman"/>
          <w:sz w:val="28"/>
          <w:szCs w:val="28"/>
        </w:rPr>
        <w:t>В</w:t>
      </w:r>
      <w:r w:rsidR="00B82143" w:rsidRPr="00DA7955">
        <w:rPr>
          <w:rFonts w:ascii="Times New Roman" w:eastAsia="Calibri" w:hAnsi="Times New Roman" w:cs="Times New Roman"/>
          <w:sz w:val="28"/>
          <w:szCs w:val="28"/>
        </w:rPr>
        <w:t xml:space="preserve"> 2022 год</w:t>
      </w:r>
      <w:r w:rsidR="00812535">
        <w:rPr>
          <w:rFonts w:ascii="Times New Roman" w:eastAsia="Calibri" w:hAnsi="Times New Roman" w:cs="Times New Roman"/>
          <w:sz w:val="28"/>
          <w:szCs w:val="28"/>
        </w:rPr>
        <w:t>у</w:t>
      </w:r>
      <w:r w:rsidR="00B82143" w:rsidRPr="00DA7955">
        <w:rPr>
          <w:rFonts w:ascii="Times New Roman" w:eastAsia="Calibri" w:hAnsi="Times New Roman" w:cs="Times New Roman"/>
          <w:sz w:val="28"/>
          <w:szCs w:val="28"/>
        </w:rPr>
        <w:t xml:space="preserve"> запланированные работы </w:t>
      </w:r>
      <w:r w:rsidR="00116DFE" w:rsidRPr="00DA7955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B82143" w:rsidRPr="00DA7955">
        <w:rPr>
          <w:rFonts w:ascii="Times New Roman" w:eastAsia="Calibri" w:hAnsi="Times New Roman" w:cs="Times New Roman"/>
          <w:sz w:val="28"/>
          <w:szCs w:val="28"/>
        </w:rPr>
        <w:t xml:space="preserve"> в 3 этапа в полном объеме</w:t>
      </w:r>
      <w:r w:rsidR="008125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49D" w:rsidRPr="00531157" w:rsidRDefault="00F47FDA" w:rsidP="005311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157">
        <w:rPr>
          <w:rFonts w:ascii="Times New Roman" w:eastAsia="Calibri" w:hAnsi="Times New Roman" w:cs="Times New Roman"/>
          <w:sz w:val="28"/>
          <w:szCs w:val="28"/>
        </w:rPr>
        <w:t>П</w:t>
      </w:r>
      <w:r w:rsidR="0063057E">
        <w:rPr>
          <w:rFonts w:ascii="Times New Roman" w:eastAsia="Calibri" w:hAnsi="Times New Roman" w:cs="Times New Roman"/>
          <w:sz w:val="28"/>
          <w:szCs w:val="28"/>
        </w:rPr>
        <w:t>о</w:t>
      </w:r>
      <w:r w:rsidRPr="00531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63057E">
        <w:rPr>
          <w:rFonts w:ascii="Times New Roman" w:eastAsia="Calibri" w:hAnsi="Times New Roman" w:cs="Times New Roman"/>
          <w:sz w:val="28"/>
          <w:szCs w:val="28"/>
        </w:rPr>
        <w:t>ю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 xml:space="preserve"> «Вовлечение в оборот выбывших сельскохозяйственных угодий за счёт проведения культуртехнических работ сельскохозяйственными товаропроизводителями» </w:t>
      </w:r>
      <w:r w:rsidR="0063057E">
        <w:rPr>
          <w:rFonts w:ascii="Times New Roman" w:eastAsia="Calibri" w:hAnsi="Times New Roman" w:cs="Times New Roman"/>
          <w:sz w:val="28"/>
          <w:szCs w:val="28"/>
        </w:rPr>
        <w:t xml:space="preserve">плановое значение 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>1,6583 тыс. гектаров</w:t>
      </w:r>
      <w:r w:rsidR="0063057E">
        <w:rPr>
          <w:rFonts w:ascii="Times New Roman" w:eastAsia="Calibri" w:hAnsi="Times New Roman" w:cs="Times New Roman"/>
          <w:sz w:val="28"/>
          <w:szCs w:val="28"/>
        </w:rPr>
        <w:t xml:space="preserve">, исполнение </w:t>
      </w:r>
      <w:r w:rsidR="00431D1F" w:rsidRPr="00531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F25" w:rsidRPr="00531157">
        <w:rPr>
          <w:rFonts w:ascii="Times New Roman" w:eastAsia="Calibri" w:hAnsi="Times New Roman" w:cs="Times New Roman"/>
          <w:sz w:val="28"/>
          <w:szCs w:val="28"/>
        </w:rPr>
        <w:t>1</w:t>
      </w:r>
      <w:r w:rsidRPr="00531157">
        <w:rPr>
          <w:rFonts w:ascii="Times New Roman" w:eastAsia="Calibri" w:hAnsi="Times New Roman" w:cs="Times New Roman"/>
          <w:sz w:val="28"/>
          <w:szCs w:val="28"/>
        </w:rPr>
        <w:t>,</w:t>
      </w:r>
      <w:r w:rsidR="00893F25" w:rsidRPr="00531157">
        <w:rPr>
          <w:rFonts w:ascii="Times New Roman" w:eastAsia="Calibri" w:hAnsi="Times New Roman" w:cs="Times New Roman"/>
          <w:sz w:val="28"/>
          <w:szCs w:val="28"/>
        </w:rPr>
        <w:t>121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 xml:space="preserve"> тыс. гектаров, что составило 67,6% на планируемого значения показателя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>.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по вводу в оборот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>усложнено в связи с тем, что остаются подлежащие вводу в оборот сложные земельные участки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с сильной залесен</w:t>
      </w:r>
      <w:r w:rsidR="000A622B" w:rsidRPr="00531157">
        <w:rPr>
          <w:rFonts w:ascii="Times New Roman" w:eastAsia="Calibri" w:hAnsi="Times New Roman" w:cs="Times New Roman"/>
          <w:sz w:val="28"/>
          <w:szCs w:val="28"/>
        </w:rPr>
        <w:t>н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>остью, требующие особой техники для раскорчевки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>,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 xml:space="preserve"> которая часто выходит из строя,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 xml:space="preserve"> большинство участков расположены в неудобьях со сложными подъездными путями для техники. Вовлечение земель в оборот сельскохозяйственные организации осуществляют за свой счет и с помощью государственной поддержки. В связи с в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>ысоки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>ми материальными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>ами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, предоставляемый вид субсидии 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>возмещает лишь малую часть затрат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057E" w:rsidRDefault="00890918" w:rsidP="006305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157">
        <w:rPr>
          <w:rFonts w:ascii="Times New Roman" w:eastAsia="Calibri" w:hAnsi="Times New Roman" w:cs="Times New Roman"/>
          <w:sz w:val="28"/>
          <w:szCs w:val="28"/>
        </w:rPr>
        <w:t>П</w:t>
      </w:r>
      <w:r w:rsidR="00812535" w:rsidRPr="00531157">
        <w:rPr>
          <w:rFonts w:ascii="Times New Roman" w:eastAsia="Calibri" w:hAnsi="Times New Roman" w:cs="Times New Roman"/>
          <w:sz w:val="28"/>
          <w:szCs w:val="28"/>
        </w:rPr>
        <w:t>о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812535" w:rsidRPr="00531157">
        <w:rPr>
          <w:rFonts w:ascii="Times New Roman" w:eastAsia="Calibri" w:hAnsi="Times New Roman" w:cs="Times New Roman"/>
          <w:sz w:val="28"/>
          <w:szCs w:val="28"/>
        </w:rPr>
        <w:t>ю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«Площадь земельных участков, находящихся в муниципальной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собственности и государственная собственность на которые не разграничена, предоставленных сельскохозяйственным товаропроизводителям» плановое значение на 2022 соста</w:t>
      </w:r>
      <w:r w:rsidR="00E6652B" w:rsidRPr="00DA7955">
        <w:rPr>
          <w:rFonts w:ascii="Times New Roman" w:eastAsia="Calibri" w:hAnsi="Times New Roman" w:cs="Times New Roman"/>
          <w:sz w:val="28"/>
          <w:szCs w:val="28"/>
        </w:rPr>
        <w:t>вля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>ет 588</w:t>
      </w:r>
      <w:r w:rsidR="000A622B" w:rsidRPr="00DA7955">
        <w:rPr>
          <w:rFonts w:ascii="Times New Roman" w:eastAsia="Calibri" w:hAnsi="Times New Roman" w:cs="Times New Roman"/>
          <w:sz w:val="28"/>
          <w:szCs w:val="28"/>
        </w:rPr>
        <w:t>,4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531157">
        <w:rPr>
          <w:rFonts w:ascii="Times New Roman" w:eastAsia="Calibri" w:hAnsi="Times New Roman" w:cs="Times New Roman"/>
          <w:sz w:val="28"/>
          <w:szCs w:val="28"/>
        </w:rPr>
        <w:t>,</w:t>
      </w:r>
      <w:r w:rsidR="00895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157">
        <w:rPr>
          <w:rFonts w:ascii="Times New Roman" w:eastAsia="Calibri" w:hAnsi="Times New Roman" w:cs="Times New Roman"/>
          <w:sz w:val="28"/>
          <w:szCs w:val="28"/>
        </w:rPr>
        <w:t>в</w:t>
      </w:r>
      <w:r w:rsidR="00895F6A">
        <w:rPr>
          <w:rFonts w:ascii="Times New Roman" w:eastAsia="Calibri" w:hAnsi="Times New Roman" w:cs="Times New Roman"/>
          <w:sz w:val="28"/>
          <w:szCs w:val="28"/>
        </w:rPr>
        <w:t>ыполнение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415" w:rsidRPr="00DA7955">
        <w:rPr>
          <w:rFonts w:ascii="Times New Roman" w:eastAsia="Calibri" w:hAnsi="Times New Roman" w:cs="Times New Roman"/>
          <w:sz w:val="28"/>
          <w:szCs w:val="28"/>
        </w:rPr>
        <w:t>369</w:t>
      </w:r>
      <w:r w:rsidR="00734CCE" w:rsidRPr="00DA7955">
        <w:rPr>
          <w:rFonts w:ascii="Times New Roman" w:eastAsia="Calibri" w:hAnsi="Times New Roman" w:cs="Times New Roman"/>
          <w:sz w:val="28"/>
          <w:szCs w:val="28"/>
        </w:rPr>
        <w:t>,</w:t>
      </w:r>
      <w:r w:rsidR="00FC3415" w:rsidRPr="00DA7955">
        <w:rPr>
          <w:rFonts w:ascii="Times New Roman" w:eastAsia="Calibri" w:hAnsi="Times New Roman" w:cs="Times New Roman"/>
          <w:sz w:val="28"/>
          <w:szCs w:val="28"/>
        </w:rPr>
        <w:t>6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531157">
        <w:rPr>
          <w:rFonts w:ascii="Times New Roman" w:eastAsia="Calibri" w:hAnsi="Times New Roman" w:cs="Times New Roman"/>
          <w:sz w:val="28"/>
          <w:szCs w:val="28"/>
        </w:rPr>
        <w:t>, что составило 62,8% от намеченного плана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Низкое значения показателя обусловлено </w:t>
      </w:r>
      <w:r w:rsidR="00895F6A">
        <w:rPr>
          <w:rFonts w:ascii="Times New Roman" w:eastAsia="Calibri" w:hAnsi="Times New Roman" w:cs="Times New Roman"/>
          <w:sz w:val="28"/>
          <w:szCs w:val="28"/>
        </w:rPr>
        <w:t xml:space="preserve">максимальной освоенностью сельхозугодий,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невысокой активностью создания крестьянских (фермерских) хозяйств как единицы сельхозтоваропроизводителей АПК, а также низкой привлекательностью предоставляемых участков - участки представлены зачастую неудобьями, склонами, что затрудняет</w:t>
      </w:r>
      <w:r w:rsidR="0063057E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обработку</w:t>
      </w:r>
      <w:r w:rsidR="00AA05FD" w:rsidRPr="00DA7955">
        <w:rPr>
          <w:rFonts w:ascii="Times New Roman" w:eastAsia="Calibri" w:hAnsi="Times New Roman" w:cs="Times New Roman"/>
          <w:sz w:val="28"/>
          <w:szCs w:val="28"/>
        </w:rPr>
        <w:t>,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и различной удаленностью друг от друга по территории округа, что вызывает нерентабельность обработки таких участков.</w:t>
      </w:r>
    </w:p>
    <w:p w:rsidR="009D6B2B" w:rsidRPr="00343AFB" w:rsidRDefault="0063057E" w:rsidP="006305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«Количество отловленных собак без владельцев» </w:t>
      </w:r>
      <w:r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составило - </w:t>
      </w:r>
      <w:r>
        <w:rPr>
          <w:rFonts w:ascii="Times New Roman" w:eastAsia="Calibri" w:hAnsi="Times New Roman" w:cs="Times New Roman"/>
          <w:sz w:val="28"/>
          <w:szCs w:val="28"/>
        </w:rPr>
        <w:t>218</w:t>
      </w:r>
      <w:r w:rsidRPr="00DA7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единиц, при этом планируемое значение на 2022 год – 162 единицы, исполнение составило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34,5</w:t>
      </w:r>
      <w:r w:rsidRPr="00DA7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намеченного </w:t>
      </w:r>
      <w:r w:rsidRPr="00630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плана</w:t>
      </w:r>
      <w:r w:rsidR="003C309B" w:rsidRPr="0063057E">
        <w:rPr>
          <w:rFonts w:ascii="Times New Roman" w:eastAsia="Calibri" w:hAnsi="Times New Roman" w:cs="Times New Roman"/>
          <w:sz w:val="28"/>
          <w:szCs w:val="28"/>
        </w:rPr>
        <w:t>. Достижение</w:t>
      </w:r>
      <w:r w:rsidR="003C309B">
        <w:rPr>
          <w:rFonts w:ascii="Times New Roman" w:eastAsia="Calibri" w:hAnsi="Times New Roman" w:cs="Times New Roman"/>
          <w:sz w:val="28"/>
          <w:szCs w:val="28"/>
        </w:rPr>
        <w:t xml:space="preserve"> показателя реализуется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в рамках переданных полномочий позвол</w:t>
      </w:r>
      <w:r w:rsidR="00343AFB">
        <w:rPr>
          <w:rFonts w:ascii="Times New Roman" w:eastAsia="Calibri" w:hAnsi="Times New Roman" w:cs="Times New Roman"/>
          <w:sz w:val="28"/>
          <w:szCs w:val="28"/>
        </w:rPr>
        <w:t>яе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т контролировать рост популяций безнадзорных собак и предотвратить возможность распространения опасных заболеваний среди населения и животных; улучшить эпизоотическую ситуацию по заразным и иным болезням животных в городском округе; стабилизировать эпизоотическую ситуацию по бешенству животных. </w:t>
      </w:r>
    </w:p>
    <w:p w:rsidR="00042DBA" w:rsidRPr="00DA7955" w:rsidRDefault="009D6B2B" w:rsidP="006305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A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3C309B">
        <w:rPr>
          <w:rFonts w:ascii="Times New Roman" w:eastAsia="Calibri" w:hAnsi="Times New Roman" w:cs="Times New Roman"/>
          <w:sz w:val="28"/>
          <w:szCs w:val="28"/>
        </w:rPr>
        <w:t xml:space="preserve"> показателю </w:t>
      </w:r>
      <w:r w:rsidRPr="00DA7955">
        <w:rPr>
          <w:rFonts w:ascii="Times New Roman" w:eastAsia="Calibri" w:hAnsi="Times New Roman" w:cs="Times New Roman"/>
          <w:sz w:val="28"/>
          <w:szCs w:val="28"/>
        </w:rPr>
        <w:t>«Объем</w:t>
      </w:r>
      <w:r w:rsidR="00042DBA" w:rsidRPr="00DA7955">
        <w:rPr>
          <w:rFonts w:ascii="Times New Roman" w:eastAsia="Calibri" w:hAnsi="Times New Roman" w:cs="Times New Roman"/>
          <w:sz w:val="28"/>
          <w:szCs w:val="28"/>
        </w:rPr>
        <w:t>а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экспорта АПК»</w:t>
      </w:r>
      <w:r w:rsidR="003C309B">
        <w:rPr>
          <w:rFonts w:ascii="Times New Roman" w:eastAsia="Calibri" w:hAnsi="Times New Roman" w:cs="Times New Roman"/>
          <w:sz w:val="28"/>
          <w:szCs w:val="28"/>
        </w:rPr>
        <w:t xml:space="preserve"> плановое значение  составляет 2294,98 тыс. долларов США, фактическое значение составляет 0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тыс. долл</w:t>
      </w:r>
      <w:r w:rsidR="00AD0F2C" w:rsidRPr="00DA7955">
        <w:rPr>
          <w:rFonts w:ascii="Times New Roman" w:eastAsia="Calibri" w:hAnsi="Times New Roman" w:cs="Times New Roman"/>
          <w:sz w:val="28"/>
          <w:szCs w:val="28"/>
        </w:rPr>
        <w:t>аров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США</w:t>
      </w:r>
      <w:r w:rsidR="00042DBA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="00734CCE" w:rsidRPr="00DA7955">
        <w:rPr>
          <w:rFonts w:ascii="Times New Roman" w:eastAsia="Calibri" w:hAnsi="Times New Roman" w:cs="Times New Roman"/>
          <w:sz w:val="28"/>
          <w:szCs w:val="28"/>
        </w:rPr>
        <w:t xml:space="preserve"> Экспорт продукции АПК </w:t>
      </w:r>
      <w:r w:rsidR="00AD0F2C" w:rsidRPr="00DA7955">
        <w:rPr>
          <w:rFonts w:ascii="Times New Roman" w:eastAsia="Calibri" w:hAnsi="Times New Roman" w:cs="Times New Roman"/>
          <w:sz w:val="28"/>
          <w:szCs w:val="28"/>
        </w:rPr>
        <w:t>усложнен в связи со сложившимся</w:t>
      </w:r>
      <w:r w:rsidR="00734CCE" w:rsidRPr="00DA7955">
        <w:rPr>
          <w:rFonts w:ascii="Times New Roman" w:eastAsia="Calibri" w:hAnsi="Times New Roman" w:cs="Times New Roman"/>
          <w:sz w:val="28"/>
          <w:szCs w:val="28"/>
        </w:rPr>
        <w:t xml:space="preserve"> положением России в мире: реализации продукции АПК препятствует значительное увеличение транспортно-логистических расходов и санкции в отношении транспортировки экспортируемой продукции.  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B2B" w:rsidRPr="00DA7955" w:rsidRDefault="009D6B2B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Исполнитель: </w:t>
      </w:r>
    </w:p>
    <w:p w:rsidR="009D6B2B" w:rsidRPr="00DA7955" w:rsidRDefault="00042DBA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Н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ачальник отдела сельского хозяйства </w:t>
      </w:r>
    </w:p>
    <w:p w:rsidR="009D6B2B" w:rsidRPr="00DA7955" w:rsidRDefault="009D6B2B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За</w:t>
      </w:r>
      <w:r w:rsidR="00042DBA" w:rsidRPr="00DA7955">
        <w:rPr>
          <w:rFonts w:ascii="Times New Roman" w:eastAsia="Calibri" w:hAnsi="Times New Roman" w:cs="Times New Roman"/>
          <w:sz w:val="28"/>
          <w:szCs w:val="28"/>
        </w:rPr>
        <w:t xml:space="preserve">райск     _______________      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DBA" w:rsidRPr="00DA7955">
        <w:rPr>
          <w:rFonts w:ascii="Times New Roman" w:eastAsia="Calibri" w:hAnsi="Times New Roman" w:cs="Times New Roman"/>
          <w:sz w:val="28"/>
          <w:szCs w:val="28"/>
        </w:rPr>
        <w:t>О.Ю. Шерманова</w:t>
      </w:r>
    </w:p>
    <w:p w:rsidR="00FB751C" w:rsidRPr="0073761C" w:rsidRDefault="00343E21" w:rsidP="00343E21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8(49666)2-42</w:t>
      </w:r>
      <w:r w:rsidR="00E225E0" w:rsidRPr="00DA7955">
        <w:rPr>
          <w:rFonts w:ascii="Times New Roman" w:eastAsia="Calibri" w:hAnsi="Times New Roman" w:cs="Times New Roman"/>
          <w:sz w:val="28"/>
          <w:szCs w:val="28"/>
        </w:rPr>
        <w:t>-</w:t>
      </w:r>
      <w:r w:rsidRPr="00DA7955">
        <w:rPr>
          <w:rFonts w:ascii="Times New Roman" w:eastAsia="Calibri" w:hAnsi="Times New Roman" w:cs="Times New Roman"/>
          <w:sz w:val="28"/>
          <w:szCs w:val="28"/>
        </w:rPr>
        <w:t>88</w:t>
      </w:r>
    </w:p>
    <w:sectPr w:rsidR="00FB751C" w:rsidRPr="0073761C" w:rsidSect="00585607">
      <w:footerReference w:type="default" r:id="rId8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70" w:rsidRDefault="004B3070">
      <w:pPr>
        <w:spacing w:after="0" w:line="240" w:lineRule="auto"/>
      </w:pPr>
      <w:r>
        <w:separator/>
      </w:r>
    </w:p>
  </w:endnote>
  <w:endnote w:type="continuationSeparator" w:id="0">
    <w:p w:rsidR="004B3070" w:rsidRDefault="004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9D6B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3070">
      <w:rPr>
        <w:noProof/>
      </w:rPr>
      <w:t>1</w:t>
    </w:r>
    <w:r>
      <w:fldChar w:fldCharType="end"/>
    </w:r>
  </w:p>
  <w:p w:rsidR="003147F6" w:rsidRDefault="004B30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70" w:rsidRDefault="004B3070">
      <w:pPr>
        <w:spacing w:after="0" w:line="240" w:lineRule="auto"/>
      </w:pPr>
      <w:r>
        <w:separator/>
      </w:r>
    </w:p>
  </w:footnote>
  <w:footnote w:type="continuationSeparator" w:id="0">
    <w:p w:rsidR="004B3070" w:rsidRDefault="004B3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9"/>
    <w:rsid w:val="00002F66"/>
    <w:rsid w:val="00042DBA"/>
    <w:rsid w:val="00091BE0"/>
    <w:rsid w:val="000A622B"/>
    <w:rsid w:val="000B57EC"/>
    <w:rsid w:val="000E49E0"/>
    <w:rsid w:val="00103EF5"/>
    <w:rsid w:val="00116DFE"/>
    <w:rsid w:val="00155C1C"/>
    <w:rsid w:val="00164FE9"/>
    <w:rsid w:val="00165749"/>
    <w:rsid w:val="00173E0D"/>
    <w:rsid w:val="00174CA7"/>
    <w:rsid w:val="001B7028"/>
    <w:rsid w:val="001E4276"/>
    <w:rsid w:val="0020505A"/>
    <w:rsid w:val="00215E6A"/>
    <w:rsid w:val="00216A30"/>
    <w:rsid w:val="002609D7"/>
    <w:rsid w:val="00280688"/>
    <w:rsid w:val="00282FA1"/>
    <w:rsid w:val="002873AE"/>
    <w:rsid w:val="00291641"/>
    <w:rsid w:val="00297DEE"/>
    <w:rsid w:val="002F0128"/>
    <w:rsid w:val="00343AFB"/>
    <w:rsid w:val="00343E21"/>
    <w:rsid w:val="00355548"/>
    <w:rsid w:val="00360646"/>
    <w:rsid w:val="00361F93"/>
    <w:rsid w:val="00364D1D"/>
    <w:rsid w:val="00383329"/>
    <w:rsid w:val="003C309B"/>
    <w:rsid w:val="003F0430"/>
    <w:rsid w:val="003F2E66"/>
    <w:rsid w:val="00421B63"/>
    <w:rsid w:val="00431844"/>
    <w:rsid w:val="00431D1F"/>
    <w:rsid w:val="0043729F"/>
    <w:rsid w:val="00487DAE"/>
    <w:rsid w:val="004B3070"/>
    <w:rsid w:val="004C2D4D"/>
    <w:rsid w:val="004E20FB"/>
    <w:rsid w:val="004F4010"/>
    <w:rsid w:val="0051081C"/>
    <w:rsid w:val="0052366B"/>
    <w:rsid w:val="00531157"/>
    <w:rsid w:val="005B481B"/>
    <w:rsid w:val="0063057E"/>
    <w:rsid w:val="00664767"/>
    <w:rsid w:val="00696DBE"/>
    <w:rsid w:val="006C1442"/>
    <w:rsid w:val="00734CCE"/>
    <w:rsid w:val="0073761C"/>
    <w:rsid w:val="00767B53"/>
    <w:rsid w:val="00795293"/>
    <w:rsid w:val="007A1F95"/>
    <w:rsid w:val="007A576D"/>
    <w:rsid w:val="007F25AD"/>
    <w:rsid w:val="00812535"/>
    <w:rsid w:val="00827D16"/>
    <w:rsid w:val="008301FF"/>
    <w:rsid w:val="00837993"/>
    <w:rsid w:val="008627CC"/>
    <w:rsid w:val="00862AF0"/>
    <w:rsid w:val="00877097"/>
    <w:rsid w:val="00884AB4"/>
    <w:rsid w:val="00890918"/>
    <w:rsid w:val="00893F25"/>
    <w:rsid w:val="00895F6A"/>
    <w:rsid w:val="008E21B2"/>
    <w:rsid w:val="00903559"/>
    <w:rsid w:val="009063D5"/>
    <w:rsid w:val="0093092C"/>
    <w:rsid w:val="009458C1"/>
    <w:rsid w:val="009904A0"/>
    <w:rsid w:val="00993BFD"/>
    <w:rsid w:val="009C54B5"/>
    <w:rsid w:val="009D149D"/>
    <w:rsid w:val="009D6B2B"/>
    <w:rsid w:val="00A00B9F"/>
    <w:rsid w:val="00A040CA"/>
    <w:rsid w:val="00A05988"/>
    <w:rsid w:val="00A17887"/>
    <w:rsid w:val="00A255FD"/>
    <w:rsid w:val="00A71231"/>
    <w:rsid w:val="00A738DF"/>
    <w:rsid w:val="00AA05FD"/>
    <w:rsid w:val="00AD0F2C"/>
    <w:rsid w:val="00AD3C97"/>
    <w:rsid w:val="00AD6172"/>
    <w:rsid w:val="00AF123E"/>
    <w:rsid w:val="00B175CE"/>
    <w:rsid w:val="00B50F05"/>
    <w:rsid w:val="00B521CB"/>
    <w:rsid w:val="00B60204"/>
    <w:rsid w:val="00B76253"/>
    <w:rsid w:val="00B82143"/>
    <w:rsid w:val="00B85502"/>
    <w:rsid w:val="00C06CA3"/>
    <w:rsid w:val="00C134E0"/>
    <w:rsid w:val="00C141ED"/>
    <w:rsid w:val="00C1782C"/>
    <w:rsid w:val="00C24F1A"/>
    <w:rsid w:val="00C27D3C"/>
    <w:rsid w:val="00C3176E"/>
    <w:rsid w:val="00C4169A"/>
    <w:rsid w:val="00C61937"/>
    <w:rsid w:val="00C704E1"/>
    <w:rsid w:val="00CE781A"/>
    <w:rsid w:val="00D02A49"/>
    <w:rsid w:val="00D201A8"/>
    <w:rsid w:val="00D26DAF"/>
    <w:rsid w:val="00D5377A"/>
    <w:rsid w:val="00D54A04"/>
    <w:rsid w:val="00D60BCC"/>
    <w:rsid w:val="00DA7955"/>
    <w:rsid w:val="00DB0BB3"/>
    <w:rsid w:val="00DB775E"/>
    <w:rsid w:val="00DC40C2"/>
    <w:rsid w:val="00E225E0"/>
    <w:rsid w:val="00E24459"/>
    <w:rsid w:val="00E30899"/>
    <w:rsid w:val="00E6652B"/>
    <w:rsid w:val="00EE5082"/>
    <w:rsid w:val="00F17EFE"/>
    <w:rsid w:val="00F22136"/>
    <w:rsid w:val="00F33FB9"/>
    <w:rsid w:val="00F47FDA"/>
    <w:rsid w:val="00FA5436"/>
    <w:rsid w:val="00FB751C"/>
    <w:rsid w:val="00FC3415"/>
    <w:rsid w:val="00FD7D06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B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D6B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B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D6B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E392-415C-4E47-A6B0-07D40017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</cp:revision>
  <cp:lastPrinted>2022-10-14T05:11:00Z</cp:lastPrinted>
  <dcterms:created xsi:type="dcterms:W3CDTF">2023-01-24T06:49:00Z</dcterms:created>
  <dcterms:modified xsi:type="dcterms:W3CDTF">2023-01-24T06:49:00Z</dcterms:modified>
</cp:coreProperties>
</file>