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F3" w:rsidRDefault="002731F3" w:rsidP="002731F3">
      <w:pPr>
        <w:jc w:val="center"/>
        <w:rPr>
          <w:b/>
        </w:rPr>
      </w:pPr>
      <w:r w:rsidRPr="002731F3">
        <w:rPr>
          <w:b/>
          <w:bCs/>
        </w:rPr>
        <w:t xml:space="preserve">Контрольное мероприятие в </w:t>
      </w:r>
      <w:r w:rsidRPr="002731F3">
        <w:rPr>
          <w:b/>
        </w:rPr>
        <w:t>Комитете</w:t>
      </w:r>
      <w:r w:rsidRPr="002731F3">
        <w:rPr>
          <w:b/>
        </w:rPr>
        <w:t xml:space="preserve"> по культуре, физической культуре, спорту, работе с детьми и молодежью администрации городского округа Зарайск».</w:t>
      </w:r>
    </w:p>
    <w:p w:rsidR="002731F3" w:rsidRPr="002731F3" w:rsidRDefault="002731F3" w:rsidP="002731F3">
      <w:pPr>
        <w:jc w:val="center"/>
        <w:rPr>
          <w:b/>
        </w:rPr>
      </w:pPr>
    </w:p>
    <w:p w:rsidR="002731F3" w:rsidRPr="002D121D" w:rsidRDefault="002731F3" w:rsidP="002731F3">
      <w:pPr>
        <w:tabs>
          <w:tab w:val="left" w:pos="3810"/>
        </w:tabs>
        <w:ind w:firstLine="567"/>
        <w:jc w:val="both"/>
        <w:rPr>
          <w:bCs/>
        </w:rPr>
      </w:pPr>
      <w:proofErr w:type="gramStart"/>
      <w:r>
        <w:t xml:space="preserve">В соответствии с </w:t>
      </w:r>
      <w:r w:rsidRPr="00243FD8">
        <w:t>пункт</w:t>
      </w:r>
      <w:r>
        <w:t>ом</w:t>
      </w:r>
      <w:r w:rsidRPr="00243FD8">
        <w:t xml:space="preserve"> 2.</w:t>
      </w:r>
      <w:r>
        <w:t>3</w:t>
      </w:r>
      <w:r w:rsidRPr="00243FD8">
        <w:t xml:space="preserve"> раздела 2 Плана работы Контрольно-счетной палаты городского округа Зарайск Московской области на 2018 год</w:t>
      </w:r>
      <w:r w:rsidRPr="0042148F">
        <w:rPr>
          <w:bCs/>
        </w:rPr>
        <w:t xml:space="preserve"> </w:t>
      </w:r>
      <w:r>
        <w:rPr>
          <w:bCs/>
        </w:rPr>
        <w:t xml:space="preserve">проведено контрольное </w:t>
      </w:r>
      <w:r w:rsidRPr="002D121D">
        <w:rPr>
          <w:bCs/>
        </w:rPr>
        <w:t xml:space="preserve">мероприятие </w:t>
      </w:r>
      <w:r w:rsidRPr="002D121D">
        <w:t>«</w:t>
      </w:r>
      <w:r w:rsidRPr="00F23541">
        <w:t>Аудит эффективности и проверка законности использования бюджетных средств, выделенных в 2016-2017г.г. Комитету по культуре, физической культуре, спорту, работе с детьми и молодежью администрации городского округа Зарайск, с элементами аудита в сфере закупок</w:t>
      </w:r>
      <w:r w:rsidRPr="002D121D">
        <w:t>»</w:t>
      </w:r>
      <w:r w:rsidRPr="002D121D">
        <w:rPr>
          <w:bCs/>
        </w:rPr>
        <w:t xml:space="preserve">. </w:t>
      </w:r>
      <w:proofErr w:type="gramEnd"/>
    </w:p>
    <w:p w:rsidR="000C0C15" w:rsidRDefault="002731F3" w:rsidP="002731F3">
      <w:pPr>
        <w:jc w:val="both"/>
        <w:rPr>
          <w:b/>
          <w:sz w:val="22"/>
          <w:szCs w:val="22"/>
        </w:rPr>
      </w:pPr>
      <w:r w:rsidRPr="002731F3">
        <w:rPr>
          <w:b/>
          <w:sz w:val="22"/>
          <w:szCs w:val="22"/>
        </w:rPr>
        <w:t xml:space="preserve">     </w:t>
      </w:r>
    </w:p>
    <w:p w:rsidR="002731F3" w:rsidRPr="002731F3" w:rsidRDefault="002731F3" w:rsidP="0083064B">
      <w:pPr>
        <w:ind w:firstLine="567"/>
        <w:jc w:val="both"/>
        <w:rPr>
          <w:b/>
          <w:bCs/>
          <w:sz w:val="22"/>
          <w:szCs w:val="22"/>
        </w:rPr>
      </w:pPr>
      <w:r w:rsidRPr="002731F3">
        <w:rPr>
          <w:b/>
          <w:sz w:val="22"/>
          <w:szCs w:val="22"/>
        </w:rPr>
        <w:t xml:space="preserve">В результате контрольного мероприятия </w:t>
      </w:r>
      <w:r w:rsidRPr="002731F3">
        <w:rPr>
          <w:b/>
          <w:bCs/>
          <w:sz w:val="22"/>
          <w:szCs w:val="22"/>
        </w:rPr>
        <w:t xml:space="preserve"> выявлено:</w:t>
      </w:r>
    </w:p>
    <w:p w:rsidR="00FD7AE1" w:rsidRDefault="00FD7AE1"/>
    <w:p w:rsidR="000C0C15" w:rsidRPr="000C0C15" w:rsidRDefault="000C0C15" w:rsidP="000C0C1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C15">
        <w:rPr>
          <w:rFonts w:ascii="Times New Roman" w:hAnsi="Times New Roman"/>
          <w:sz w:val="24"/>
          <w:szCs w:val="24"/>
        </w:rPr>
        <w:t xml:space="preserve">Нарушение приказа Минфина РФ от 01.07.2013г. № 65н «Об утверждении Указаний о порядке применения бюджетной классификации РФ»  (с изменениями и дополнениями), в части порядка применения бюджетной классификации РФ на общую сумму 188,55 тыс. руб.: </w:t>
      </w:r>
    </w:p>
    <w:p w:rsidR="000C0C15" w:rsidRPr="000C0C15" w:rsidRDefault="000C0C15" w:rsidP="000C0C15">
      <w:pPr>
        <w:ind w:firstLine="567"/>
        <w:jc w:val="both"/>
      </w:pPr>
      <w:r w:rsidRPr="000C0C15">
        <w:t xml:space="preserve">- в 2016г. на общую сумму 148,55 тыс. руб. </w:t>
      </w:r>
    </w:p>
    <w:p w:rsidR="000C0C15" w:rsidRPr="000C0C15" w:rsidRDefault="000C0C15" w:rsidP="000C0C15">
      <w:pPr>
        <w:ind w:firstLine="567"/>
        <w:jc w:val="both"/>
      </w:pPr>
      <w:r w:rsidRPr="000C0C15">
        <w:t xml:space="preserve">- в 2017г. на общую сумму 40,0 тыс. руб. </w:t>
      </w:r>
    </w:p>
    <w:p w:rsidR="000C0C15" w:rsidRPr="000C0C15" w:rsidRDefault="000C0C15" w:rsidP="000C0C1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C15">
        <w:rPr>
          <w:rFonts w:ascii="Times New Roman" w:eastAsiaTheme="minorHAnsi" w:hAnsi="Times New Roman"/>
          <w:sz w:val="24"/>
          <w:szCs w:val="24"/>
        </w:rPr>
        <w:t xml:space="preserve">Нарушение ст.153 Трудового кодекса РФ в части нарушения условий оплаты труда сотрудника в выходные дни (нахождение сотрудника в командировке в выходные). </w:t>
      </w:r>
    </w:p>
    <w:p w:rsidR="000C0C15" w:rsidRPr="000C0C15" w:rsidRDefault="000C0C15" w:rsidP="000C0C1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C15">
        <w:rPr>
          <w:rFonts w:ascii="Times New Roman" w:eastAsiaTheme="minorHAnsi" w:hAnsi="Times New Roman"/>
          <w:sz w:val="24"/>
          <w:szCs w:val="24"/>
        </w:rPr>
        <w:t xml:space="preserve">Нарушение ст.139 Трудового кодекса РФ, </w:t>
      </w:r>
      <w:hyperlink r:id="rId6" w:history="1">
        <w:proofErr w:type="gramStart"/>
        <w:r w:rsidRPr="000C0C15">
          <w:rPr>
            <w:rFonts w:ascii="Times New Roman" w:eastAsiaTheme="minorHAnsi" w:hAnsi="Times New Roman"/>
            <w:sz w:val="24"/>
            <w:szCs w:val="24"/>
          </w:rPr>
          <w:t>Положени</w:t>
        </w:r>
      </w:hyperlink>
      <w:r w:rsidRPr="000C0C15">
        <w:rPr>
          <w:rFonts w:ascii="Times New Roman" w:eastAsiaTheme="minorHAnsi" w:hAnsi="Times New Roman"/>
          <w:sz w:val="24"/>
          <w:szCs w:val="24"/>
        </w:rPr>
        <w:t>я</w:t>
      </w:r>
      <w:proofErr w:type="gramEnd"/>
      <w:r w:rsidRPr="000C0C15">
        <w:rPr>
          <w:rFonts w:ascii="Times New Roman" w:eastAsiaTheme="minorHAnsi" w:hAnsi="Times New Roman"/>
          <w:sz w:val="24"/>
          <w:szCs w:val="24"/>
        </w:rPr>
        <w:t xml:space="preserve"> об особенностях порядка исчисления средней заработной платы, утвержденного </w:t>
      </w:r>
      <w:hyperlink r:id="rId7" w:history="1">
        <w:r w:rsidRPr="000C0C15">
          <w:rPr>
            <w:rFonts w:ascii="Times New Roman" w:eastAsiaTheme="minorHAnsi" w:hAnsi="Times New Roman"/>
            <w:sz w:val="24"/>
            <w:szCs w:val="24"/>
          </w:rPr>
          <w:t>постановлением</w:t>
        </w:r>
      </w:hyperlink>
      <w:r w:rsidRPr="000C0C15">
        <w:rPr>
          <w:rFonts w:ascii="Times New Roman" w:eastAsiaTheme="minorHAnsi" w:hAnsi="Times New Roman"/>
          <w:sz w:val="24"/>
          <w:szCs w:val="24"/>
        </w:rPr>
        <w:t xml:space="preserve"> Правительства РФ от 24.12.2007 № 922 в части оплаты труда сотрудников по среднему заработку при направлении в командировку. </w:t>
      </w:r>
    </w:p>
    <w:p w:rsidR="000C0C15" w:rsidRPr="000C0C15" w:rsidRDefault="000C0C15" w:rsidP="000C0C1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C15">
        <w:rPr>
          <w:rFonts w:ascii="Times New Roman" w:hAnsi="Times New Roman"/>
          <w:sz w:val="24"/>
          <w:szCs w:val="24"/>
        </w:rPr>
        <w:t>Нарушение ст. 525 и 766 Гражданского Кодекса РФ, в части несоблюдения порядка заключения муниципальных контрактов  на поставку товаров, выполнение работ, оказание услуг для муниципальных нужд.</w:t>
      </w:r>
    </w:p>
    <w:p w:rsidR="000C0C15" w:rsidRPr="000C0C15" w:rsidRDefault="000C0C15" w:rsidP="000C0C1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C15">
        <w:rPr>
          <w:rFonts w:ascii="Times New Roman" w:eastAsiaTheme="minorHAnsi" w:hAnsi="Times New Roman"/>
          <w:sz w:val="24"/>
          <w:szCs w:val="24"/>
        </w:rPr>
        <w:t xml:space="preserve">Нарушение гл.22 ГК РФ, ст.94 </w:t>
      </w:r>
      <w:r w:rsidRPr="000C0C15">
        <w:rPr>
          <w:rFonts w:ascii="Times New Roman" w:hAnsi="Times New Roman"/>
          <w:sz w:val="24"/>
          <w:szCs w:val="24"/>
        </w:rPr>
        <w:t>Федерального закона от 05.04.2013г. № 44-ФЗ в части несоблюдения условий приемки поставленного товара.</w:t>
      </w:r>
    </w:p>
    <w:p w:rsidR="000C0C15" w:rsidRPr="0083064B" w:rsidRDefault="000C0C15" w:rsidP="0083064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C15">
        <w:rPr>
          <w:rFonts w:ascii="Times New Roman" w:hAnsi="Times New Roman"/>
          <w:sz w:val="24"/>
          <w:szCs w:val="24"/>
        </w:rPr>
        <w:t>Нарушение требований ч. 3 ст. 103 Федерального закона от 05.04.2013г. № 44-ФЗ информация о заключении и об исполнении муниципальных контрактов не направлена Заказчиком в уполномоченный орган по ведению реестра контрактов в течение трех рабочих дней.</w:t>
      </w:r>
    </w:p>
    <w:p w:rsidR="000C0C15" w:rsidRPr="0083064B" w:rsidRDefault="000C0C15" w:rsidP="0083064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64B">
        <w:rPr>
          <w:rFonts w:ascii="Times New Roman" w:hAnsi="Times New Roman"/>
          <w:sz w:val="24"/>
          <w:szCs w:val="24"/>
        </w:rPr>
        <w:t xml:space="preserve">Отчеты об исполнении муниципальных контрактов в ЕИСе не размещены, что является нарушением ч.9 ст. 94 Федерального закона от 05.04.2013г. № 44-ФЗ, п.3 Положения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</w:t>
      </w:r>
      <w:hyperlink w:anchor="sub_0" w:history="1">
        <w:r w:rsidRPr="0083064B">
          <w:rPr>
            <w:rStyle w:val="a5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3064B">
        <w:rPr>
          <w:rFonts w:ascii="Times New Roman" w:hAnsi="Times New Roman"/>
          <w:sz w:val="24"/>
          <w:szCs w:val="24"/>
        </w:rPr>
        <w:t xml:space="preserve"> Правительства РФ от 28.11.2013 г. № 1093.  </w:t>
      </w:r>
      <w:proofErr w:type="gramEnd"/>
    </w:p>
    <w:p w:rsidR="000C0C15" w:rsidRPr="0083064B" w:rsidRDefault="000C0C15" w:rsidP="000C0C15">
      <w:pPr>
        <w:ind w:firstLine="567"/>
      </w:pPr>
    </w:p>
    <w:p w:rsidR="0083064B" w:rsidRPr="0083064B" w:rsidRDefault="0083064B" w:rsidP="0083064B">
      <w:pPr>
        <w:ind w:firstLine="567"/>
        <w:jc w:val="both"/>
      </w:pPr>
      <w:r>
        <w:rPr>
          <w:b/>
        </w:rPr>
        <w:t>П</w:t>
      </w:r>
      <w:bookmarkStart w:id="0" w:name="_GoBack"/>
      <w:bookmarkEnd w:id="0"/>
      <w:r w:rsidRPr="0083064B">
        <w:rPr>
          <w:b/>
        </w:rPr>
        <w:t>о результатам контрольного мероприятия КСП городского округа Зарайск направ</w:t>
      </w:r>
      <w:r w:rsidRPr="0083064B">
        <w:rPr>
          <w:b/>
        </w:rPr>
        <w:t>лено</w:t>
      </w:r>
      <w:r w:rsidRPr="0083064B">
        <w:rPr>
          <w:b/>
        </w:rPr>
        <w:t>:</w:t>
      </w:r>
    </w:p>
    <w:p w:rsidR="0083064B" w:rsidRPr="0083064B" w:rsidRDefault="0083064B" w:rsidP="0083064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064B">
        <w:rPr>
          <w:rFonts w:ascii="Times New Roman" w:hAnsi="Times New Roman"/>
          <w:sz w:val="24"/>
          <w:szCs w:val="24"/>
        </w:rPr>
        <w:t>Представление Комитету по культуре.</w:t>
      </w:r>
    </w:p>
    <w:p w:rsidR="0083064B" w:rsidRPr="0083064B" w:rsidRDefault="0083064B" w:rsidP="0083064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064B">
        <w:rPr>
          <w:rFonts w:ascii="Times New Roman" w:hAnsi="Times New Roman"/>
          <w:sz w:val="24"/>
          <w:szCs w:val="24"/>
        </w:rPr>
        <w:t>Письмо в Главное контрольное управления Московской области по нарушениям Федерального закона от 05.04.2013г. № 44-ФЗ «О контрактной системе закупок товаров, работ, услуг для обеспечения государственных и муниципальных нужд».</w:t>
      </w:r>
    </w:p>
    <w:p w:rsidR="0083064B" w:rsidRPr="0083064B" w:rsidRDefault="0083064B" w:rsidP="0083064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064B">
        <w:rPr>
          <w:rFonts w:ascii="Times New Roman" w:hAnsi="Times New Roman"/>
          <w:sz w:val="24"/>
          <w:szCs w:val="24"/>
        </w:rPr>
        <w:lastRenderedPageBreak/>
        <w:t>Письмо государственную инспекцию труда о нарушениях в сфере трудовых отношений.</w:t>
      </w:r>
    </w:p>
    <w:p w:rsidR="0083064B" w:rsidRPr="0083064B" w:rsidRDefault="0083064B" w:rsidP="0083064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064B">
        <w:rPr>
          <w:rFonts w:ascii="Times New Roman" w:hAnsi="Times New Roman"/>
          <w:sz w:val="24"/>
          <w:szCs w:val="24"/>
        </w:rPr>
        <w:t>Письмо в Совет депутатов городского округа Зарайск.</w:t>
      </w:r>
    </w:p>
    <w:p w:rsidR="0083064B" w:rsidRPr="0083064B" w:rsidRDefault="0083064B" w:rsidP="0083064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064B">
        <w:rPr>
          <w:rFonts w:ascii="Times New Roman" w:hAnsi="Times New Roman"/>
          <w:sz w:val="24"/>
          <w:szCs w:val="24"/>
        </w:rPr>
        <w:t>Письмо главе городского округа Зарайск.</w:t>
      </w:r>
    </w:p>
    <w:p w:rsidR="0083064B" w:rsidRPr="0083064B" w:rsidRDefault="0083064B" w:rsidP="0083064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064B">
        <w:rPr>
          <w:rFonts w:ascii="Times New Roman" w:hAnsi="Times New Roman"/>
          <w:sz w:val="24"/>
          <w:szCs w:val="24"/>
        </w:rPr>
        <w:t xml:space="preserve">Материалы контрольного мероприятия в прокуратуру городского округа Зарайск. </w:t>
      </w:r>
    </w:p>
    <w:p w:rsidR="0083064B" w:rsidRPr="0083064B" w:rsidRDefault="0083064B" w:rsidP="0083064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064B">
        <w:rPr>
          <w:rFonts w:ascii="Times New Roman" w:hAnsi="Times New Roman"/>
          <w:sz w:val="24"/>
          <w:szCs w:val="24"/>
        </w:rPr>
        <w:t>Информацию об итогах контрольного мероприятия на сайт городского округа Зарайск в разделе КСП городского округа Зарайск и на Портале счетной палаты РФ и контрольно-счетных органов РФ.</w:t>
      </w:r>
    </w:p>
    <w:p w:rsidR="0083064B" w:rsidRPr="0083064B" w:rsidRDefault="0083064B" w:rsidP="0083064B">
      <w:pPr>
        <w:ind w:firstLine="567"/>
      </w:pPr>
    </w:p>
    <w:sectPr w:rsidR="0083064B" w:rsidRPr="008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4A3"/>
    <w:multiLevelType w:val="hybridMultilevel"/>
    <w:tmpl w:val="03006CF6"/>
    <w:lvl w:ilvl="0" w:tplc="60DC67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1119D"/>
    <w:multiLevelType w:val="multilevel"/>
    <w:tmpl w:val="88A258F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D7197E"/>
    <w:multiLevelType w:val="multilevel"/>
    <w:tmpl w:val="84FE8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50615AB3"/>
    <w:multiLevelType w:val="hybridMultilevel"/>
    <w:tmpl w:val="B0263FD6"/>
    <w:lvl w:ilvl="0" w:tplc="A98E4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AD3ED2"/>
    <w:multiLevelType w:val="hybridMultilevel"/>
    <w:tmpl w:val="0A6AF150"/>
    <w:lvl w:ilvl="0" w:tplc="92208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EE"/>
    <w:rsid w:val="000C0C15"/>
    <w:rsid w:val="002731F3"/>
    <w:rsid w:val="00291CEE"/>
    <w:rsid w:val="0083064B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C0C15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0C0C1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C0C15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0C0C1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80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8040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КСП03</dc:creator>
  <cp:keywords/>
  <dc:description/>
  <cp:lastModifiedBy>КСП03</cp:lastModifiedBy>
  <cp:revision>3</cp:revision>
  <dcterms:created xsi:type="dcterms:W3CDTF">2018-06-22T11:01:00Z</dcterms:created>
  <dcterms:modified xsi:type="dcterms:W3CDTF">2018-06-22T11:24:00Z</dcterms:modified>
</cp:coreProperties>
</file>