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31" w:rsidRPr="009F3C31" w:rsidRDefault="009F3C31" w:rsidP="009F3C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F3C31">
        <w:rPr>
          <w:rFonts w:ascii="Arial" w:eastAsia="Times New Roman" w:hAnsi="Arial" w:cs="Arial"/>
          <w:b/>
          <w:bCs/>
          <w:color w:val="444444"/>
          <w:lang w:eastAsia="ru-RU"/>
        </w:rPr>
        <w:t>ЗАКОН</w:t>
      </w:r>
    </w:p>
    <w:p w:rsidR="009F3C31" w:rsidRPr="009F3C31" w:rsidRDefault="009F3C31" w:rsidP="009F3C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F3C31">
        <w:rPr>
          <w:rFonts w:ascii="Arial" w:eastAsia="Times New Roman" w:hAnsi="Arial" w:cs="Arial"/>
          <w:b/>
          <w:bCs/>
          <w:color w:val="444444"/>
          <w:lang w:eastAsia="ru-RU"/>
        </w:rPr>
        <w:t>МОСКОВСКОЙ ОБЛАСТИ</w:t>
      </w:r>
    </w:p>
    <w:p w:rsidR="009F3C31" w:rsidRPr="009F3C31" w:rsidRDefault="009F3C31" w:rsidP="009F3C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F3C31">
        <w:rPr>
          <w:rFonts w:ascii="Arial" w:eastAsia="Times New Roman" w:hAnsi="Arial" w:cs="Arial"/>
          <w:b/>
          <w:bCs/>
          <w:color w:val="444444"/>
          <w:lang w:eastAsia="ru-RU"/>
        </w:rPr>
        <w:t>от 18 марта 2022 года N 28/2022-ОЗ</w:t>
      </w:r>
      <w:r w:rsidRPr="009F3C31">
        <w:rPr>
          <w:rFonts w:ascii="Arial" w:eastAsia="Times New Roman" w:hAnsi="Arial" w:cs="Arial"/>
          <w:b/>
          <w:bCs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F3C31">
        <w:rPr>
          <w:rFonts w:ascii="Arial" w:eastAsia="Times New Roman" w:hAnsi="Arial" w:cs="Arial"/>
          <w:b/>
          <w:bCs/>
          <w:color w:val="444444"/>
          <w:lang w:eastAsia="ru-RU"/>
        </w:rPr>
        <w:t>О внесении изменения в </w:t>
      </w:r>
      <w:hyperlink r:id="rId4" w:anchor="7D20K3" w:history="1">
        <w:r w:rsidRPr="009F3C31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Закон Московской области "О регулировании земельных отношений в Московской области"</w:t>
        </w:r>
      </w:hyperlink>
    </w:p>
    <w:p w:rsidR="009F3C31" w:rsidRPr="009F3C31" w:rsidRDefault="009F3C31" w:rsidP="009F3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t>Принят постановлением</w:t>
      </w:r>
      <w:r w:rsidRPr="009F3C31">
        <w:rPr>
          <w:rFonts w:ascii="Arial" w:eastAsia="Times New Roman" w:hAnsi="Arial" w:cs="Arial"/>
          <w:color w:val="444444"/>
          <w:lang w:eastAsia="ru-RU"/>
        </w:rPr>
        <w:br/>
        <w:t>Московской областной Думы</w:t>
      </w:r>
      <w:r w:rsidRPr="009F3C31">
        <w:rPr>
          <w:rFonts w:ascii="Arial" w:eastAsia="Times New Roman" w:hAnsi="Arial" w:cs="Arial"/>
          <w:color w:val="444444"/>
          <w:lang w:eastAsia="ru-RU"/>
        </w:rPr>
        <w:br/>
        <w:t>от 17 марта 2022 года N 13/18-П</w:t>
      </w:r>
    </w:p>
    <w:p w:rsidR="009F3C31" w:rsidRPr="009F3C31" w:rsidRDefault="009F3C31" w:rsidP="009F3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F3C31">
        <w:rPr>
          <w:rFonts w:ascii="Arial" w:eastAsia="Times New Roman" w:hAnsi="Arial" w:cs="Arial"/>
          <w:b/>
          <w:bCs/>
          <w:color w:val="444444"/>
          <w:lang w:eastAsia="ru-RU"/>
        </w:rPr>
        <w:t>Статья 1</w:t>
      </w:r>
    </w:p>
    <w:p w:rsidR="009F3C31" w:rsidRPr="009F3C31" w:rsidRDefault="009F3C31" w:rsidP="009F3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9F3C31" w:rsidRPr="009F3C31" w:rsidRDefault="009F3C31" w:rsidP="009F3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t>Внести в </w:t>
      </w:r>
      <w:hyperlink r:id="rId5" w:anchor="7D20K3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Закон Московской области N 23/96-ОЗ "О регулировании земельных отношений в Московской области"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 (в редакции </w:t>
      </w:r>
      <w:hyperlink r:id="rId6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Закона Московской области N 106/2006-ОЗ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 с изменениями, внесенными </w:t>
      </w:r>
      <w:hyperlink r:id="rId7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законами Московской области N 244/2006-ОЗ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8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23/2007-ОЗ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9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16/2008-ОЗ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0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125/2008-ОЗ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1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236/2008-ОЗ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2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96/2009-ОЗ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3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181/2009-ОЗ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4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10/2010-ОЗ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5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61/2010-ОЗ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6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104/2010-ОЗ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7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125/2011-ОЗ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8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217/2011-ОЗ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19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11/2012-ОЗ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0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218/2012-ОЗ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1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219/2012-ОЗ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2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220/2012-ОЗ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3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83/2013-ОЗ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4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96/2013-ОЗ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5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160/2013-ОЗ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6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46/2014-ОЗ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7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178/2014-ОЗ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8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182/2014-ОЗ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29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26/2015-ОЗ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0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83/2015-ОЗ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1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9/2016-ОЗ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2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11/2016-ОЗ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3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14/2016-ОЗ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4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64/2016-ОЗ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5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163/2016-ОЗ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6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30/2017-ОЗ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7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63/2017-ОЗ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8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70/2017-ОЗ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39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124/2017-ОЗ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0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152/2017-ОЗ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1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162/2017-ОЗ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2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201/2017-ОЗ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3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12/2018-ОЗ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4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66/2018-ОЗ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5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86/2018-ОЗ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6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129/2018-ОЗ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7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165/2018-ОЗ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8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240/2018-ОЗ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49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13/2019-ОЗ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0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27/2019-ОЗ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1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80/2019-ОЗ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2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130/2019-ОЗ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3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221/2019-ОЗ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4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224/2019-ОЗ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5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267/2019-ОЗ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6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8/2020-ОЗ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7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77/2020-ОЗ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8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120/2020-ОЗ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59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125/2020-ОЗ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0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242/2020-ОЗ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1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21/2021-ОЗ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2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143/2021-ОЗ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3" w:anchor="64U0I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162/2021-ОЗ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4" w:anchor="64S0IJ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226/2021-ОЗ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5" w:anchor="64S0IJ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235/2021-ОЗ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6" w:anchor="64S0IJ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256/2021-ОЗ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7" w:anchor="64S0IJ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272/2021-ОЗ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8" w:anchor="64S0IJ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16/2022-ОЗ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 </w:t>
      </w:r>
      <w:hyperlink r:id="rId69" w:anchor="64S0IJ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N 26/2022-ОЗ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) следующее изменение:</w:t>
      </w:r>
      <w:r w:rsidRPr="009F3C31">
        <w:rPr>
          <w:rFonts w:ascii="Arial" w:eastAsia="Times New Roman" w:hAnsi="Arial" w:cs="Arial"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70" w:anchor="7EK0KK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статью 14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 дополнить частью 20 следующего содержания:</w:t>
      </w:r>
      <w:r w:rsidRPr="009F3C31">
        <w:rPr>
          <w:rFonts w:ascii="Arial" w:eastAsia="Times New Roman" w:hAnsi="Arial" w:cs="Arial"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t>"20. Арендная плата за земельный участок, предоставляемый в соответствии со </w:t>
      </w:r>
      <w:hyperlink r:id="rId71" w:anchor="7DI0K8" w:history="1">
        <w:r w:rsidRPr="009F3C31">
          <w:rPr>
            <w:rFonts w:ascii="Arial" w:eastAsia="Times New Roman" w:hAnsi="Arial" w:cs="Arial"/>
            <w:color w:val="3451A0"/>
            <w:u w:val="single"/>
            <w:lang w:eastAsia="ru-RU"/>
          </w:rPr>
          <w:t>статьей 8 Федерального закона от 14 марта 2022 года N 58-ФЗ "О внесений изменений в отдельные законодательные акты Российской Федерации"</w:t>
        </w:r>
      </w:hyperlink>
      <w:r w:rsidRPr="009F3C31">
        <w:rPr>
          <w:rFonts w:ascii="Arial" w:eastAsia="Times New Roman" w:hAnsi="Arial" w:cs="Arial"/>
          <w:color w:val="444444"/>
          <w:lang w:eastAsia="ru-RU"/>
        </w:rPr>
        <w:t>, в случаях и на срок, определенных Правительством Московской области, устанавливается в размере одного рубля.</w:t>
      </w:r>
      <w:r w:rsidRPr="009F3C31">
        <w:rPr>
          <w:rFonts w:ascii="Arial" w:eastAsia="Times New Roman" w:hAnsi="Arial" w:cs="Arial"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t>По истечении срока, определенного Правительством Московской области, арендная плата устанавливается в соответствии с пунктом 3 части 1 настоящей статьи.".</w:t>
      </w:r>
      <w:r w:rsidRPr="009F3C31">
        <w:rPr>
          <w:rFonts w:ascii="Arial" w:eastAsia="Times New Roman" w:hAnsi="Arial" w:cs="Arial"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9F3C31">
        <w:rPr>
          <w:rFonts w:ascii="Arial" w:eastAsia="Times New Roman" w:hAnsi="Arial" w:cs="Arial"/>
          <w:b/>
          <w:bCs/>
          <w:color w:val="444444"/>
          <w:lang w:eastAsia="ru-RU"/>
        </w:rPr>
        <w:t>Статья 2</w:t>
      </w:r>
    </w:p>
    <w:p w:rsidR="009F3C31" w:rsidRPr="009F3C31" w:rsidRDefault="009F3C31" w:rsidP="009F3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9F3C31" w:rsidRPr="009F3C31" w:rsidRDefault="009F3C31" w:rsidP="009F3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t>Настоящий Закон вступает в силу на следующий день после его официального опубликования.</w:t>
      </w:r>
      <w:r w:rsidRPr="009F3C31">
        <w:rPr>
          <w:rFonts w:ascii="Arial" w:eastAsia="Times New Roman" w:hAnsi="Arial" w:cs="Arial"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t>Губернатор</w:t>
      </w:r>
      <w:r w:rsidRPr="009F3C31">
        <w:rPr>
          <w:rFonts w:ascii="Arial" w:eastAsia="Times New Roman" w:hAnsi="Arial" w:cs="Arial"/>
          <w:color w:val="444444"/>
          <w:lang w:eastAsia="ru-RU"/>
        </w:rPr>
        <w:br/>
        <w:t>Московской области</w:t>
      </w:r>
      <w:r w:rsidRPr="009F3C31">
        <w:rPr>
          <w:rFonts w:ascii="Arial" w:eastAsia="Times New Roman" w:hAnsi="Arial" w:cs="Arial"/>
          <w:color w:val="444444"/>
          <w:lang w:eastAsia="ru-RU"/>
        </w:rPr>
        <w:br/>
      </w:r>
      <w:proofErr w:type="spellStart"/>
      <w:r w:rsidRPr="009F3C31">
        <w:rPr>
          <w:rFonts w:ascii="Arial" w:eastAsia="Times New Roman" w:hAnsi="Arial" w:cs="Arial"/>
          <w:color w:val="444444"/>
          <w:lang w:eastAsia="ru-RU"/>
        </w:rPr>
        <w:t>А.Ю.Воробьев</w:t>
      </w:r>
      <w:proofErr w:type="spellEnd"/>
    </w:p>
    <w:p w:rsidR="009F3C31" w:rsidRPr="009F3C31" w:rsidRDefault="009F3C31" w:rsidP="009F3C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br/>
      </w:r>
    </w:p>
    <w:p w:rsidR="009F3C31" w:rsidRPr="009F3C31" w:rsidRDefault="009F3C31" w:rsidP="009F3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t>Электронный текст документа</w:t>
      </w:r>
    </w:p>
    <w:p w:rsidR="00212730" w:rsidRPr="009F3C31" w:rsidRDefault="009F3C31" w:rsidP="009F3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9F3C31">
        <w:rPr>
          <w:rFonts w:ascii="Arial" w:eastAsia="Times New Roman" w:hAnsi="Arial" w:cs="Arial"/>
          <w:color w:val="444444"/>
          <w:lang w:eastAsia="ru-RU"/>
        </w:rPr>
        <w:t>подготовлен АО "Кодекс" и сверен по:</w:t>
      </w:r>
      <w:r w:rsidRPr="009F3C31">
        <w:rPr>
          <w:rFonts w:ascii="Arial" w:eastAsia="Times New Roman" w:hAnsi="Arial" w:cs="Arial"/>
          <w:color w:val="444444"/>
          <w:lang w:eastAsia="ru-RU"/>
        </w:rPr>
        <w:br/>
        <w:t>официальный сайт</w:t>
      </w:r>
      <w:r w:rsidRPr="009F3C31">
        <w:rPr>
          <w:rFonts w:ascii="Arial" w:eastAsia="Times New Roman" w:hAnsi="Arial" w:cs="Arial"/>
          <w:color w:val="444444"/>
          <w:lang w:eastAsia="ru-RU"/>
        </w:rPr>
        <w:br/>
        <w:t>Правительства Московской области</w:t>
      </w:r>
      <w:r w:rsidRPr="009F3C31">
        <w:rPr>
          <w:rFonts w:ascii="Arial" w:eastAsia="Times New Roman" w:hAnsi="Arial" w:cs="Arial"/>
          <w:color w:val="444444"/>
          <w:lang w:eastAsia="ru-RU"/>
        </w:rPr>
        <w:br/>
        <w:t>www.mosreg.ru, 18.03.2022</w:t>
      </w:r>
      <w:bookmarkStart w:id="0" w:name="_GoBack"/>
      <w:bookmarkEnd w:id="0"/>
    </w:p>
    <w:sectPr w:rsidR="00212730" w:rsidRPr="009F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5"/>
    <w:rsid w:val="00212730"/>
    <w:rsid w:val="009F3C31"/>
    <w:rsid w:val="00A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8A24"/>
  <w15:chartTrackingRefBased/>
  <w15:docId w15:val="{028C6043-C175-44CA-A3A6-FDE0D3E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3C31"/>
    <w:rPr>
      <w:color w:val="0000FF"/>
      <w:u w:val="single"/>
    </w:rPr>
  </w:style>
  <w:style w:type="paragraph" w:customStyle="1" w:styleId="formattext">
    <w:name w:val="formattext"/>
    <w:basedOn w:val="a"/>
    <w:rsid w:val="009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895232195" TargetMode="External"/><Relationship Id="rId18" Type="http://schemas.openxmlformats.org/officeDocument/2006/relationships/hyperlink" Target="https://docs.cntd.ru/document/453112548" TargetMode="External"/><Relationship Id="rId26" Type="http://schemas.openxmlformats.org/officeDocument/2006/relationships/hyperlink" Target="https://docs.cntd.ru/document/537954559" TargetMode="External"/><Relationship Id="rId39" Type="http://schemas.openxmlformats.org/officeDocument/2006/relationships/hyperlink" Target="https://docs.cntd.ru/document/456080441" TargetMode="External"/><Relationship Id="rId21" Type="http://schemas.openxmlformats.org/officeDocument/2006/relationships/hyperlink" Target="https://docs.cntd.ru/document/537929053" TargetMode="External"/><Relationship Id="rId34" Type="http://schemas.openxmlformats.org/officeDocument/2006/relationships/hyperlink" Target="https://docs.cntd.ru/document/537995523" TargetMode="External"/><Relationship Id="rId42" Type="http://schemas.openxmlformats.org/officeDocument/2006/relationships/hyperlink" Target="https://docs.cntd.ru/document/555857226" TargetMode="External"/><Relationship Id="rId47" Type="http://schemas.openxmlformats.org/officeDocument/2006/relationships/hyperlink" Target="https://docs.cntd.ru/document/551456553" TargetMode="External"/><Relationship Id="rId50" Type="http://schemas.openxmlformats.org/officeDocument/2006/relationships/hyperlink" Target="https://docs.cntd.ru/document/553831305" TargetMode="External"/><Relationship Id="rId55" Type="http://schemas.openxmlformats.org/officeDocument/2006/relationships/hyperlink" Target="https://docs.cntd.ru/document/564062364" TargetMode="External"/><Relationship Id="rId63" Type="http://schemas.openxmlformats.org/officeDocument/2006/relationships/hyperlink" Target="https://docs.cntd.ru/document/608232539" TargetMode="External"/><Relationship Id="rId68" Type="http://schemas.openxmlformats.org/officeDocument/2006/relationships/hyperlink" Target="https://docs.cntd.ru/document/728334883" TargetMode="External"/><Relationship Id="rId7" Type="http://schemas.openxmlformats.org/officeDocument/2006/relationships/hyperlink" Target="https://docs.cntd.ru/document/5812054" TargetMode="External"/><Relationship Id="rId71" Type="http://schemas.openxmlformats.org/officeDocument/2006/relationships/hyperlink" Target="https://docs.cntd.ru/document/728460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895261038" TargetMode="External"/><Relationship Id="rId29" Type="http://schemas.openxmlformats.org/officeDocument/2006/relationships/hyperlink" Target="https://docs.cntd.ru/document/537971207" TargetMode="External"/><Relationship Id="rId11" Type="http://schemas.openxmlformats.org/officeDocument/2006/relationships/hyperlink" Target="https://docs.cntd.ru/document/819080286" TargetMode="External"/><Relationship Id="rId24" Type="http://schemas.openxmlformats.org/officeDocument/2006/relationships/hyperlink" Target="https://docs.cntd.ru/document/537938652" TargetMode="External"/><Relationship Id="rId32" Type="http://schemas.openxmlformats.org/officeDocument/2006/relationships/hyperlink" Target="https://docs.cntd.ru/document/537989569" TargetMode="External"/><Relationship Id="rId37" Type="http://schemas.openxmlformats.org/officeDocument/2006/relationships/hyperlink" Target="https://docs.cntd.ru/document/456060332" TargetMode="External"/><Relationship Id="rId40" Type="http://schemas.openxmlformats.org/officeDocument/2006/relationships/hyperlink" Target="https://docs.cntd.ru/document/456095081" TargetMode="External"/><Relationship Id="rId45" Type="http://schemas.openxmlformats.org/officeDocument/2006/relationships/hyperlink" Target="https://docs.cntd.ru/document/550469779" TargetMode="External"/><Relationship Id="rId53" Type="http://schemas.openxmlformats.org/officeDocument/2006/relationships/hyperlink" Target="https://docs.cntd.ru/document/563687634" TargetMode="External"/><Relationship Id="rId58" Type="http://schemas.openxmlformats.org/officeDocument/2006/relationships/hyperlink" Target="https://docs.cntd.ru/document/565109514" TargetMode="External"/><Relationship Id="rId66" Type="http://schemas.openxmlformats.org/officeDocument/2006/relationships/hyperlink" Target="https://docs.cntd.ru/document/727643741" TargetMode="External"/><Relationship Id="rId5" Type="http://schemas.openxmlformats.org/officeDocument/2006/relationships/hyperlink" Target="https://docs.cntd.ru/document/5809927" TargetMode="External"/><Relationship Id="rId15" Type="http://schemas.openxmlformats.org/officeDocument/2006/relationships/hyperlink" Target="https://docs.cntd.ru/document/895253997" TargetMode="External"/><Relationship Id="rId23" Type="http://schemas.openxmlformats.org/officeDocument/2006/relationships/hyperlink" Target="https://docs.cntd.ru/document/537938376" TargetMode="External"/><Relationship Id="rId28" Type="http://schemas.openxmlformats.org/officeDocument/2006/relationships/hyperlink" Target="https://docs.cntd.ru/document/537967255" TargetMode="External"/><Relationship Id="rId36" Type="http://schemas.openxmlformats.org/officeDocument/2006/relationships/hyperlink" Target="https://docs.cntd.ru/document/456051496" TargetMode="External"/><Relationship Id="rId49" Type="http://schemas.openxmlformats.org/officeDocument/2006/relationships/hyperlink" Target="https://docs.cntd.ru/document/552443035" TargetMode="External"/><Relationship Id="rId57" Type="http://schemas.openxmlformats.org/officeDocument/2006/relationships/hyperlink" Target="https://docs.cntd.ru/document/564847975" TargetMode="External"/><Relationship Id="rId61" Type="http://schemas.openxmlformats.org/officeDocument/2006/relationships/hyperlink" Target="https://docs.cntd.ru/document/573774817" TargetMode="External"/><Relationship Id="rId10" Type="http://schemas.openxmlformats.org/officeDocument/2006/relationships/hyperlink" Target="https://docs.cntd.ru/document/819064827" TargetMode="External"/><Relationship Id="rId19" Type="http://schemas.openxmlformats.org/officeDocument/2006/relationships/hyperlink" Target="https://docs.cntd.ru/document/453115062" TargetMode="External"/><Relationship Id="rId31" Type="http://schemas.openxmlformats.org/officeDocument/2006/relationships/hyperlink" Target="https://docs.cntd.ru/document/537989189" TargetMode="External"/><Relationship Id="rId44" Type="http://schemas.openxmlformats.org/officeDocument/2006/relationships/hyperlink" Target="https://docs.cntd.ru/document/557513232" TargetMode="External"/><Relationship Id="rId52" Type="http://schemas.openxmlformats.org/officeDocument/2006/relationships/hyperlink" Target="https://docs.cntd.ru/document/560521162" TargetMode="External"/><Relationship Id="rId60" Type="http://schemas.openxmlformats.org/officeDocument/2006/relationships/hyperlink" Target="https://docs.cntd.ru/document/566486290" TargetMode="External"/><Relationship Id="rId65" Type="http://schemas.openxmlformats.org/officeDocument/2006/relationships/hyperlink" Target="https://docs.cntd.ru/document/727292413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docs.cntd.ru/document/5809927" TargetMode="External"/><Relationship Id="rId9" Type="http://schemas.openxmlformats.org/officeDocument/2006/relationships/hyperlink" Target="https://docs.cntd.ru/document/819040245" TargetMode="External"/><Relationship Id="rId14" Type="http://schemas.openxmlformats.org/officeDocument/2006/relationships/hyperlink" Target="https://docs.cntd.ru/document/895234116" TargetMode="External"/><Relationship Id="rId22" Type="http://schemas.openxmlformats.org/officeDocument/2006/relationships/hyperlink" Target="https://docs.cntd.ru/document/537929054" TargetMode="External"/><Relationship Id="rId27" Type="http://schemas.openxmlformats.org/officeDocument/2006/relationships/hyperlink" Target="https://docs.cntd.ru/document/537967116" TargetMode="External"/><Relationship Id="rId30" Type="http://schemas.openxmlformats.org/officeDocument/2006/relationships/hyperlink" Target="https://docs.cntd.ru/document/537974804" TargetMode="External"/><Relationship Id="rId35" Type="http://schemas.openxmlformats.org/officeDocument/2006/relationships/hyperlink" Target="https://docs.cntd.ru/document/456033287" TargetMode="External"/><Relationship Id="rId43" Type="http://schemas.openxmlformats.org/officeDocument/2006/relationships/hyperlink" Target="https://docs.cntd.ru/document/556610300" TargetMode="External"/><Relationship Id="rId48" Type="http://schemas.openxmlformats.org/officeDocument/2006/relationships/hyperlink" Target="https://docs.cntd.ru/document/552051008" TargetMode="External"/><Relationship Id="rId56" Type="http://schemas.openxmlformats.org/officeDocument/2006/relationships/hyperlink" Target="https://docs.cntd.ru/document/564292620" TargetMode="External"/><Relationship Id="rId64" Type="http://schemas.openxmlformats.org/officeDocument/2006/relationships/hyperlink" Target="https://docs.cntd.ru/document/727231677" TargetMode="External"/><Relationship Id="rId69" Type="http://schemas.openxmlformats.org/officeDocument/2006/relationships/hyperlink" Target="https://docs.cntd.ru/document/728496082" TargetMode="External"/><Relationship Id="rId8" Type="http://schemas.openxmlformats.org/officeDocument/2006/relationships/hyperlink" Target="https://docs.cntd.ru/document/5812683" TargetMode="External"/><Relationship Id="rId51" Type="http://schemas.openxmlformats.org/officeDocument/2006/relationships/hyperlink" Target="https://docs.cntd.ru/document/554536883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895212717" TargetMode="External"/><Relationship Id="rId17" Type="http://schemas.openxmlformats.org/officeDocument/2006/relationships/hyperlink" Target="https://docs.cntd.ru/document/453104672" TargetMode="External"/><Relationship Id="rId25" Type="http://schemas.openxmlformats.org/officeDocument/2006/relationships/hyperlink" Target="https://docs.cntd.ru/document/537945685" TargetMode="External"/><Relationship Id="rId33" Type="http://schemas.openxmlformats.org/officeDocument/2006/relationships/hyperlink" Target="https://docs.cntd.ru/document/537989572" TargetMode="External"/><Relationship Id="rId38" Type="http://schemas.openxmlformats.org/officeDocument/2006/relationships/hyperlink" Target="https://docs.cntd.ru/document/456063004" TargetMode="External"/><Relationship Id="rId46" Type="http://schemas.openxmlformats.org/officeDocument/2006/relationships/hyperlink" Target="https://docs.cntd.ru/document/550756066" TargetMode="External"/><Relationship Id="rId59" Type="http://schemas.openxmlformats.org/officeDocument/2006/relationships/hyperlink" Target="https://docs.cntd.ru/document/565176987" TargetMode="External"/><Relationship Id="rId67" Type="http://schemas.openxmlformats.org/officeDocument/2006/relationships/hyperlink" Target="https://docs.cntd.ru/document/727686608" TargetMode="External"/><Relationship Id="rId20" Type="http://schemas.openxmlformats.org/officeDocument/2006/relationships/hyperlink" Target="https://docs.cntd.ru/document/537929048" TargetMode="External"/><Relationship Id="rId41" Type="http://schemas.openxmlformats.org/officeDocument/2006/relationships/hyperlink" Target="https://docs.cntd.ru/document/456097798" TargetMode="External"/><Relationship Id="rId54" Type="http://schemas.openxmlformats.org/officeDocument/2006/relationships/hyperlink" Target="https://docs.cntd.ru/document/563687862" TargetMode="External"/><Relationship Id="rId62" Type="http://schemas.openxmlformats.org/officeDocument/2006/relationships/hyperlink" Target="https://docs.cntd.ru/document/607295432" TargetMode="External"/><Relationship Id="rId70" Type="http://schemas.openxmlformats.org/officeDocument/2006/relationships/hyperlink" Target="https://docs.cntd.ru/document/580992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80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2023-03-24T07:26:00Z</dcterms:created>
  <dcterms:modified xsi:type="dcterms:W3CDTF">2023-03-24T07:27:00Z</dcterms:modified>
</cp:coreProperties>
</file>