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5B" w:rsidRDefault="0085085B" w:rsidP="00FC7CE9">
      <w:pPr>
        <w:pStyle w:val="a7"/>
        <w:ind w:firstLine="567"/>
        <w:jc w:val="center"/>
        <w:rPr>
          <w:rFonts w:ascii="Times New Roman" w:hAnsi="Times New Roman" w:cs="Times New Roman"/>
          <w:b/>
          <w:sz w:val="28"/>
          <w:szCs w:val="28"/>
        </w:rPr>
      </w:pPr>
      <w:bookmarkStart w:id="0" w:name="_GoBack"/>
      <w:bookmarkEnd w:id="0"/>
    </w:p>
    <w:p w:rsidR="0085085B" w:rsidRDefault="0085085B" w:rsidP="00340597">
      <w:pPr>
        <w:pStyle w:val="a7"/>
        <w:ind w:firstLine="567"/>
        <w:jc w:val="both"/>
        <w:rPr>
          <w:rFonts w:ascii="Times New Roman" w:hAnsi="Times New Roman" w:cs="Times New Roman"/>
          <w:b/>
          <w:sz w:val="28"/>
          <w:szCs w:val="28"/>
        </w:rPr>
      </w:pPr>
    </w:p>
    <w:p w:rsidR="00134280"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ОТЧЕТ</w:t>
      </w:r>
    </w:p>
    <w:p w:rsidR="0003692E" w:rsidRPr="00B37BBA"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 ДЕЯТЕЛЬНОСТИ КОНТРОЛЬНО-СЧЕТНОЙ ПАЛАТЫ ГОРОДСКОГО ОКРУГА ЗАРАЙСК МОСКОВСКОЙ ОБЛАСТИ ЗА 20</w:t>
      </w:r>
      <w:r w:rsidR="002F6396" w:rsidRPr="002F6396">
        <w:rPr>
          <w:rFonts w:ascii="Times New Roman" w:hAnsi="Times New Roman" w:cs="Times New Roman"/>
          <w:b/>
          <w:sz w:val="28"/>
          <w:szCs w:val="28"/>
        </w:rPr>
        <w:t>2</w:t>
      </w:r>
      <w:r w:rsidR="00431758">
        <w:rPr>
          <w:rFonts w:ascii="Times New Roman" w:hAnsi="Times New Roman" w:cs="Times New Roman"/>
          <w:b/>
          <w:sz w:val="28"/>
          <w:szCs w:val="28"/>
        </w:rPr>
        <w:t>1</w:t>
      </w:r>
      <w:r>
        <w:rPr>
          <w:rFonts w:ascii="Times New Roman" w:hAnsi="Times New Roman" w:cs="Times New Roman"/>
          <w:b/>
          <w:sz w:val="28"/>
          <w:szCs w:val="28"/>
        </w:rPr>
        <w:t xml:space="preserve"> ГОД</w:t>
      </w:r>
    </w:p>
    <w:p w:rsidR="0003692E" w:rsidRPr="00B37BBA" w:rsidRDefault="0003692E" w:rsidP="00340597">
      <w:pPr>
        <w:pStyle w:val="a7"/>
        <w:ind w:firstLine="567"/>
        <w:jc w:val="both"/>
        <w:rPr>
          <w:rFonts w:ascii="Times New Roman" w:hAnsi="Times New Roman" w:cs="Times New Roman"/>
          <w:sz w:val="28"/>
          <w:szCs w:val="28"/>
        </w:rPr>
      </w:pPr>
      <w:r w:rsidRPr="00B37BBA">
        <w:rPr>
          <w:rFonts w:ascii="Times New Roman" w:hAnsi="Times New Roman" w:cs="Times New Roman"/>
          <w:sz w:val="28"/>
          <w:szCs w:val="28"/>
        </w:rPr>
        <w:t xml:space="preserve">                                                                      </w:t>
      </w:r>
    </w:p>
    <w:p w:rsidR="0003692E" w:rsidRDefault="007149B8" w:rsidP="007149B8">
      <w:pPr>
        <w:pStyle w:val="a7"/>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sidR="0003692E" w:rsidRPr="00B37BBA">
        <w:rPr>
          <w:rFonts w:ascii="Times New Roman" w:hAnsi="Times New Roman" w:cs="Times New Roman"/>
          <w:sz w:val="28"/>
          <w:szCs w:val="28"/>
        </w:rPr>
        <w:t xml:space="preserve">Отчет о результатах деятельности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 xml:space="preserve">онтрольно-счетной палаты </w:t>
      </w:r>
      <w:r w:rsidR="00401D15">
        <w:rPr>
          <w:rFonts w:ascii="Times New Roman" w:hAnsi="Times New Roman" w:cs="Times New Roman"/>
          <w:sz w:val="28"/>
          <w:szCs w:val="28"/>
        </w:rPr>
        <w:t>городского округа Зарайск Московской области</w:t>
      </w:r>
      <w:r w:rsidR="0003692E" w:rsidRPr="00B37BBA">
        <w:rPr>
          <w:rFonts w:ascii="Times New Roman" w:hAnsi="Times New Roman" w:cs="Times New Roman"/>
          <w:sz w:val="28"/>
          <w:szCs w:val="28"/>
        </w:rPr>
        <w:t xml:space="preserve"> (далее –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онтрольно-счетная палата)</w:t>
      </w:r>
      <w:r w:rsidR="008F4983">
        <w:rPr>
          <w:rFonts w:ascii="Times New Roman" w:hAnsi="Times New Roman" w:cs="Times New Roman"/>
          <w:sz w:val="28"/>
          <w:szCs w:val="28"/>
        </w:rPr>
        <w:t>,</w:t>
      </w:r>
      <w:r w:rsidR="0003692E" w:rsidRPr="00B37BBA">
        <w:rPr>
          <w:rFonts w:ascii="Times New Roman" w:hAnsi="Times New Roman" w:cs="Times New Roman"/>
          <w:sz w:val="28"/>
          <w:szCs w:val="28"/>
        </w:rPr>
        <w:t xml:space="preserve"> подготовлен  в соответствии со статьей 19 Федерального закона от 07.02.2011</w:t>
      </w:r>
      <w:r w:rsidR="00401D15">
        <w:rPr>
          <w:rFonts w:ascii="Times New Roman" w:hAnsi="Times New Roman" w:cs="Times New Roman"/>
          <w:sz w:val="28"/>
          <w:szCs w:val="28"/>
        </w:rPr>
        <w:t xml:space="preserve"> </w:t>
      </w:r>
      <w:r w:rsidR="0003692E" w:rsidRPr="00B37BBA">
        <w:rPr>
          <w:rFonts w:ascii="Times New Roman" w:hAnsi="Times New Roman" w:cs="Times New Roman"/>
          <w:sz w:val="28"/>
          <w:szCs w:val="28"/>
        </w:rPr>
        <w:t>№</w:t>
      </w:r>
      <w:r w:rsidR="003662AA">
        <w:rPr>
          <w:rFonts w:ascii="Times New Roman" w:hAnsi="Times New Roman" w:cs="Times New Roman"/>
          <w:sz w:val="28"/>
          <w:szCs w:val="28"/>
        </w:rPr>
        <w:t xml:space="preserve"> </w:t>
      </w:r>
      <w:r w:rsidR="0003692E" w:rsidRPr="00B37BBA">
        <w:rPr>
          <w:rFonts w:ascii="Times New Roman" w:hAnsi="Times New Roman" w:cs="Times New Roman"/>
          <w:sz w:val="28"/>
          <w:szCs w:val="28"/>
        </w:rPr>
        <w:t xml:space="preserve">6-ФЗ «Об общих принципах организации и деятельности контрольно-счетных органов Российской Федерации и муниципальных образований» и </w:t>
      </w:r>
      <w:r w:rsidR="00401D15">
        <w:rPr>
          <w:rFonts w:ascii="Times New Roman" w:hAnsi="Times New Roman" w:cs="Times New Roman"/>
          <w:sz w:val="28"/>
          <w:szCs w:val="28"/>
        </w:rPr>
        <w:t xml:space="preserve"> п. 16.2 </w:t>
      </w:r>
      <w:r w:rsidR="0003692E" w:rsidRPr="00B37BBA">
        <w:rPr>
          <w:rFonts w:ascii="Times New Roman" w:hAnsi="Times New Roman" w:cs="Times New Roman"/>
          <w:sz w:val="28"/>
          <w:szCs w:val="28"/>
        </w:rPr>
        <w:t>Положени</w:t>
      </w:r>
      <w:r w:rsidR="00401D15">
        <w:rPr>
          <w:rFonts w:ascii="Times New Roman" w:hAnsi="Times New Roman" w:cs="Times New Roman"/>
          <w:sz w:val="28"/>
          <w:szCs w:val="28"/>
        </w:rPr>
        <w:t>я</w:t>
      </w:r>
      <w:r w:rsidR="0003692E" w:rsidRPr="00B37BBA">
        <w:rPr>
          <w:rFonts w:ascii="Times New Roman" w:hAnsi="Times New Roman" w:cs="Times New Roman"/>
          <w:sz w:val="28"/>
          <w:szCs w:val="28"/>
        </w:rPr>
        <w:t xml:space="preserve"> о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 xml:space="preserve">онтрольно-счетной палате  </w:t>
      </w:r>
      <w:r w:rsidR="00401D15">
        <w:rPr>
          <w:rFonts w:ascii="Times New Roman" w:hAnsi="Times New Roman" w:cs="Times New Roman"/>
          <w:sz w:val="28"/>
          <w:szCs w:val="28"/>
        </w:rPr>
        <w:t>городского округа Зарайск Московской области</w:t>
      </w:r>
      <w:r w:rsidR="0003692E" w:rsidRPr="00B37BBA">
        <w:rPr>
          <w:rFonts w:ascii="Times New Roman" w:hAnsi="Times New Roman" w:cs="Times New Roman"/>
          <w:sz w:val="28"/>
          <w:szCs w:val="28"/>
        </w:rPr>
        <w:t xml:space="preserve">, утвержденного решением Совета депутатов </w:t>
      </w:r>
      <w:r w:rsidR="00401D15">
        <w:rPr>
          <w:rFonts w:ascii="Times New Roman" w:hAnsi="Times New Roman" w:cs="Times New Roman"/>
          <w:sz w:val="28"/>
          <w:szCs w:val="28"/>
        </w:rPr>
        <w:t>городского округа Зарайск Московской области</w:t>
      </w:r>
      <w:r w:rsidR="0003692E" w:rsidRPr="00B37BBA">
        <w:rPr>
          <w:rFonts w:ascii="Times New Roman" w:hAnsi="Times New Roman" w:cs="Times New Roman"/>
          <w:sz w:val="28"/>
          <w:szCs w:val="28"/>
        </w:rPr>
        <w:t xml:space="preserve"> </w:t>
      </w:r>
      <w:r w:rsidR="0003692E" w:rsidRPr="00B37BBA">
        <w:rPr>
          <w:sz w:val="28"/>
          <w:szCs w:val="28"/>
        </w:rPr>
        <w:t xml:space="preserve"> </w:t>
      </w:r>
      <w:r w:rsidR="0003692E" w:rsidRPr="00B37BBA">
        <w:rPr>
          <w:rFonts w:ascii="Times New Roman" w:hAnsi="Times New Roman" w:cs="Times New Roman"/>
          <w:sz w:val="28"/>
          <w:szCs w:val="28"/>
        </w:rPr>
        <w:t>от</w:t>
      </w:r>
      <w:proofErr w:type="gramEnd"/>
      <w:r w:rsidR="0003692E" w:rsidRPr="00B37BBA">
        <w:rPr>
          <w:rFonts w:ascii="Times New Roman" w:hAnsi="Times New Roman" w:cs="Times New Roman"/>
          <w:sz w:val="28"/>
          <w:szCs w:val="28"/>
        </w:rPr>
        <w:t xml:space="preserve"> </w:t>
      </w:r>
      <w:r w:rsidR="00401D15">
        <w:rPr>
          <w:rFonts w:ascii="Times New Roman" w:hAnsi="Times New Roman" w:cs="Times New Roman"/>
          <w:sz w:val="28"/>
          <w:szCs w:val="28"/>
        </w:rPr>
        <w:t>14</w:t>
      </w:r>
      <w:r w:rsidR="0003692E" w:rsidRPr="00B37BBA">
        <w:rPr>
          <w:rFonts w:ascii="Times New Roman" w:hAnsi="Times New Roman" w:cs="Times New Roman"/>
          <w:sz w:val="28"/>
          <w:szCs w:val="28"/>
        </w:rPr>
        <w:t>.0</w:t>
      </w:r>
      <w:r w:rsidR="00401D15">
        <w:rPr>
          <w:rFonts w:ascii="Times New Roman" w:hAnsi="Times New Roman" w:cs="Times New Roman"/>
          <w:sz w:val="28"/>
          <w:szCs w:val="28"/>
        </w:rPr>
        <w:t>8</w:t>
      </w:r>
      <w:r w:rsidR="0003692E" w:rsidRPr="00B37BBA">
        <w:rPr>
          <w:rFonts w:ascii="Times New Roman" w:hAnsi="Times New Roman" w:cs="Times New Roman"/>
          <w:sz w:val="28"/>
          <w:szCs w:val="28"/>
        </w:rPr>
        <w:t>.201</w:t>
      </w:r>
      <w:r w:rsidR="00401D15">
        <w:rPr>
          <w:rFonts w:ascii="Times New Roman" w:hAnsi="Times New Roman" w:cs="Times New Roman"/>
          <w:sz w:val="28"/>
          <w:szCs w:val="28"/>
        </w:rPr>
        <w:t>7</w:t>
      </w:r>
      <w:r w:rsidR="002F6396">
        <w:rPr>
          <w:rFonts w:ascii="Times New Roman" w:hAnsi="Times New Roman" w:cs="Times New Roman"/>
          <w:sz w:val="28"/>
          <w:szCs w:val="28"/>
        </w:rPr>
        <w:t xml:space="preserve"> года</w:t>
      </w:r>
      <w:r w:rsidR="0003692E" w:rsidRPr="00B37BBA">
        <w:rPr>
          <w:rFonts w:ascii="Times New Roman" w:hAnsi="Times New Roman" w:cs="Times New Roman"/>
          <w:sz w:val="28"/>
          <w:szCs w:val="28"/>
        </w:rPr>
        <w:t xml:space="preserve"> №</w:t>
      </w:r>
      <w:r w:rsidR="00431758">
        <w:rPr>
          <w:rFonts w:ascii="Times New Roman" w:hAnsi="Times New Roman" w:cs="Times New Roman"/>
          <w:sz w:val="28"/>
          <w:szCs w:val="28"/>
        </w:rPr>
        <w:t xml:space="preserve"> </w:t>
      </w:r>
      <w:r w:rsidR="00401D15">
        <w:rPr>
          <w:rFonts w:ascii="Times New Roman" w:hAnsi="Times New Roman" w:cs="Times New Roman"/>
          <w:sz w:val="28"/>
          <w:szCs w:val="28"/>
        </w:rPr>
        <w:t>7</w:t>
      </w:r>
      <w:r w:rsidR="0003692E" w:rsidRPr="00B37BBA">
        <w:rPr>
          <w:rFonts w:ascii="Times New Roman" w:hAnsi="Times New Roman" w:cs="Times New Roman"/>
          <w:sz w:val="28"/>
          <w:szCs w:val="28"/>
        </w:rPr>
        <w:t>/</w:t>
      </w:r>
      <w:r w:rsidR="00401D15">
        <w:rPr>
          <w:rFonts w:ascii="Times New Roman" w:hAnsi="Times New Roman" w:cs="Times New Roman"/>
          <w:sz w:val="28"/>
          <w:szCs w:val="28"/>
        </w:rPr>
        <w:t>5</w:t>
      </w:r>
      <w:r w:rsidR="0003692E" w:rsidRPr="00B37BBA">
        <w:rPr>
          <w:rFonts w:ascii="Times New Roman" w:hAnsi="Times New Roman" w:cs="Times New Roman"/>
          <w:sz w:val="28"/>
          <w:szCs w:val="28"/>
        </w:rPr>
        <w:t>.</w:t>
      </w:r>
    </w:p>
    <w:p w:rsidR="003662AA" w:rsidRDefault="007149B8" w:rsidP="00863A8B">
      <w:pPr>
        <w:pStyle w:val="a7"/>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ab/>
      </w:r>
      <w:r w:rsidR="00852BFB">
        <w:rPr>
          <w:rFonts w:ascii="Times New Roman" w:hAnsi="Times New Roman" w:cs="Times New Roman"/>
          <w:sz w:val="28"/>
          <w:szCs w:val="28"/>
        </w:rPr>
        <w:t>В</w:t>
      </w:r>
      <w:r w:rsidR="003662AA">
        <w:rPr>
          <w:rFonts w:ascii="Times New Roman" w:hAnsi="Times New Roman" w:cs="Times New Roman"/>
          <w:sz w:val="28"/>
          <w:szCs w:val="28"/>
        </w:rPr>
        <w:t xml:space="preserve"> отчете отражены результаты деятельности Контрольно-счетной палаты по выполнению возложенных задач и реализации полномочий, определенных федеральным законодательством, законодательством Московской области и другими нормативными правовыми актами.</w:t>
      </w:r>
    </w:p>
    <w:p w:rsidR="003662AA" w:rsidRDefault="003662AA" w:rsidP="00340597">
      <w:pPr>
        <w:pStyle w:val="a7"/>
        <w:tabs>
          <w:tab w:val="left" w:pos="567"/>
        </w:tabs>
        <w:ind w:firstLine="567"/>
        <w:jc w:val="both"/>
        <w:rPr>
          <w:rFonts w:ascii="Times New Roman" w:hAnsi="Times New Roman" w:cs="Times New Roman"/>
          <w:sz w:val="28"/>
          <w:szCs w:val="28"/>
        </w:rPr>
      </w:pPr>
    </w:p>
    <w:p w:rsidR="003662AA" w:rsidRDefault="00340597" w:rsidP="00340597">
      <w:pPr>
        <w:pStyle w:val="a7"/>
        <w:numPr>
          <w:ilvl w:val="0"/>
          <w:numId w:val="13"/>
        </w:numPr>
        <w:tabs>
          <w:tab w:val="left" w:pos="2955"/>
          <w:tab w:val="left" w:pos="3293"/>
        </w:tabs>
        <w:jc w:val="both"/>
        <w:rPr>
          <w:rFonts w:ascii="Times New Roman" w:hAnsi="Times New Roman" w:cs="Times New Roman"/>
          <w:b/>
          <w:sz w:val="28"/>
          <w:szCs w:val="28"/>
        </w:rPr>
      </w:pPr>
      <w:r>
        <w:rPr>
          <w:rFonts w:ascii="Times New Roman" w:hAnsi="Times New Roman" w:cs="Times New Roman"/>
          <w:b/>
          <w:sz w:val="28"/>
          <w:szCs w:val="28"/>
        </w:rPr>
        <w:t>Основные задачи и правовое регулирование деятельности</w:t>
      </w:r>
    </w:p>
    <w:p w:rsidR="003662AA" w:rsidRDefault="003662AA" w:rsidP="00340597">
      <w:pPr>
        <w:pStyle w:val="a7"/>
        <w:tabs>
          <w:tab w:val="left" w:pos="2955"/>
          <w:tab w:val="left" w:pos="3293"/>
        </w:tabs>
        <w:ind w:left="360" w:firstLine="567"/>
        <w:jc w:val="both"/>
        <w:rPr>
          <w:rFonts w:ascii="Times New Roman" w:hAnsi="Times New Roman" w:cs="Times New Roman"/>
          <w:sz w:val="28"/>
          <w:szCs w:val="28"/>
        </w:rPr>
      </w:pPr>
    </w:p>
    <w:p w:rsidR="003662AA" w:rsidRPr="00E20DD7" w:rsidRDefault="003662AA" w:rsidP="00863A8B">
      <w:pPr>
        <w:spacing w:after="0"/>
        <w:ind w:firstLine="709"/>
        <w:jc w:val="both"/>
        <w:rPr>
          <w:rFonts w:ascii="Times New Roman" w:hAnsi="Times New Roman" w:cs="Times New Roman"/>
          <w:sz w:val="28"/>
          <w:szCs w:val="28"/>
        </w:rPr>
      </w:pPr>
      <w:r w:rsidRPr="00E20DD7">
        <w:rPr>
          <w:rFonts w:ascii="Times New Roman" w:hAnsi="Times New Roman" w:cs="Times New Roman"/>
          <w:sz w:val="28"/>
          <w:szCs w:val="28"/>
        </w:rPr>
        <w:t>Правовое регулирование организации</w:t>
      </w:r>
      <w:r w:rsidR="00100FCD" w:rsidRPr="00E20DD7">
        <w:rPr>
          <w:rFonts w:ascii="Times New Roman" w:hAnsi="Times New Roman" w:cs="Times New Roman"/>
          <w:sz w:val="28"/>
          <w:szCs w:val="28"/>
        </w:rPr>
        <w:t xml:space="preserve"> и деятельности Контрольно</w:t>
      </w:r>
      <w:r w:rsidR="00007AB0">
        <w:rPr>
          <w:rFonts w:ascii="Times New Roman" w:hAnsi="Times New Roman" w:cs="Times New Roman"/>
          <w:sz w:val="28"/>
          <w:szCs w:val="28"/>
        </w:rPr>
        <w:t>-</w:t>
      </w:r>
      <w:r w:rsidRPr="00E20DD7">
        <w:rPr>
          <w:rFonts w:ascii="Times New Roman" w:hAnsi="Times New Roman" w:cs="Times New Roman"/>
          <w:sz w:val="28"/>
          <w:szCs w:val="28"/>
        </w:rPr>
        <w:t xml:space="preserve">счетной палаты основывается на Конституции РФ и осуществляется в соответствии </w:t>
      </w:r>
      <w:proofErr w:type="gramStart"/>
      <w:r w:rsidRPr="00E20DD7">
        <w:rPr>
          <w:rFonts w:ascii="Times New Roman" w:hAnsi="Times New Roman" w:cs="Times New Roman"/>
          <w:sz w:val="28"/>
          <w:szCs w:val="28"/>
        </w:rPr>
        <w:t>с</w:t>
      </w:r>
      <w:proofErr w:type="gramEnd"/>
      <w:r w:rsidRPr="00E20DD7">
        <w:rPr>
          <w:rFonts w:ascii="Times New Roman" w:hAnsi="Times New Roman" w:cs="Times New Roman"/>
          <w:sz w:val="28"/>
          <w:szCs w:val="28"/>
        </w:rPr>
        <w:t xml:space="preserve"> </w:t>
      </w:r>
      <w:proofErr w:type="gramStart"/>
      <w:r w:rsidRPr="00E20DD7">
        <w:rPr>
          <w:rFonts w:ascii="Times New Roman" w:hAnsi="Times New Roman" w:cs="Times New Roman"/>
          <w:sz w:val="28"/>
          <w:szCs w:val="28"/>
        </w:rPr>
        <w:t xml:space="preserve">Бюджетным Кодексом РФ, Федеральным законом от 06.10.2003 № 131-ФЗ </w:t>
      </w:r>
      <w:r w:rsidR="00100FCD" w:rsidRPr="00E20DD7">
        <w:rPr>
          <w:rFonts w:ascii="Times New Roman" w:hAnsi="Times New Roman" w:cs="Times New Roman"/>
          <w:sz w:val="28"/>
          <w:szCs w:val="28"/>
        </w:rPr>
        <w:t>«Об общих принципах организации местного самоуправления</w:t>
      </w:r>
      <w:r w:rsidRPr="00E20DD7">
        <w:rPr>
          <w:rFonts w:ascii="Times New Roman" w:hAnsi="Times New Roman" w:cs="Times New Roman"/>
          <w:sz w:val="28"/>
          <w:szCs w:val="28"/>
        </w:rPr>
        <w:t xml:space="preserve"> </w:t>
      </w:r>
      <w:r w:rsidR="00100FCD" w:rsidRPr="00E20DD7">
        <w:rPr>
          <w:rFonts w:ascii="Times New Roman" w:hAnsi="Times New Roman" w:cs="Times New Roman"/>
          <w:sz w:val="28"/>
          <w:szCs w:val="28"/>
        </w:rPr>
        <w:t xml:space="preserve"> в Российской Федерации», Федеральным законом от 07.02.2011 № 6-ФЗ «Об общих принципах организации</w:t>
      </w:r>
      <w:r w:rsidR="007535E7" w:rsidRPr="00E20DD7">
        <w:rPr>
          <w:rFonts w:ascii="Times New Roman" w:hAnsi="Times New Roman" w:cs="Times New Roman"/>
          <w:sz w:val="28"/>
          <w:szCs w:val="28"/>
        </w:rPr>
        <w:t xml:space="preserve"> и деятельности контрольно-счетных органов  субъектов Российской Федерации и муниципальных образований</w:t>
      </w:r>
      <w:r w:rsidR="00E20DD7">
        <w:rPr>
          <w:rFonts w:ascii="Times New Roman" w:hAnsi="Times New Roman" w:cs="Times New Roman"/>
          <w:sz w:val="28"/>
          <w:szCs w:val="28"/>
        </w:rPr>
        <w:t>», Положением о Контрольно-счетной палате, утвержденным</w:t>
      </w:r>
      <w:r w:rsidR="00E20DD7" w:rsidRPr="00E20DD7">
        <w:t xml:space="preserve"> </w:t>
      </w:r>
      <w:r w:rsidR="00E20DD7" w:rsidRPr="00E20DD7">
        <w:rPr>
          <w:rFonts w:ascii="Times New Roman" w:hAnsi="Times New Roman" w:cs="Times New Roman"/>
          <w:sz w:val="28"/>
          <w:szCs w:val="28"/>
        </w:rPr>
        <w:t>решением Совета депутатов городского округа Зарайск Московской области  от 14.08.2017</w:t>
      </w:r>
      <w:r w:rsidR="002F6396" w:rsidRPr="002F6396">
        <w:rPr>
          <w:rFonts w:ascii="Times New Roman" w:hAnsi="Times New Roman" w:cs="Times New Roman"/>
          <w:sz w:val="28"/>
          <w:szCs w:val="28"/>
        </w:rPr>
        <w:t xml:space="preserve"> </w:t>
      </w:r>
      <w:r w:rsidR="002F6396">
        <w:rPr>
          <w:rFonts w:ascii="Times New Roman" w:hAnsi="Times New Roman" w:cs="Times New Roman"/>
          <w:sz w:val="28"/>
          <w:szCs w:val="28"/>
        </w:rPr>
        <w:t xml:space="preserve">года </w:t>
      </w:r>
      <w:r w:rsidR="00E20DD7" w:rsidRPr="00E20DD7">
        <w:rPr>
          <w:rFonts w:ascii="Times New Roman" w:hAnsi="Times New Roman" w:cs="Times New Roman"/>
          <w:sz w:val="28"/>
          <w:szCs w:val="28"/>
        </w:rPr>
        <w:t>№</w:t>
      </w:r>
      <w:r w:rsidR="00431758">
        <w:rPr>
          <w:rFonts w:ascii="Times New Roman" w:hAnsi="Times New Roman" w:cs="Times New Roman"/>
          <w:sz w:val="28"/>
          <w:szCs w:val="28"/>
        </w:rPr>
        <w:t xml:space="preserve"> </w:t>
      </w:r>
      <w:r w:rsidR="00E20DD7" w:rsidRPr="00E20DD7">
        <w:rPr>
          <w:rFonts w:ascii="Times New Roman" w:hAnsi="Times New Roman" w:cs="Times New Roman"/>
          <w:sz w:val="28"/>
          <w:szCs w:val="28"/>
        </w:rPr>
        <w:t>7/5</w:t>
      </w:r>
      <w:r w:rsidR="00E20DD7">
        <w:rPr>
          <w:rFonts w:ascii="Times New Roman" w:hAnsi="Times New Roman" w:cs="Times New Roman"/>
          <w:sz w:val="28"/>
          <w:szCs w:val="28"/>
        </w:rPr>
        <w:t>, и другими нормативными правовыми актами.</w:t>
      </w:r>
      <w:proofErr w:type="gramEnd"/>
    </w:p>
    <w:p w:rsidR="0003692E" w:rsidRPr="00731F7F" w:rsidRDefault="0003692E" w:rsidP="00863A8B">
      <w:pPr>
        <w:spacing w:after="0" w:line="240" w:lineRule="auto"/>
        <w:ind w:firstLine="709"/>
        <w:contextualSpacing/>
        <w:jc w:val="both"/>
        <w:rPr>
          <w:rFonts w:ascii="Times New Roman" w:hAnsi="Times New Roman" w:cs="Times New Roman"/>
          <w:sz w:val="28"/>
          <w:szCs w:val="28"/>
        </w:rPr>
      </w:pPr>
      <w:r w:rsidRPr="00731F7F">
        <w:rPr>
          <w:rFonts w:ascii="Times New Roman" w:hAnsi="Times New Roman" w:cs="Times New Roman"/>
          <w:sz w:val="28"/>
          <w:szCs w:val="28"/>
        </w:rPr>
        <w:t xml:space="preserve">Контрольно-счетная палата является постоянно действующим контрольно-счетным органом внешнего муниципального финансового контроля </w:t>
      </w:r>
      <w:r w:rsidR="00401D15">
        <w:rPr>
          <w:rFonts w:ascii="Times New Roman" w:hAnsi="Times New Roman" w:cs="Times New Roman"/>
          <w:sz w:val="28"/>
          <w:szCs w:val="28"/>
        </w:rPr>
        <w:t>городского округа Зарайск Московской области</w:t>
      </w:r>
      <w:r w:rsidR="00E20DD7">
        <w:rPr>
          <w:rFonts w:ascii="Times New Roman" w:hAnsi="Times New Roman" w:cs="Times New Roman"/>
          <w:sz w:val="28"/>
          <w:szCs w:val="28"/>
        </w:rPr>
        <w:t>, в своей работе основывается на принципах законности, объективности, эффективности, независимости и гласности.</w:t>
      </w:r>
    </w:p>
    <w:p w:rsidR="0003692E" w:rsidRPr="00731F7F" w:rsidRDefault="0003692E" w:rsidP="00863A8B">
      <w:pPr>
        <w:spacing w:line="240" w:lineRule="auto"/>
        <w:ind w:firstLine="709"/>
        <w:contextualSpacing/>
        <w:jc w:val="both"/>
        <w:rPr>
          <w:rFonts w:ascii="Times New Roman" w:hAnsi="Times New Roman" w:cs="Times New Roman"/>
          <w:sz w:val="28"/>
          <w:szCs w:val="28"/>
        </w:rPr>
      </w:pPr>
      <w:r w:rsidRPr="00731F7F">
        <w:rPr>
          <w:rFonts w:ascii="Times New Roman" w:hAnsi="Times New Roman" w:cs="Times New Roman"/>
          <w:sz w:val="28"/>
          <w:szCs w:val="28"/>
        </w:rPr>
        <w:t>Внешний муниципальный финансовый контроль осуществляется в форме контрольных мероприятий (проверок) и экспертно-аналитических мероприятий (экспертиз, анализа).</w:t>
      </w:r>
    </w:p>
    <w:p w:rsidR="008F1D87" w:rsidRDefault="0085085B" w:rsidP="00567E9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Полномочиями Контрольно-счетной палаты, в том числе, являются</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исполнения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э</w:t>
      </w:r>
      <w:r w:rsidR="008F1D87" w:rsidRPr="008F1D87">
        <w:rPr>
          <w:rFonts w:ascii="Times New Roman" w:hAnsi="Times New Roman" w:cs="Times New Roman"/>
          <w:sz w:val="28"/>
          <w:szCs w:val="28"/>
        </w:rPr>
        <w:t>кспертиза проектов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в</w:t>
      </w:r>
      <w:r w:rsidR="008F1D87" w:rsidRPr="008F1D87">
        <w:rPr>
          <w:rFonts w:ascii="Times New Roman" w:hAnsi="Times New Roman" w:cs="Times New Roman"/>
          <w:sz w:val="28"/>
          <w:szCs w:val="28"/>
        </w:rPr>
        <w:t>нешняя проверка годового отчета об исполнении местного бюджета;</w:t>
      </w:r>
    </w:p>
    <w:p w:rsid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8F1D87">
        <w:rPr>
          <w:rFonts w:ascii="Times New Roman" w:hAnsi="Times New Roman" w:cs="Times New Roman"/>
          <w:sz w:val="28"/>
          <w:szCs w:val="28"/>
        </w:rPr>
        <w:t>о</w:t>
      </w:r>
      <w:r w:rsidR="008F1D87" w:rsidRPr="008F1D87">
        <w:rPr>
          <w:rFonts w:ascii="Times New Roman" w:hAnsi="Times New Roman" w:cs="Times New Roman"/>
          <w:sz w:val="28"/>
          <w:szCs w:val="28"/>
        </w:rPr>
        <w:t xml:space="preserve">рганизация и осуществление </w:t>
      </w:r>
      <w:proofErr w:type="gramStart"/>
      <w:r w:rsidR="008F1D87" w:rsidRPr="008F1D87">
        <w:rPr>
          <w:rFonts w:ascii="Times New Roman" w:hAnsi="Times New Roman" w:cs="Times New Roman"/>
          <w:sz w:val="28"/>
          <w:szCs w:val="28"/>
        </w:rPr>
        <w:t>контроля за</w:t>
      </w:r>
      <w:proofErr w:type="gramEnd"/>
      <w:r w:rsidR="008F1D87" w:rsidRPr="008F1D8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бюджетом</w:t>
      </w:r>
      <w:r w:rsidR="008F1D87">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за</w:t>
      </w:r>
      <w:proofErr w:type="gramEnd"/>
      <w:r w:rsidR="008F1D87" w:rsidRPr="008F1D8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r w:rsidR="008F1D87">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8F1D87">
        <w:rPr>
          <w:rFonts w:ascii="Times New Roman" w:hAnsi="Times New Roman" w:cs="Times New Roman"/>
          <w:sz w:val="28"/>
          <w:szCs w:val="28"/>
        </w:rPr>
        <w:t>о</w:t>
      </w:r>
      <w:r w:rsidR="008F1D87" w:rsidRPr="008F1D87">
        <w:rPr>
          <w:rFonts w:ascii="Times New Roman" w:hAnsi="Times New Roman" w:cs="Times New Roman"/>
          <w:sz w:val="28"/>
          <w:szCs w:val="28"/>
        </w:rPr>
        <w:t>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r w:rsidR="008F1D87">
        <w:rPr>
          <w:rFonts w:ascii="Times New Roman" w:hAnsi="Times New Roman" w:cs="Times New Roman"/>
          <w:sz w:val="28"/>
          <w:szCs w:val="28"/>
        </w:rPr>
        <w:t>;</w:t>
      </w:r>
      <w:proofErr w:type="gramEnd"/>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1D87">
        <w:rPr>
          <w:rFonts w:ascii="Times New Roman" w:hAnsi="Times New Roman" w:cs="Times New Roman"/>
          <w:sz w:val="28"/>
          <w:szCs w:val="28"/>
        </w:rPr>
        <w:t>а</w:t>
      </w:r>
      <w:r w:rsidR="008F1D87" w:rsidRPr="008F1D87">
        <w:rPr>
          <w:rFonts w:ascii="Times New Roman" w:hAnsi="Times New Roman" w:cs="Times New Roman"/>
          <w:sz w:val="28"/>
          <w:szCs w:val="28"/>
        </w:rPr>
        <w:t>нализ бюджетного процесса городского округа и подготовка предложений, направленных на его совершенствование</w:t>
      </w:r>
      <w:r w:rsidR="00EF2099">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ф</w:t>
      </w:r>
      <w:r w:rsidR="008F1D87" w:rsidRPr="008F1D87">
        <w:rPr>
          <w:rFonts w:ascii="Times New Roman" w:hAnsi="Times New Roman" w:cs="Times New Roman"/>
          <w:sz w:val="28"/>
          <w:szCs w:val="28"/>
        </w:rPr>
        <w:t>инансово-экономическая экспертиза проектов муниципальных правовых актов в части, касающейся расходных обязательств, а также муниципальных целевых программ</w:t>
      </w:r>
      <w:r w:rsidR="00EF2099">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п</w:t>
      </w:r>
      <w:r w:rsidR="008F1D87" w:rsidRPr="008F1D87">
        <w:rPr>
          <w:rFonts w:ascii="Times New Roman" w:hAnsi="Times New Roman" w:cs="Times New Roman"/>
          <w:sz w:val="28"/>
          <w:szCs w:val="28"/>
        </w:rPr>
        <w:t>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Совету депутатов и главе городского округа</w:t>
      </w:r>
      <w:r w:rsidR="00EF2099">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у</w:t>
      </w:r>
      <w:r w:rsidR="008F1D87" w:rsidRPr="008F1D87">
        <w:rPr>
          <w:rFonts w:ascii="Times New Roman" w:hAnsi="Times New Roman" w:cs="Times New Roman"/>
          <w:sz w:val="28"/>
          <w:szCs w:val="28"/>
        </w:rPr>
        <w:t>частие в пределах полномочий в мероприятиях, направленных на противодействие коррупции</w:t>
      </w:r>
      <w:r w:rsidR="00EF2099">
        <w:rPr>
          <w:rFonts w:ascii="Times New Roman" w:hAnsi="Times New Roman" w:cs="Times New Roman"/>
          <w:sz w:val="28"/>
          <w:szCs w:val="28"/>
        </w:rPr>
        <w:t>;</w:t>
      </w:r>
    </w:p>
    <w:p w:rsid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и</w:t>
      </w:r>
      <w:r w:rsidR="008F1D87" w:rsidRPr="008F1D87">
        <w:rPr>
          <w:rFonts w:ascii="Times New Roman" w:hAnsi="Times New Roman" w:cs="Times New Roman"/>
          <w:sz w:val="28"/>
          <w:szCs w:val="28"/>
        </w:rPr>
        <w:t>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CD2D10" w:rsidRDefault="00CD2D10" w:rsidP="007149B8">
      <w:pPr>
        <w:tabs>
          <w:tab w:val="left" w:pos="567"/>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полномочий, Контрольно-счетная палата осуществляла проведение целостного и взаимоувязанного комплекса контрольных, экспертно-аналитических мероприятий,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городского округа Зарайск.</w:t>
      </w:r>
    </w:p>
    <w:p w:rsidR="0085085B" w:rsidRDefault="0085085B" w:rsidP="00340597">
      <w:pPr>
        <w:spacing w:line="240" w:lineRule="auto"/>
        <w:ind w:firstLine="567"/>
        <w:contextualSpacing/>
        <w:jc w:val="both"/>
        <w:rPr>
          <w:rFonts w:ascii="Times New Roman" w:hAnsi="Times New Roman" w:cs="Times New Roman"/>
          <w:color w:val="FF0000"/>
          <w:sz w:val="28"/>
          <w:szCs w:val="28"/>
        </w:rPr>
      </w:pPr>
    </w:p>
    <w:p w:rsidR="0085085B" w:rsidRDefault="00340597" w:rsidP="00F52BBA">
      <w:pPr>
        <w:pStyle w:val="a4"/>
        <w:numPr>
          <w:ilvl w:val="0"/>
          <w:numId w:val="13"/>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Контрольно-счетной палаты в 20</w:t>
      </w:r>
      <w:r w:rsidR="002F6396">
        <w:rPr>
          <w:rFonts w:ascii="Times New Roman" w:hAnsi="Times New Roman" w:cs="Times New Roman"/>
          <w:b/>
          <w:sz w:val="28"/>
          <w:szCs w:val="28"/>
        </w:rPr>
        <w:t>2</w:t>
      </w:r>
      <w:r w:rsidR="00431758">
        <w:rPr>
          <w:rFonts w:ascii="Times New Roman" w:hAnsi="Times New Roman" w:cs="Times New Roman"/>
          <w:b/>
          <w:sz w:val="28"/>
          <w:szCs w:val="28"/>
        </w:rPr>
        <w:t>1</w:t>
      </w:r>
      <w:r>
        <w:rPr>
          <w:rFonts w:ascii="Times New Roman" w:hAnsi="Times New Roman" w:cs="Times New Roman"/>
          <w:b/>
          <w:sz w:val="28"/>
          <w:szCs w:val="28"/>
        </w:rPr>
        <w:t xml:space="preserve"> году</w:t>
      </w:r>
    </w:p>
    <w:p w:rsidR="00CD2D10" w:rsidRDefault="00CD2D10" w:rsidP="007149B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осуществляла свою деятельность на основе плана работы, утвержденного председателем Контрольно-счетной палаты.</w:t>
      </w:r>
    </w:p>
    <w:p w:rsidR="00CD2D10" w:rsidRDefault="00CD2D10" w:rsidP="007149B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Планом работы Контрольно-счетной палаты на 20</w:t>
      </w:r>
      <w:r w:rsidR="002F6396">
        <w:rPr>
          <w:rFonts w:ascii="Times New Roman" w:hAnsi="Times New Roman" w:cs="Times New Roman"/>
          <w:sz w:val="28"/>
          <w:szCs w:val="28"/>
        </w:rPr>
        <w:t>2</w:t>
      </w:r>
      <w:r w:rsidR="00431758">
        <w:rPr>
          <w:rFonts w:ascii="Times New Roman" w:hAnsi="Times New Roman" w:cs="Times New Roman"/>
          <w:sz w:val="28"/>
          <w:szCs w:val="28"/>
        </w:rPr>
        <w:t>1</w:t>
      </w:r>
      <w:r>
        <w:rPr>
          <w:rFonts w:ascii="Times New Roman" w:hAnsi="Times New Roman" w:cs="Times New Roman"/>
          <w:sz w:val="28"/>
          <w:szCs w:val="28"/>
        </w:rPr>
        <w:t xml:space="preserve"> год определены приоритетные направления деятельности: контроль законности, результативности использования бюджетных средств;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бюджетных полномочий главных администраторов бюджетных средств, главных распорядителей бюджетных средств; контроль за использованием муниципального имущества;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формированием и реализацией муниципальных программ, включая оценку сбалансированности их </w:t>
      </w:r>
      <w:r>
        <w:rPr>
          <w:rFonts w:ascii="Times New Roman" w:hAnsi="Times New Roman" w:cs="Times New Roman"/>
          <w:sz w:val="28"/>
          <w:szCs w:val="28"/>
        </w:rPr>
        <w:lastRenderedPageBreak/>
        <w:t>целей, задач, мероприятий и финансовых ресурсов, а также соответствия этих программ целям социально-экономического развития городского округа, аудит в сфере закупок</w:t>
      </w:r>
      <w:r w:rsidR="002F6396">
        <w:rPr>
          <w:rFonts w:ascii="Times New Roman" w:hAnsi="Times New Roman" w:cs="Times New Roman"/>
          <w:sz w:val="28"/>
          <w:szCs w:val="28"/>
        </w:rPr>
        <w:t xml:space="preserve">; </w:t>
      </w:r>
      <w:r w:rsidR="0062335F">
        <w:rPr>
          <w:rFonts w:ascii="Times New Roman" w:hAnsi="Times New Roman" w:cs="Times New Roman"/>
          <w:sz w:val="28"/>
          <w:szCs w:val="28"/>
        </w:rPr>
        <w:t>аудит эффективности использования бюджетных средств; контроль за устранением выявленных нарушений по представлениям Контрольно-счетной палаты, направленным объектам контроля.</w:t>
      </w:r>
    </w:p>
    <w:p w:rsidR="0062335F" w:rsidRDefault="0062335F" w:rsidP="007149B8">
      <w:pPr>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осуществлялся комплекс контрольных и экспертно-аналитических мероприятий, результаты которых позволили оценить действенность мер принимаемых органами исполнительной власти, проверить эффективность использования бюджетных средств, направленных на финансирование муниципальных программ городского округа Зарайск, выделение субсидий муниципальным учреждениям, соблюдения учреждениями требований бюджетного законодательства.</w:t>
      </w:r>
    </w:p>
    <w:p w:rsidR="0062335F" w:rsidRDefault="0062335F"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Приоритетами в деятельности Контрольно-счетной палаты являлось обеспечение прозрачности бюджетного процесса, повышение эффективности использования бюджетных средств.</w:t>
      </w:r>
    </w:p>
    <w:p w:rsidR="0062335F" w:rsidRDefault="0062335F" w:rsidP="007149B8">
      <w:pPr>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Отдельной задачей являлось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информационно-технологического обеспечения деятельности, расширения взаимодействия с Советом депутатов городского округа Зарайск, администрацией городского округа Зарайск</w:t>
      </w:r>
      <w:r w:rsidR="00C072C4">
        <w:rPr>
          <w:rFonts w:ascii="Times New Roman" w:hAnsi="Times New Roman" w:cs="Times New Roman"/>
          <w:sz w:val="28"/>
          <w:szCs w:val="28"/>
        </w:rPr>
        <w:t xml:space="preserve">, надзорными, правоохранительными, контрольными органами и Контрольно-счетной палатой Московской области. </w:t>
      </w:r>
    </w:p>
    <w:p w:rsidR="00075D17" w:rsidRPr="00CD2D10" w:rsidRDefault="00075D17" w:rsidP="007149B8">
      <w:pPr>
        <w:tabs>
          <w:tab w:val="left" w:pos="709"/>
        </w:tabs>
        <w:spacing w:line="240" w:lineRule="auto"/>
        <w:ind w:firstLine="709"/>
        <w:jc w:val="both"/>
        <w:rPr>
          <w:rFonts w:ascii="Times New Roman" w:hAnsi="Times New Roman" w:cs="Times New Roman"/>
          <w:sz w:val="28"/>
          <w:szCs w:val="28"/>
        </w:rPr>
      </w:pPr>
    </w:p>
    <w:p w:rsidR="00EF2099" w:rsidRPr="00340597" w:rsidRDefault="00340597" w:rsidP="00340597">
      <w:pPr>
        <w:pStyle w:val="a4"/>
        <w:numPr>
          <w:ilvl w:val="0"/>
          <w:numId w:val="13"/>
        </w:numPr>
        <w:spacing w:line="240" w:lineRule="auto"/>
        <w:jc w:val="center"/>
        <w:rPr>
          <w:rFonts w:ascii="Times New Roman" w:hAnsi="Times New Roman" w:cs="Times New Roman"/>
          <w:b/>
          <w:sz w:val="28"/>
          <w:szCs w:val="28"/>
        </w:rPr>
      </w:pPr>
      <w:r w:rsidRPr="00340597">
        <w:rPr>
          <w:rFonts w:ascii="Times New Roman" w:hAnsi="Times New Roman" w:cs="Times New Roman"/>
          <w:b/>
          <w:sz w:val="28"/>
          <w:szCs w:val="28"/>
        </w:rPr>
        <w:t>Контрольная деятельность</w:t>
      </w:r>
    </w:p>
    <w:p w:rsidR="00860E16" w:rsidRDefault="00C072C4"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Контрольная деятельность</w:t>
      </w:r>
      <w:r w:rsidR="003C39CD" w:rsidRPr="003C39CD">
        <w:rPr>
          <w:rFonts w:ascii="Times New Roman" w:hAnsi="Times New Roman" w:cs="Times New Roman"/>
          <w:sz w:val="28"/>
          <w:szCs w:val="28"/>
        </w:rPr>
        <w:t xml:space="preserve">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онтрольно-счетн</w:t>
      </w:r>
      <w:r w:rsidR="003C39CD">
        <w:rPr>
          <w:rFonts w:ascii="Times New Roman" w:hAnsi="Times New Roman" w:cs="Times New Roman"/>
          <w:sz w:val="28"/>
          <w:szCs w:val="28"/>
        </w:rPr>
        <w:t>ой</w:t>
      </w:r>
      <w:r w:rsidR="0003692E" w:rsidRPr="00B37BBA">
        <w:rPr>
          <w:rFonts w:ascii="Times New Roman" w:hAnsi="Times New Roman" w:cs="Times New Roman"/>
          <w:sz w:val="28"/>
          <w:szCs w:val="28"/>
        </w:rPr>
        <w:t xml:space="preserve"> </w:t>
      </w:r>
      <w:r w:rsidR="0003692E">
        <w:rPr>
          <w:rFonts w:ascii="Times New Roman" w:hAnsi="Times New Roman" w:cs="Times New Roman"/>
          <w:sz w:val="28"/>
          <w:szCs w:val="28"/>
        </w:rPr>
        <w:t>палат</w:t>
      </w:r>
      <w:r w:rsidR="003C39CD">
        <w:rPr>
          <w:rFonts w:ascii="Times New Roman" w:hAnsi="Times New Roman" w:cs="Times New Roman"/>
          <w:sz w:val="28"/>
          <w:szCs w:val="28"/>
        </w:rPr>
        <w:t xml:space="preserve">ы </w:t>
      </w:r>
      <w:r>
        <w:rPr>
          <w:rFonts w:ascii="Times New Roman" w:hAnsi="Times New Roman" w:cs="Times New Roman"/>
          <w:sz w:val="28"/>
          <w:szCs w:val="28"/>
        </w:rPr>
        <w:t xml:space="preserve">в </w:t>
      </w:r>
      <w:r w:rsidR="003C39CD">
        <w:rPr>
          <w:rFonts w:ascii="Times New Roman" w:hAnsi="Times New Roman" w:cs="Times New Roman"/>
          <w:sz w:val="28"/>
          <w:szCs w:val="28"/>
        </w:rPr>
        <w:t>20</w:t>
      </w:r>
      <w:r w:rsidR="002F6396">
        <w:rPr>
          <w:rFonts w:ascii="Times New Roman" w:hAnsi="Times New Roman" w:cs="Times New Roman"/>
          <w:sz w:val="28"/>
          <w:szCs w:val="28"/>
        </w:rPr>
        <w:t>2</w:t>
      </w:r>
      <w:r w:rsidR="00431758">
        <w:rPr>
          <w:rFonts w:ascii="Times New Roman" w:hAnsi="Times New Roman" w:cs="Times New Roman"/>
          <w:sz w:val="28"/>
          <w:szCs w:val="28"/>
        </w:rPr>
        <w:t>1</w:t>
      </w:r>
      <w:r w:rsidR="003C39CD">
        <w:rPr>
          <w:rFonts w:ascii="Times New Roman" w:hAnsi="Times New Roman" w:cs="Times New Roman"/>
          <w:sz w:val="28"/>
          <w:szCs w:val="28"/>
        </w:rPr>
        <w:t xml:space="preserve"> год</w:t>
      </w:r>
      <w:r w:rsidR="002F6396">
        <w:rPr>
          <w:rFonts w:ascii="Times New Roman" w:hAnsi="Times New Roman" w:cs="Times New Roman"/>
          <w:sz w:val="28"/>
          <w:szCs w:val="28"/>
        </w:rPr>
        <w:t>у</w:t>
      </w:r>
      <w:r w:rsidR="0003692E">
        <w:rPr>
          <w:rFonts w:ascii="Times New Roman" w:hAnsi="Times New Roman" w:cs="Times New Roman"/>
          <w:sz w:val="28"/>
          <w:szCs w:val="28"/>
        </w:rPr>
        <w:t xml:space="preserve"> осуществля</w:t>
      </w:r>
      <w:r w:rsidR="003C39CD">
        <w:rPr>
          <w:rFonts w:ascii="Times New Roman" w:hAnsi="Times New Roman" w:cs="Times New Roman"/>
          <w:sz w:val="28"/>
          <w:szCs w:val="28"/>
        </w:rPr>
        <w:t>лась в соответствии с Планом работы Контрольно-счетной палаты на 20</w:t>
      </w:r>
      <w:r w:rsidR="002F6396">
        <w:rPr>
          <w:rFonts w:ascii="Times New Roman" w:hAnsi="Times New Roman" w:cs="Times New Roman"/>
          <w:sz w:val="28"/>
          <w:szCs w:val="28"/>
        </w:rPr>
        <w:t>2</w:t>
      </w:r>
      <w:r w:rsidR="00431758">
        <w:rPr>
          <w:rFonts w:ascii="Times New Roman" w:hAnsi="Times New Roman" w:cs="Times New Roman"/>
          <w:sz w:val="28"/>
          <w:szCs w:val="28"/>
        </w:rPr>
        <w:t>1</w:t>
      </w:r>
      <w:r w:rsidR="003C39CD">
        <w:rPr>
          <w:rFonts w:ascii="Times New Roman" w:hAnsi="Times New Roman" w:cs="Times New Roman"/>
          <w:sz w:val="28"/>
          <w:szCs w:val="28"/>
        </w:rPr>
        <w:t xml:space="preserve"> год,</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 xml:space="preserve"> утвержденным распоряжением</w:t>
      </w:r>
      <w:r w:rsidR="003C39CD">
        <w:rPr>
          <w:rFonts w:ascii="Times New Roman" w:hAnsi="Times New Roman" w:cs="Times New Roman"/>
          <w:sz w:val="28"/>
          <w:szCs w:val="28"/>
        </w:rPr>
        <w:t xml:space="preserve"> </w:t>
      </w:r>
      <w:r w:rsidR="0003692E">
        <w:rPr>
          <w:rFonts w:ascii="Times New Roman" w:hAnsi="Times New Roman" w:cs="Times New Roman"/>
          <w:sz w:val="28"/>
          <w:szCs w:val="28"/>
        </w:rPr>
        <w:t xml:space="preserve">Контрольно-счетной палаты от </w:t>
      </w:r>
      <w:r w:rsidR="0003692E" w:rsidRPr="008D2D52">
        <w:rPr>
          <w:rFonts w:ascii="Times New Roman" w:hAnsi="Times New Roman" w:cs="Times New Roman"/>
          <w:sz w:val="28"/>
          <w:szCs w:val="28"/>
        </w:rPr>
        <w:t>2</w:t>
      </w:r>
      <w:r w:rsidR="00402618">
        <w:rPr>
          <w:rFonts w:ascii="Times New Roman" w:hAnsi="Times New Roman" w:cs="Times New Roman"/>
          <w:sz w:val="28"/>
          <w:szCs w:val="28"/>
        </w:rPr>
        <w:t>3</w:t>
      </w:r>
      <w:r w:rsidR="0003692E" w:rsidRPr="008D2D52">
        <w:rPr>
          <w:rFonts w:ascii="Times New Roman" w:hAnsi="Times New Roman" w:cs="Times New Roman"/>
          <w:sz w:val="28"/>
          <w:szCs w:val="28"/>
        </w:rPr>
        <w:t xml:space="preserve"> </w:t>
      </w:r>
      <w:r w:rsidR="0003692E">
        <w:rPr>
          <w:rFonts w:ascii="Times New Roman" w:hAnsi="Times New Roman" w:cs="Times New Roman"/>
          <w:sz w:val="28"/>
          <w:szCs w:val="28"/>
        </w:rPr>
        <w:t xml:space="preserve">декабря </w:t>
      </w:r>
      <w:r w:rsidR="0003692E" w:rsidRPr="00B37BBA">
        <w:rPr>
          <w:rFonts w:ascii="Times New Roman" w:hAnsi="Times New Roman" w:cs="Times New Roman"/>
          <w:sz w:val="28"/>
          <w:szCs w:val="28"/>
        </w:rPr>
        <w:t>20</w:t>
      </w:r>
      <w:r w:rsidR="00402618">
        <w:rPr>
          <w:rFonts w:ascii="Times New Roman" w:hAnsi="Times New Roman" w:cs="Times New Roman"/>
          <w:sz w:val="28"/>
          <w:szCs w:val="28"/>
        </w:rPr>
        <w:t>20</w:t>
      </w:r>
      <w:r w:rsidR="0003692E" w:rsidRPr="00B37BBA">
        <w:rPr>
          <w:rFonts w:ascii="Times New Roman" w:hAnsi="Times New Roman" w:cs="Times New Roman"/>
          <w:sz w:val="28"/>
          <w:szCs w:val="28"/>
        </w:rPr>
        <w:t xml:space="preserve"> года</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w:t>
      </w:r>
      <w:r w:rsidR="0003692E">
        <w:rPr>
          <w:rFonts w:ascii="Times New Roman" w:hAnsi="Times New Roman" w:cs="Times New Roman"/>
          <w:sz w:val="28"/>
          <w:szCs w:val="28"/>
        </w:rPr>
        <w:t xml:space="preserve"> </w:t>
      </w:r>
      <w:r w:rsidR="00402618">
        <w:rPr>
          <w:rFonts w:ascii="Times New Roman" w:hAnsi="Times New Roman" w:cs="Times New Roman"/>
          <w:sz w:val="28"/>
          <w:szCs w:val="28"/>
        </w:rPr>
        <w:t>37</w:t>
      </w:r>
      <w:r w:rsidR="005C0127">
        <w:rPr>
          <w:rFonts w:ascii="Times New Roman" w:hAnsi="Times New Roman" w:cs="Times New Roman"/>
          <w:sz w:val="28"/>
          <w:szCs w:val="28"/>
        </w:rPr>
        <w:t xml:space="preserve"> (с изменениями и дополнениями)</w:t>
      </w:r>
      <w:r w:rsidR="00402618">
        <w:rPr>
          <w:rFonts w:ascii="Times New Roman" w:hAnsi="Times New Roman" w:cs="Times New Roman"/>
          <w:sz w:val="28"/>
          <w:szCs w:val="28"/>
        </w:rPr>
        <w:t>.</w:t>
      </w:r>
      <w:r>
        <w:rPr>
          <w:rFonts w:ascii="Times New Roman" w:hAnsi="Times New Roman" w:cs="Times New Roman"/>
          <w:sz w:val="28"/>
          <w:szCs w:val="28"/>
        </w:rPr>
        <w:t xml:space="preserve"> </w:t>
      </w:r>
    </w:p>
    <w:p w:rsidR="00402618" w:rsidRDefault="00E8201E" w:rsidP="00402618">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Всего в 20</w:t>
      </w:r>
      <w:r w:rsidR="007E146C">
        <w:rPr>
          <w:rFonts w:ascii="Times New Roman" w:hAnsi="Times New Roman" w:cs="Times New Roman"/>
          <w:sz w:val="28"/>
          <w:szCs w:val="28"/>
        </w:rPr>
        <w:t>2</w:t>
      </w:r>
      <w:r w:rsidR="00402618">
        <w:rPr>
          <w:rFonts w:ascii="Times New Roman" w:hAnsi="Times New Roman" w:cs="Times New Roman"/>
          <w:sz w:val="28"/>
          <w:szCs w:val="28"/>
        </w:rPr>
        <w:t>1</w:t>
      </w:r>
      <w:r>
        <w:rPr>
          <w:rFonts w:ascii="Times New Roman" w:hAnsi="Times New Roman" w:cs="Times New Roman"/>
          <w:sz w:val="28"/>
          <w:szCs w:val="28"/>
        </w:rPr>
        <w:t xml:space="preserve"> году проведено </w:t>
      </w:r>
      <w:r w:rsidR="00B9797A">
        <w:rPr>
          <w:rFonts w:ascii="Times New Roman" w:hAnsi="Times New Roman" w:cs="Times New Roman"/>
          <w:sz w:val="28"/>
          <w:szCs w:val="28"/>
        </w:rPr>
        <w:t>1</w:t>
      </w:r>
      <w:r w:rsidR="002F6396">
        <w:rPr>
          <w:rFonts w:ascii="Times New Roman" w:hAnsi="Times New Roman" w:cs="Times New Roman"/>
          <w:sz w:val="28"/>
          <w:szCs w:val="28"/>
        </w:rPr>
        <w:t>5</w:t>
      </w:r>
      <w:r w:rsidR="00B9797A">
        <w:rPr>
          <w:rFonts w:ascii="Times New Roman" w:hAnsi="Times New Roman" w:cs="Times New Roman"/>
          <w:sz w:val="28"/>
          <w:szCs w:val="28"/>
        </w:rPr>
        <w:t xml:space="preserve"> контрольных</w:t>
      </w:r>
      <w:r>
        <w:rPr>
          <w:rFonts w:ascii="Times New Roman" w:hAnsi="Times New Roman" w:cs="Times New Roman"/>
          <w:sz w:val="28"/>
          <w:szCs w:val="28"/>
        </w:rPr>
        <w:t xml:space="preserve"> мероприяти</w:t>
      </w:r>
      <w:r w:rsidR="00B9797A">
        <w:rPr>
          <w:rFonts w:ascii="Times New Roman" w:hAnsi="Times New Roman" w:cs="Times New Roman"/>
          <w:sz w:val="28"/>
          <w:szCs w:val="28"/>
        </w:rPr>
        <w:t>й</w:t>
      </w:r>
      <w:r w:rsidR="00402618">
        <w:rPr>
          <w:rFonts w:ascii="Times New Roman" w:hAnsi="Times New Roman" w:cs="Times New Roman"/>
          <w:sz w:val="28"/>
          <w:szCs w:val="28"/>
        </w:rPr>
        <w:t>.</w:t>
      </w:r>
    </w:p>
    <w:p w:rsidR="00E8201E" w:rsidRDefault="00E8201E" w:rsidP="0040261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1</w:t>
      </w:r>
      <w:r w:rsidR="002F6396">
        <w:rPr>
          <w:rFonts w:ascii="Times New Roman" w:hAnsi="Times New Roman" w:cs="Times New Roman"/>
          <w:sz w:val="28"/>
          <w:szCs w:val="28"/>
        </w:rPr>
        <w:t>5</w:t>
      </w:r>
      <w:r>
        <w:rPr>
          <w:rFonts w:ascii="Times New Roman" w:hAnsi="Times New Roman" w:cs="Times New Roman"/>
          <w:sz w:val="28"/>
          <w:szCs w:val="28"/>
        </w:rPr>
        <w:t xml:space="preserve"> контрольных мероприятиях было проверено </w:t>
      </w:r>
      <w:r w:rsidR="007574D3">
        <w:rPr>
          <w:rFonts w:ascii="Times New Roman" w:hAnsi="Times New Roman" w:cs="Times New Roman"/>
          <w:sz w:val="28"/>
          <w:szCs w:val="28"/>
        </w:rPr>
        <w:t>17</w:t>
      </w:r>
      <w:r>
        <w:rPr>
          <w:rFonts w:ascii="Times New Roman" w:hAnsi="Times New Roman" w:cs="Times New Roman"/>
          <w:sz w:val="28"/>
          <w:szCs w:val="28"/>
        </w:rPr>
        <w:t xml:space="preserve"> объектов (органов и организаций).</w:t>
      </w:r>
    </w:p>
    <w:p w:rsidR="0037565B" w:rsidRDefault="00B9797A"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Общий объем проверенных средств составил </w:t>
      </w:r>
      <w:r w:rsidR="00402618">
        <w:rPr>
          <w:rFonts w:ascii="Times New Roman" w:hAnsi="Times New Roman" w:cs="Times New Roman"/>
          <w:sz w:val="28"/>
          <w:szCs w:val="28"/>
        </w:rPr>
        <w:t>497310,35</w:t>
      </w:r>
      <w:r w:rsidR="0037565B">
        <w:rPr>
          <w:rFonts w:ascii="Times New Roman" w:hAnsi="Times New Roman" w:cs="Times New Roman"/>
          <w:sz w:val="28"/>
          <w:szCs w:val="28"/>
        </w:rPr>
        <w:t xml:space="preserve"> </w:t>
      </w:r>
      <w:r>
        <w:rPr>
          <w:rFonts w:ascii="Times New Roman" w:hAnsi="Times New Roman" w:cs="Times New Roman"/>
          <w:sz w:val="28"/>
          <w:szCs w:val="28"/>
        </w:rPr>
        <w:t>тыс.</w:t>
      </w:r>
      <w:r w:rsidR="00134280">
        <w:rPr>
          <w:rFonts w:ascii="Times New Roman" w:hAnsi="Times New Roman" w:cs="Times New Roman"/>
          <w:sz w:val="28"/>
          <w:szCs w:val="28"/>
        </w:rPr>
        <w:t xml:space="preserve"> </w:t>
      </w:r>
      <w:r>
        <w:rPr>
          <w:rFonts w:ascii="Times New Roman" w:hAnsi="Times New Roman" w:cs="Times New Roman"/>
          <w:sz w:val="28"/>
          <w:szCs w:val="28"/>
        </w:rPr>
        <w:t>рублей</w:t>
      </w:r>
      <w:r w:rsidR="0037565B">
        <w:rPr>
          <w:rFonts w:ascii="Times New Roman" w:hAnsi="Times New Roman" w:cs="Times New Roman"/>
          <w:sz w:val="28"/>
          <w:szCs w:val="28"/>
        </w:rPr>
        <w:t xml:space="preserve">, в том числе: </w:t>
      </w:r>
    </w:p>
    <w:p w:rsidR="00B9797A" w:rsidRDefault="0037565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средств бюджета муниципального образования текущего финансового года – </w:t>
      </w:r>
      <w:r w:rsidR="00402618">
        <w:rPr>
          <w:rFonts w:ascii="Times New Roman" w:hAnsi="Times New Roman" w:cs="Times New Roman"/>
          <w:sz w:val="28"/>
          <w:szCs w:val="28"/>
        </w:rPr>
        <w:t>14348,60</w:t>
      </w:r>
      <w:r>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средств бюджета муниципального образования отчетного финансового года – </w:t>
      </w:r>
      <w:r w:rsidR="00402618">
        <w:rPr>
          <w:rFonts w:ascii="Times New Roman" w:hAnsi="Times New Roman" w:cs="Times New Roman"/>
          <w:sz w:val="28"/>
          <w:szCs w:val="28"/>
        </w:rPr>
        <w:t>332523,67</w:t>
      </w:r>
      <w:r>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sidRPr="0037565B">
        <w:rPr>
          <w:rFonts w:ascii="Times New Roman" w:hAnsi="Times New Roman" w:cs="Times New Roman"/>
          <w:sz w:val="28"/>
          <w:szCs w:val="28"/>
        </w:rPr>
        <w:t>- средств бюджета муниципального образования финансового года</w:t>
      </w:r>
      <w:r>
        <w:rPr>
          <w:rFonts w:ascii="Times New Roman" w:hAnsi="Times New Roman" w:cs="Times New Roman"/>
          <w:sz w:val="28"/>
          <w:szCs w:val="28"/>
        </w:rPr>
        <w:t xml:space="preserve">, предшествующего </w:t>
      </w:r>
      <w:proofErr w:type="gramStart"/>
      <w:r>
        <w:rPr>
          <w:rFonts w:ascii="Times New Roman" w:hAnsi="Times New Roman" w:cs="Times New Roman"/>
          <w:sz w:val="28"/>
          <w:szCs w:val="28"/>
        </w:rPr>
        <w:t>отчетному</w:t>
      </w:r>
      <w:proofErr w:type="gramEnd"/>
      <w:r w:rsidRPr="0037565B">
        <w:rPr>
          <w:rFonts w:ascii="Times New Roman" w:hAnsi="Times New Roman" w:cs="Times New Roman"/>
          <w:sz w:val="28"/>
          <w:szCs w:val="28"/>
        </w:rPr>
        <w:t xml:space="preserve"> – </w:t>
      </w:r>
      <w:r w:rsidR="00402618">
        <w:rPr>
          <w:rFonts w:ascii="Times New Roman" w:hAnsi="Times New Roman" w:cs="Times New Roman"/>
          <w:sz w:val="28"/>
          <w:szCs w:val="28"/>
        </w:rPr>
        <w:t>150098,29</w:t>
      </w:r>
      <w:r w:rsidRPr="0037565B">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других средств – </w:t>
      </w:r>
      <w:r w:rsidR="00402618">
        <w:rPr>
          <w:rFonts w:ascii="Times New Roman" w:hAnsi="Times New Roman" w:cs="Times New Roman"/>
          <w:sz w:val="28"/>
          <w:szCs w:val="28"/>
        </w:rPr>
        <w:t>339,79</w:t>
      </w:r>
      <w:r>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27D99" w:rsidRDefault="00627D99"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контрольных мероприятий выявлен</w:t>
      </w:r>
      <w:r w:rsidR="007546C4">
        <w:rPr>
          <w:rFonts w:ascii="Times New Roman" w:hAnsi="Times New Roman" w:cs="Times New Roman"/>
          <w:sz w:val="28"/>
          <w:szCs w:val="28"/>
        </w:rPr>
        <w:t>о</w:t>
      </w:r>
      <w:r>
        <w:rPr>
          <w:rFonts w:ascii="Times New Roman" w:hAnsi="Times New Roman" w:cs="Times New Roman"/>
          <w:sz w:val="28"/>
          <w:szCs w:val="28"/>
        </w:rPr>
        <w:t xml:space="preserve"> </w:t>
      </w:r>
      <w:r w:rsidR="00402618">
        <w:rPr>
          <w:rFonts w:ascii="Times New Roman" w:hAnsi="Times New Roman" w:cs="Times New Roman"/>
          <w:sz w:val="28"/>
          <w:szCs w:val="28"/>
        </w:rPr>
        <w:t>76</w:t>
      </w:r>
      <w:r>
        <w:rPr>
          <w:rFonts w:ascii="Times New Roman" w:hAnsi="Times New Roman" w:cs="Times New Roman"/>
          <w:sz w:val="28"/>
          <w:szCs w:val="28"/>
        </w:rPr>
        <w:t xml:space="preserve"> нарушени</w:t>
      </w:r>
      <w:r w:rsidR="001F7AE2">
        <w:rPr>
          <w:rFonts w:ascii="Times New Roman" w:hAnsi="Times New Roman" w:cs="Times New Roman"/>
          <w:sz w:val="28"/>
          <w:szCs w:val="28"/>
        </w:rPr>
        <w:t>й</w:t>
      </w:r>
      <w:r>
        <w:rPr>
          <w:rFonts w:ascii="Times New Roman" w:hAnsi="Times New Roman" w:cs="Times New Roman"/>
          <w:sz w:val="28"/>
          <w:szCs w:val="28"/>
        </w:rPr>
        <w:t xml:space="preserve">  </w:t>
      </w:r>
      <w:r w:rsidR="00B76264">
        <w:rPr>
          <w:rFonts w:ascii="Times New Roman" w:hAnsi="Times New Roman" w:cs="Times New Roman"/>
          <w:sz w:val="28"/>
          <w:szCs w:val="28"/>
        </w:rPr>
        <w:t>н</w:t>
      </w:r>
      <w:r>
        <w:rPr>
          <w:rFonts w:ascii="Times New Roman" w:hAnsi="Times New Roman" w:cs="Times New Roman"/>
          <w:sz w:val="28"/>
          <w:szCs w:val="28"/>
        </w:rPr>
        <w:t xml:space="preserve">а общую сумму </w:t>
      </w:r>
      <w:r w:rsidR="002C23EE">
        <w:rPr>
          <w:rFonts w:ascii="Times New Roman" w:hAnsi="Times New Roman" w:cs="Times New Roman"/>
          <w:sz w:val="28"/>
          <w:szCs w:val="28"/>
        </w:rPr>
        <w:t>58200,58</w:t>
      </w:r>
      <w:r w:rsidR="00B9797A">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627D99" w:rsidRDefault="00627D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нарушения при формировании и исполнении бюджетов</w:t>
      </w:r>
      <w:r w:rsidR="006D493C">
        <w:rPr>
          <w:rFonts w:ascii="Times New Roman" w:hAnsi="Times New Roman" w:cs="Times New Roman"/>
          <w:sz w:val="28"/>
          <w:szCs w:val="28"/>
        </w:rPr>
        <w:t xml:space="preserve"> – </w:t>
      </w:r>
      <w:r w:rsidR="002C23EE">
        <w:rPr>
          <w:rFonts w:ascii="Times New Roman" w:hAnsi="Times New Roman" w:cs="Times New Roman"/>
          <w:sz w:val="28"/>
          <w:szCs w:val="28"/>
        </w:rPr>
        <w:t>39</w:t>
      </w:r>
      <w:r w:rsidR="006D493C">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7546C4">
        <w:rPr>
          <w:rFonts w:ascii="Times New Roman" w:hAnsi="Times New Roman" w:cs="Times New Roman"/>
          <w:sz w:val="28"/>
          <w:szCs w:val="28"/>
        </w:rPr>
        <w:t>й</w:t>
      </w:r>
      <w:r w:rsidR="006D493C">
        <w:rPr>
          <w:rFonts w:ascii="Times New Roman" w:hAnsi="Times New Roman" w:cs="Times New Roman"/>
          <w:sz w:val="28"/>
          <w:szCs w:val="28"/>
        </w:rPr>
        <w:t xml:space="preserve"> на сумму </w:t>
      </w:r>
      <w:r w:rsidR="002C23EE">
        <w:rPr>
          <w:rFonts w:ascii="Times New Roman" w:hAnsi="Times New Roman" w:cs="Times New Roman"/>
          <w:sz w:val="28"/>
          <w:szCs w:val="28"/>
        </w:rPr>
        <w:t>24534,54</w:t>
      </w:r>
      <w:r w:rsidR="0037565B">
        <w:rPr>
          <w:rFonts w:ascii="Times New Roman" w:hAnsi="Times New Roman" w:cs="Times New Roman"/>
          <w:sz w:val="28"/>
          <w:szCs w:val="28"/>
        </w:rPr>
        <w:t xml:space="preserve"> </w:t>
      </w:r>
      <w:r w:rsidR="006D493C">
        <w:rPr>
          <w:rFonts w:ascii="Times New Roman" w:hAnsi="Times New Roman" w:cs="Times New Roman"/>
          <w:sz w:val="28"/>
          <w:szCs w:val="28"/>
        </w:rPr>
        <w:t>тыс. рублей</w:t>
      </w:r>
      <w:r w:rsidR="007546C4">
        <w:rPr>
          <w:rFonts w:ascii="Times New Roman" w:hAnsi="Times New Roman" w:cs="Times New Roman"/>
          <w:sz w:val="28"/>
          <w:szCs w:val="28"/>
        </w:rPr>
        <w:t xml:space="preserve">, в том числе </w:t>
      </w:r>
      <w:r w:rsidR="002C23EE">
        <w:rPr>
          <w:rFonts w:ascii="Times New Roman" w:hAnsi="Times New Roman" w:cs="Times New Roman"/>
          <w:sz w:val="28"/>
          <w:szCs w:val="28"/>
        </w:rPr>
        <w:t>2</w:t>
      </w:r>
      <w:r w:rsidR="007546C4">
        <w:rPr>
          <w:rFonts w:ascii="Times New Roman" w:hAnsi="Times New Roman" w:cs="Times New Roman"/>
          <w:sz w:val="28"/>
          <w:szCs w:val="28"/>
        </w:rPr>
        <w:t xml:space="preserve"> нарушений на сумму </w:t>
      </w:r>
      <w:r w:rsidR="002C23EE">
        <w:rPr>
          <w:rFonts w:ascii="Times New Roman" w:hAnsi="Times New Roman" w:cs="Times New Roman"/>
          <w:sz w:val="28"/>
          <w:szCs w:val="28"/>
        </w:rPr>
        <w:t>4</w:t>
      </w:r>
      <w:r w:rsidR="0037565B">
        <w:rPr>
          <w:rFonts w:ascii="Times New Roman" w:hAnsi="Times New Roman" w:cs="Times New Roman"/>
          <w:sz w:val="28"/>
          <w:szCs w:val="28"/>
        </w:rPr>
        <w:t>4,</w:t>
      </w:r>
      <w:r w:rsidR="002C23EE">
        <w:rPr>
          <w:rFonts w:ascii="Times New Roman" w:hAnsi="Times New Roman" w:cs="Times New Roman"/>
          <w:sz w:val="28"/>
          <w:szCs w:val="28"/>
        </w:rPr>
        <w:t xml:space="preserve">46 </w:t>
      </w:r>
      <w:r w:rsidR="00602BAD">
        <w:rPr>
          <w:rFonts w:ascii="Times New Roman" w:hAnsi="Times New Roman" w:cs="Times New Roman"/>
          <w:sz w:val="28"/>
          <w:szCs w:val="28"/>
        </w:rPr>
        <w:t>тыс. рублей по нецелевому использованию бюджетных средств</w:t>
      </w:r>
      <w:r w:rsidR="006D493C">
        <w:rPr>
          <w:rFonts w:ascii="Times New Roman" w:hAnsi="Times New Roman" w:cs="Times New Roman"/>
          <w:sz w:val="28"/>
          <w:szCs w:val="28"/>
        </w:rPr>
        <w:t>;</w:t>
      </w:r>
    </w:p>
    <w:p w:rsidR="006D493C"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нарушение ведения бухгалтерского учета, составления и представления бухгалтерской (финансовой) отчетности – </w:t>
      </w:r>
      <w:r w:rsidR="002C23EE">
        <w:rPr>
          <w:rFonts w:ascii="Times New Roman" w:hAnsi="Times New Roman" w:cs="Times New Roman"/>
          <w:sz w:val="28"/>
          <w:szCs w:val="28"/>
        </w:rPr>
        <w:t>18</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2C23EE">
        <w:rPr>
          <w:rFonts w:ascii="Times New Roman" w:hAnsi="Times New Roman" w:cs="Times New Roman"/>
          <w:sz w:val="28"/>
          <w:szCs w:val="28"/>
        </w:rPr>
        <w:t>й</w:t>
      </w:r>
      <w:r>
        <w:rPr>
          <w:rFonts w:ascii="Times New Roman" w:hAnsi="Times New Roman" w:cs="Times New Roman"/>
          <w:sz w:val="28"/>
          <w:szCs w:val="28"/>
        </w:rPr>
        <w:t xml:space="preserve"> на сумму </w:t>
      </w:r>
      <w:r w:rsidR="002C23EE">
        <w:rPr>
          <w:rFonts w:ascii="Times New Roman" w:hAnsi="Times New Roman" w:cs="Times New Roman"/>
          <w:sz w:val="28"/>
          <w:szCs w:val="28"/>
        </w:rPr>
        <w:t>33573,74</w:t>
      </w:r>
      <w:r>
        <w:rPr>
          <w:rFonts w:ascii="Times New Roman" w:hAnsi="Times New Roman" w:cs="Times New Roman"/>
          <w:sz w:val="28"/>
          <w:szCs w:val="28"/>
        </w:rPr>
        <w:t xml:space="preserve"> тыс. рублей;</w:t>
      </w:r>
    </w:p>
    <w:p w:rsidR="002C23EE" w:rsidRDefault="002C23EE"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нарушений законодательства в сфере управления и распоряжения государственной (муниципальной) собственностью – 6 нарушений на сумму 92,3 тыс. рублей;  </w:t>
      </w:r>
    </w:p>
    <w:p w:rsidR="00396684"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B9797A">
        <w:rPr>
          <w:rFonts w:ascii="Times New Roman" w:hAnsi="Times New Roman" w:cs="Times New Roman"/>
          <w:sz w:val="28"/>
          <w:szCs w:val="28"/>
        </w:rPr>
        <w:t xml:space="preserve"> </w:t>
      </w:r>
      <w:r>
        <w:rPr>
          <w:rFonts w:ascii="Times New Roman" w:hAnsi="Times New Roman" w:cs="Times New Roman"/>
          <w:sz w:val="28"/>
          <w:szCs w:val="28"/>
        </w:rPr>
        <w:t xml:space="preserve">нарушения при осуществлении муниципальных закупок  и закупок отдельными видами юридических лиц – </w:t>
      </w:r>
      <w:r w:rsidR="002C23EE">
        <w:rPr>
          <w:rFonts w:ascii="Times New Roman" w:hAnsi="Times New Roman" w:cs="Times New Roman"/>
          <w:sz w:val="28"/>
          <w:szCs w:val="28"/>
        </w:rPr>
        <w:t>13</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1F7AE2">
        <w:rPr>
          <w:rFonts w:ascii="Times New Roman" w:hAnsi="Times New Roman" w:cs="Times New Roman"/>
          <w:sz w:val="28"/>
          <w:szCs w:val="28"/>
        </w:rPr>
        <w:t xml:space="preserve">е </w:t>
      </w:r>
      <w:r w:rsidR="002C23EE">
        <w:rPr>
          <w:rFonts w:ascii="Times New Roman" w:hAnsi="Times New Roman" w:cs="Times New Roman"/>
          <w:sz w:val="28"/>
          <w:szCs w:val="28"/>
        </w:rPr>
        <w:t>без финансовых показателей</w:t>
      </w:r>
      <w:r w:rsidR="00396684">
        <w:rPr>
          <w:rFonts w:ascii="Times New Roman" w:hAnsi="Times New Roman" w:cs="Times New Roman"/>
          <w:sz w:val="28"/>
          <w:szCs w:val="28"/>
        </w:rPr>
        <w:t>.</w:t>
      </w:r>
      <w:r>
        <w:rPr>
          <w:rFonts w:ascii="Times New Roman" w:hAnsi="Times New Roman" w:cs="Times New Roman"/>
          <w:sz w:val="28"/>
          <w:szCs w:val="28"/>
        </w:rPr>
        <w:t xml:space="preserve"> </w:t>
      </w:r>
    </w:p>
    <w:p w:rsidR="0037565B" w:rsidRDefault="0037565B" w:rsidP="00340597">
      <w:pPr>
        <w:spacing w:line="240" w:lineRule="auto"/>
        <w:ind w:firstLine="567"/>
        <w:contextualSpacing/>
        <w:jc w:val="both"/>
        <w:rPr>
          <w:rFonts w:ascii="Times New Roman" w:hAnsi="Times New Roman" w:cs="Times New Roman"/>
          <w:sz w:val="28"/>
          <w:szCs w:val="28"/>
        </w:rPr>
      </w:pPr>
    </w:p>
    <w:p w:rsidR="0003692E" w:rsidRDefault="0003692E"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9797A">
        <w:rPr>
          <w:rFonts w:ascii="Times New Roman" w:hAnsi="Times New Roman" w:cs="Times New Roman"/>
          <w:sz w:val="28"/>
          <w:szCs w:val="28"/>
        </w:rPr>
        <w:t>отчетном периоде</w:t>
      </w:r>
      <w:r>
        <w:rPr>
          <w:rFonts w:ascii="Times New Roman" w:hAnsi="Times New Roman" w:cs="Times New Roman"/>
          <w:sz w:val="28"/>
          <w:szCs w:val="28"/>
        </w:rPr>
        <w:t xml:space="preserve"> Контрольно-счетной палат</w:t>
      </w:r>
      <w:r w:rsidR="00B9797A">
        <w:rPr>
          <w:rFonts w:ascii="Times New Roman" w:hAnsi="Times New Roman" w:cs="Times New Roman"/>
          <w:sz w:val="28"/>
          <w:szCs w:val="28"/>
        </w:rPr>
        <w:t>ой</w:t>
      </w:r>
      <w:r>
        <w:rPr>
          <w:rFonts w:ascii="Times New Roman" w:hAnsi="Times New Roman" w:cs="Times New Roman"/>
          <w:sz w:val="28"/>
          <w:szCs w:val="28"/>
        </w:rPr>
        <w:t xml:space="preserve"> проведен</w:t>
      </w:r>
      <w:r w:rsidR="00B9797A">
        <w:rPr>
          <w:rFonts w:ascii="Times New Roman" w:hAnsi="Times New Roman" w:cs="Times New Roman"/>
          <w:sz w:val="28"/>
          <w:szCs w:val="28"/>
        </w:rPr>
        <w:t xml:space="preserve">ы следующие контрольные </w:t>
      </w:r>
      <w:r>
        <w:rPr>
          <w:rFonts w:ascii="Times New Roman" w:hAnsi="Times New Roman" w:cs="Times New Roman"/>
          <w:sz w:val="28"/>
          <w:szCs w:val="28"/>
        </w:rPr>
        <w:t>мероприяти</w:t>
      </w:r>
      <w:r w:rsidR="00B9797A">
        <w:rPr>
          <w:rFonts w:ascii="Times New Roman" w:hAnsi="Times New Roman" w:cs="Times New Roman"/>
          <w:sz w:val="28"/>
          <w:szCs w:val="28"/>
        </w:rPr>
        <w:t>я</w:t>
      </w:r>
      <w:r>
        <w:rPr>
          <w:rFonts w:ascii="Times New Roman" w:hAnsi="Times New Roman" w:cs="Times New Roman"/>
          <w:sz w:val="28"/>
          <w:szCs w:val="28"/>
        </w:rPr>
        <w:t>:</w:t>
      </w:r>
    </w:p>
    <w:p w:rsidR="009E434D" w:rsidRDefault="009E434D" w:rsidP="009E434D">
      <w:pPr>
        <w:spacing w:line="240" w:lineRule="auto"/>
        <w:jc w:val="both"/>
        <w:rPr>
          <w:rFonts w:ascii="Times New Roman" w:eastAsia="Calibri" w:hAnsi="Times New Roman" w:cs="Times New Roman"/>
          <w:b/>
          <w:sz w:val="28"/>
          <w:szCs w:val="28"/>
        </w:rPr>
      </w:pPr>
    </w:p>
    <w:p w:rsidR="0037565B" w:rsidRPr="002C23EE" w:rsidRDefault="009E434D" w:rsidP="002C23EE">
      <w:pPr>
        <w:spacing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1. </w:t>
      </w:r>
      <w:proofErr w:type="gramStart"/>
      <w:r w:rsidR="002C23EE" w:rsidRPr="002C23EE">
        <w:rPr>
          <w:rFonts w:ascii="Times New Roman" w:eastAsia="Calibri" w:hAnsi="Times New Roman" w:cs="Times New Roman"/>
          <w:b/>
          <w:sz w:val="28"/>
          <w:szCs w:val="28"/>
        </w:rPr>
        <w:t>Проверка законности и  эффективности     использования   в  2019- 2020 годах средств бюджета городского округа Зарайск Московской области,  выделенных Муниципальному  бюджетному учреждению "</w:t>
      </w:r>
      <w:proofErr w:type="spellStart"/>
      <w:r w:rsidR="002C23EE" w:rsidRPr="002C23EE">
        <w:rPr>
          <w:rFonts w:ascii="Times New Roman" w:eastAsia="Calibri" w:hAnsi="Times New Roman" w:cs="Times New Roman"/>
          <w:b/>
          <w:sz w:val="28"/>
          <w:szCs w:val="28"/>
        </w:rPr>
        <w:t>Ерновский</w:t>
      </w:r>
      <w:proofErr w:type="spellEnd"/>
      <w:r w:rsidR="002C23EE" w:rsidRPr="002C23EE">
        <w:rPr>
          <w:rFonts w:ascii="Times New Roman" w:eastAsia="Calibri" w:hAnsi="Times New Roman" w:cs="Times New Roman"/>
          <w:b/>
          <w:sz w:val="28"/>
          <w:szCs w:val="28"/>
        </w:rPr>
        <w:t xml:space="preserve"> сельский дом культуры», в рамках муниципальных программ, непрограммных расходов и средств от иной, приносящей доход деятельности, соблюдения установленного порядка управления и распоряжения имуществом, находящимся в собственности городского округа Зарайск Московской области</w:t>
      </w:r>
      <w:proofErr w:type="gramEnd"/>
    </w:p>
    <w:p w:rsidR="00E2148D"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E2148D">
        <w:rPr>
          <w:rFonts w:ascii="Times New Roman" w:hAnsi="Times New Roman" w:cs="Times New Roman"/>
          <w:sz w:val="28"/>
          <w:szCs w:val="28"/>
        </w:rPr>
        <w:t>Объем проверенных средств за 20</w:t>
      </w:r>
      <w:r w:rsidR="002C23EE">
        <w:rPr>
          <w:rFonts w:ascii="Times New Roman" w:hAnsi="Times New Roman" w:cs="Times New Roman"/>
          <w:sz w:val="28"/>
          <w:szCs w:val="28"/>
        </w:rPr>
        <w:t>19</w:t>
      </w:r>
      <w:r w:rsidR="00E2148D">
        <w:rPr>
          <w:rFonts w:ascii="Times New Roman" w:hAnsi="Times New Roman" w:cs="Times New Roman"/>
          <w:sz w:val="28"/>
          <w:szCs w:val="28"/>
        </w:rPr>
        <w:t xml:space="preserve"> и 20</w:t>
      </w:r>
      <w:r w:rsidR="002C23EE">
        <w:rPr>
          <w:rFonts w:ascii="Times New Roman" w:hAnsi="Times New Roman" w:cs="Times New Roman"/>
          <w:sz w:val="28"/>
          <w:szCs w:val="28"/>
        </w:rPr>
        <w:t>20</w:t>
      </w:r>
      <w:r w:rsidR="00E2148D">
        <w:rPr>
          <w:rFonts w:ascii="Times New Roman" w:hAnsi="Times New Roman" w:cs="Times New Roman"/>
          <w:sz w:val="28"/>
          <w:szCs w:val="28"/>
        </w:rPr>
        <w:t xml:space="preserve"> годы составил </w:t>
      </w:r>
      <w:r w:rsidR="002C23EE">
        <w:rPr>
          <w:rFonts w:ascii="Times New Roman" w:hAnsi="Times New Roman" w:cs="Times New Roman"/>
          <w:sz w:val="28"/>
          <w:szCs w:val="28"/>
        </w:rPr>
        <w:t>32315,0</w:t>
      </w:r>
      <w:r w:rsidR="00E2148D">
        <w:rPr>
          <w:rFonts w:ascii="Times New Roman" w:hAnsi="Times New Roman" w:cs="Times New Roman"/>
          <w:sz w:val="28"/>
          <w:szCs w:val="28"/>
        </w:rPr>
        <w:t xml:space="preserve"> тыс. рублей.</w:t>
      </w:r>
    </w:p>
    <w:p w:rsidR="00E2148D" w:rsidRDefault="00FC338F"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Проверкой в</w:t>
      </w:r>
      <w:r w:rsidR="00E2148D">
        <w:rPr>
          <w:rFonts w:ascii="Times New Roman" w:hAnsi="Times New Roman" w:cs="Times New Roman"/>
          <w:sz w:val="28"/>
          <w:szCs w:val="28"/>
        </w:rPr>
        <w:t>ыявлено 1</w:t>
      </w:r>
      <w:r w:rsidR="002C23EE">
        <w:rPr>
          <w:rFonts w:ascii="Times New Roman" w:hAnsi="Times New Roman" w:cs="Times New Roman"/>
          <w:sz w:val="28"/>
          <w:szCs w:val="28"/>
        </w:rPr>
        <w:t>0</w:t>
      </w:r>
      <w:r w:rsidR="00E2148D">
        <w:rPr>
          <w:rFonts w:ascii="Times New Roman" w:hAnsi="Times New Roman" w:cs="Times New Roman"/>
          <w:sz w:val="28"/>
          <w:szCs w:val="28"/>
        </w:rPr>
        <w:t xml:space="preserve"> нарушений на общую сумму </w:t>
      </w:r>
      <w:r w:rsidR="002C23EE">
        <w:rPr>
          <w:rFonts w:ascii="Times New Roman" w:hAnsi="Times New Roman" w:cs="Times New Roman"/>
          <w:sz w:val="28"/>
          <w:szCs w:val="28"/>
        </w:rPr>
        <w:t>15566,5</w:t>
      </w:r>
      <w:r w:rsidR="00FE096C">
        <w:rPr>
          <w:rFonts w:ascii="Times New Roman" w:hAnsi="Times New Roman" w:cs="Times New Roman"/>
          <w:sz w:val="28"/>
          <w:szCs w:val="28"/>
        </w:rPr>
        <w:t>7</w:t>
      </w:r>
      <w:r w:rsidR="00E2148D">
        <w:rPr>
          <w:rFonts w:ascii="Times New Roman" w:hAnsi="Times New Roman" w:cs="Times New Roman"/>
          <w:sz w:val="28"/>
          <w:szCs w:val="28"/>
        </w:rPr>
        <w:t xml:space="preserve"> тыс. рублей, в том числе:</w:t>
      </w:r>
    </w:p>
    <w:p w:rsidR="00F9237D" w:rsidRDefault="00E2148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096C">
        <w:rPr>
          <w:rFonts w:ascii="Times New Roman" w:hAnsi="Times New Roman" w:cs="Times New Roman"/>
          <w:sz w:val="28"/>
          <w:szCs w:val="28"/>
        </w:rPr>
        <w:t>6</w:t>
      </w:r>
      <w:r>
        <w:rPr>
          <w:rFonts w:ascii="Times New Roman" w:hAnsi="Times New Roman" w:cs="Times New Roman"/>
          <w:sz w:val="28"/>
          <w:szCs w:val="28"/>
        </w:rPr>
        <w:t xml:space="preserve"> нарушени</w:t>
      </w:r>
      <w:r w:rsidR="00FE096C">
        <w:rPr>
          <w:rFonts w:ascii="Times New Roman" w:hAnsi="Times New Roman" w:cs="Times New Roman"/>
          <w:sz w:val="28"/>
          <w:szCs w:val="28"/>
        </w:rPr>
        <w:t>й</w:t>
      </w:r>
      <w:r>
        <w:rPr>
          <w:rFonts w:ascii="Times New Roman" w:hAnsi="Times New Roman" w:cs="Times New Roman"/>
          <w:sz w:val="28"/>
          <w:szCs w:val="28"/>
        </w:rPr>
        <w:t xml:space="preserve"> при формировании и исполнении бюджета на сумму </w:t>
      </w:r>
      <w:r w:rsidR="00FE096C">
        <w:rPr>
          <w:rFonts w:ascii="Times New Roman" w:hAnsi="Times New Roman" w:cs="Times New Roman"/>
          <w:sz w:val="28"/>
          <w:szCs w:val="28"/>
        </w:rPr>
        <w:t>15433,74</w:t>
      </w:r>
      <w:r w:rsidR="009E434D">
        <w:rPr>
          <w:rFonts w:ascii="Times New Roman" w:hAnsi="Times New Roman" w:cs="Times New Roman"/>
          <w:sz w:val="28"/>
          <w:szCs w:val="28"/>
        </w:rPr>
        <w:t xml:space="preserve"> </w:t>
      </w:r>
      <w:r>
        <w:rPr>
          <w:rFonts w:ascii="Times New Roman" w:hAnsi="Times New Roman" w:cs="Times New Roman"/>
          <w:sz w:val="28"/>
          <w:szCs w:val="28"/>
        </w:rPr>
        <w:t>тыс. рублей</w:t>
      </w:r>
      <w:r w:rsidR="00FE096C">
        <w:rPr>
          <w:rFonts w:ascii="Times New Roman" w:hAnsi="Times New Roman" w:cs="Times New Roman"/>
          <w:sz w:val="28"/>
          <w:szCs w:val="28"/>
        </w:rPr>
        <w:t>, в том числе 1 нарушение по нецелевому использованию бюджетных средств на сумму 35,90 тыс. рублей и неэффективное использование бюджетных средств 1 нарушение на сумму 69,2 тыс. рублей</w:t>
      </w:r>
      <w:r w:rsidR="00F9237D">
        <w:rPr>
          <w:rFonts w:ascii="Times New Roman" w:hAnsi="Times New Roman" w:cs="Times New Roman"/>
          <w:sz w:val="28"/>
          <w:szCs w:val="28"/>
        </w:rPr>
        <w:t>;</w:t>
      </w:r>
    </w:p>
    <w:p w:rsidR="00E2148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34D">
        <w:rPr>
          <w:rFonts w:ascii="Times New Roman" w:hAnsi="Times New Roman" w:cs="Times New Roman"/>
          <w:sz w:val="28"/>
          <w:szCs w:val="28"/>
        </w:rPr>
        <w:t>3</w:t>
      </w:r>
      <w:r>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00E2148D">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00FE096C">
        <w:rPr>
          <w:rFonts w:ascii="Times New Roman" w:hAnsi="Times New Roman" w:cs="Times New Roman"/>
          <w:sz w:val="28"/>
          <w:szCs w:val="28"/>
        </w:rPr>
        <w:t>132,83</w:t>
      </w:r>
      <w:r>
        <w:rPr>
          <w:rFonts w:ascii="Times New Roman" w:hAnsi="Times New Roman" w:cs="Times New Roman"/>
          <w:sz w:val="28"/>
          <w:szCs w:val="28"/>
        </w:rPr>
        <w:t xml:space="preserve"> тыс. рублей;</w:t>
      </w:r>
    </w:p>
    <w:p w:rsidR="00F9237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096C">
        <w:rPr>
          <w:rFonts w:ascii="Times New Roman" w:hAnsi="Times New Roman" w:cs="Times New Roman"/>
          <w:sz w:val="28"/>
          <w:szCs w:val="28"/>
        </w:rPr>
        <w:t xml:space="preserve">1 нарушение законодательства в сфере управления и распоряжения государственной (муниципальной) собственностью </w:t>
      </w:r>
      <w:r>
        <w:rPr>
          <w:rFonts w:ascii="Times New Roman" w:hAnsi="Times New Roman" w:cs="Times New Roman"/>
          <w:sz w:val="28"/>
          <w:szCs w:val="28"/>
        </w:rPr>
        <w:t xml:space="preserve">без финансовых показателей.  </w:t>
      </w:r>
    </w:p>
    <w:p w:rsidR="009E434D" w:rsidRDefault="009E434D" w:rsidP="00340597">
      <w:pPr>
        <w:spacing w:line="240" w:lineRule="auto"/>
        <w:ind w:firstLine="567"/>
        <w:contextualSpacing/>
        <w:jc w:val="both"/>
        <w:rPr>
          <w:rFonts w:ascii="Times New Roman" w:hAnsi="Times New Roman" w:cs="Times New Roman"/>
          <w:sz w:val="28"/>
          <w:szCs w:val="28"/>
        </w:rPr>
      </w:pPr>
    </w:p>
    <w:p w:rsidR="00897B32" w:rsidRPr="009E434D" w:rsidRDefault="009E434D" w:rsidP="00DE2B4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FE096C" w:rsidRPr="00FE096C">
        <w:rPr>
          <w:rFonts w:ascii="Times New Roman" w:hAnsi="Times New Roman" w:cs="Times New Roman"/>
          <w:b/>
          <w:sz w:val="28"/>
          <w:szCs w:val="28"/>
        </w:rPr>
        <w:t xml:space="preserve">Проверка соблюдения порядка составления, утверждения и ведения бюджетной сметы, а также законности и результативности использования бюджетных средств, выделенных в 2019-2020 годах в целях обеспечения деятельности Муниципального казенного учреждения "Центр вспомогательной деятельности в сфере муниципального управления </w:t>
      </w:r>
      <w:r w:rsidR="00FE096C" w:rsidRPr="00FE096C">
        <w:rPr>
          <w:rFonts w:ascii="Times New Roman" w:hAnsi="Times New Roman" w:cs="Times New Roman"/>
          <w:b/>
          <w:sz w:val="28"/>
          <w:szCs w:val="28"/>
        </w:rPr>
        <w:lastRenderedPageBreak/>
        <w:t>городского округа Зарайск Московской области", с элементами аудита в сфере закупок</w:t>
      </w:r>
      <w:r w:rsidR="00DE2B43">
        <w:rPr>
          <w:rFonts w:ascii="Times New Roman" w:hAnsi="Times New Roman" w:cs="Times New Roman"/>
          <w:b/>
          <w:sz w:val="28"/>
          <w:szCs w:val="28"/>
        </w:rPr>
        <w:t>.</w:t>
      </w:r>
    </w:p>
    <w:p w:rsidR="00787AFA" w:rsidRDefault="00787AFA" w:rsidP="007149B8">
      <w:pPr>
        <w:spacing w:line="240" w:lineRule="auto"/>
        <w:ind w:firstLine="709"/>
        <w:contextualSpacing/>
        <w:jc w:val="both"/>
        <w:rPr>
          <w:rFonts w:ascii="Times New Roman" w:hAnsi="Times New Roman" w:cs="Times New Roman"/>
          <w:sz w:val="28"/>
          <w:szCs w:val="28"/>
        </w:rPr>
      </w:pPr>
      <w:r w:rsidRPr="00787AFA">
        <w:rPr>
          <w:rFonts w:ascii="Times New Roman" w:hAnsi="Times New Roman" w:cs="Times New Roman"/>
          <w:sz w:val="28"/>
          <w:szCs w:val="28"/>
        </w:rPr>
        <w:t>Объем проверенных средств за 201</w:t>
      </w:r>
      <w:r w:rsidR="00FE096C">
        <w:rPr>
          <w:rFonts w:ascii="Times New Roman" w:hAnsi="Times New Roman" w:cs="Times New Roman"/>
          <w:sz w:val="28"/>
          <w:szCs w:val="28"/>
        </w:rPr>
        <w:t>9</w:t>
      </w:r>
      <w:r w:rsidR="002D2D17">
        <w:rPr>
          <w:rFonts w:ascii="Times New Roman" w:hAnsi="Times New Roman" w:cs="Times New Roman"/>
          <w:sz w:val="28"/>
          <w:szCs w:val="28"/>
        </w:rPr>
        <w:t xml:space="preserve"> и 20</w:t>
      </w:r>
      <w:r w:rsidR="00FE096C">
        <w:rPr>
          <w:rFonts w:ascii="Times New Roman" w:hAnsi="Times New Roman" w:cs="Times New Roman"/>
          <w:sz w:val="28"/>
          <w:szCs w:val="28"/>
        </w:rPr>
        <w:t>20</w:t>
      </w:r>
      <w:r w:rsidRPr="00787AFA">
        <w:rPr>
          <w:rFonts w:ascii="Times New Roman" w:hAnsi="Times New Roman" w:cs="Times New Roman"/>
          <w:sz w:val="28"/>
          <w:szCs w:val="28"/>
        </w:rPr>
        <w:t xml:space="preserve"> год</w:t>
      </w:r>
      <w:r w:rsidR="002D2D17">
        <w:rPr>
          <w:rFonts w:ascii="Times New Roman" w:hAnsi="Times New Roman" w:cs="Times New Roman"/>
          <w:sz w:val="28"/>
          <w:szCs w:val="28"/>
        </w:rPr>
        <w:t>ы</w:t>
      </w:r>
      <w:r w:rsidRPr="00787AFA">
        <w:rPr>
          <w:rFonts w:ascii="Times New Roman" w:hAnsi="Times New Roman" w:cs="Times New Roman"/>
          <w:sz w:val="28"/>
          <w:szCs w:val="28"/>
        </w:rPr>
        <w:t xml:space="preserve"> составил </w:t>
      </w:r>
      <w:r w:rsidR="00FE096C">
        <w:rPr>
          <w:rFonts w:ascii="Times New Roman" w:hAnsi="Times New Roman" w:cs="Times New Roman"/>
          <w:sz w:val="28"/>
          <w:szCs w:val="28"/>
        </w:rPr>
        <w:t>113286,2</w:t>
      </w:r>
      <w:r w:rsidRPr="00787AFA">
        <w:rPr>
          <w:rFonts w:ascii="Times New Roman" w:hAnsi="Times New Roman" w:cs="Times New Roman"/>
          <w:sz w:val="28"/>
          <w:szCs w:val="28"/>
        </w:rPr>
        <w:t xml:space="preserve"> тыс. рублей.</w:t>
      </w:r>
    </w:p>
    <w:p w:rsidR="00787AFA" w:rsidRDefault="00787AFA" w:rsidP="00DE2B43">
      <w:pPr>
        <w:spacing w:line="240" w:lineRule="auto"/>
        <w:ind w:firstLine="709"/>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2D2D17">
        <w:rPr>
          <w:rFonts w:ascii="Times New Roman" w:hAnsi="Times New Roman" w:cs="Times New Roman"/>
          <w:sz w:val="28"/>
          <w:szCs w:val="28"/>
        </w:rPr>
        <w:t>1</w:t>
      </w:r>
      <w:r w:rsidR="00340612">
        <w:rPr>
          <w:rFonts w:ascii="Times New Roman" w:hAnsi="Times New Roman" w:cs="Times New Roman"/>
          <w:sz w:val="28"/>
          <w:szCs w:val="28"/>
        </w:rPr>
        <w:t>2</w:t>
      </w:r>
      <w:r w:rsidRPr="00787AFA">
        <w:rPr>
          <w:rFonts w:ascii="Times New Roman" w:hAnsi="Times New Roman" w:cs="Times New Roman"/>
          <w:sz w:val="28"/>
          <w:szCs w:val="28"/>
        </w:rPr>
        <w:t xml:space="preserve"> нарушений</w:t>
      </w:r>
      <w:r w:rsidR="00186B71" w:rsidRPr="00186B71">
        <w:t xml:space="preserve"> </w:t>
      </w:r>
      <w:r w:rsidRPr="00787AFA">
        <w:rPr>
          <w:rFonts w:ascii="Times New Roman" w:hAnsi="Times New Roman" w:cs="Times New Roman"/>
          <w:sz w:val="28"/>
          <w:szCs w:val="28"/>
        </w:rPr>
        <w:t xml:space="preserve">на общую сумму </w:t>
      </w:r>
      <w:r w:rsidR="00FE096C">
        <w:rPr>
          <w:rFonts w:ascii="Times New Roman" w:hAnsi="Times New Roman" w:cs="Times New Roman"/>
          <w:sz w:val="28"/>
          <w:szCs w:val="28"/>
        </w:rPr>
        <w:t>7736,1</w:t>
      </w:r>
      <w:r>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787AFA" w:rsidRP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FE096C">
        <w:rPr>
          <w:rFonts w:ascii="Times New Roman" w:hAnsi="Times New Roman" w:cs="Times New Roman"/>
          <w:sz w:val="28"/>
          <w:szCs w:val="28"/>
        </w:rPr>
        <w:t>7</w:t>
      </w:r>
      <w:r w:rsidRPr="00787AFA">
        <w:rPr>
          <w:rFonts w:ascii="Times New Roman" w:hAnsi="Times New Roman" w:cs="Times New Roman"/>
          <w:sz w:val="28"/>
          <w:szCs w:val="28"/>
        </w:rPr>
        <w:t xml:space="preserve"> нарушени</w:t>
      </w:r>
      <w:r w:rsidR="00FE096C">
        <w:rPr>
          <w:rFonts w:ascii="Times New Roman" w:hAnsi="Times New Roman" w:cs="Times New Roman"/>
          <w:sz w:val="28"/>
          <w:szCs w:val="28"/>
        </w:rPr>
        <w:t>й</w:t>
      </w:r>
      <w:r w:rsidRPr="00787AFA">
        <w:rPr>
          <w:rFonts w:ascii="Times New Roman" w:hAnsi="Times New Roman" w:cs="Times New Roman"/>
          <w:sz w:val="28"/>
          <w:szCs w:val="28"/>
        </w:rPr>
        <w:t xml:space="preserve"> при формировании и исполнении бюджета</w:t>
      </w:r>
      <w:r>
        <w:rPr>
          <w:rFonts w:ascii="Times New Roman" w:hAnsi="Times New Roman" w:cs="Times New Roman"/>
          <w:sz w:val="28"/>
          <w:szCs w:val="28"/>
        </w:rPr>
        <w:t xml:space="preserve"> </w:t>
      </w:r>
      <w:r w:rsidRPr="00787AFA">
        <w:rPr>
          <w:rFonts w:ascii="Times New Roman" w:hAnsi="Times New Roman" w:cs="Times New Roman"/>
          <w:sz w:val="28"/>
          <w:szCs w:val="28"/>
        </w:rPr>
        <w:t xml:space="preserve">на сумму </w:t>
      </w:r>
      <w:r w:rsidR="00FE096C">
        <w:rPr>
          <w:rFonts w:ascii="Times New Roman" w:hAnsi="Times New Roman" w:cs="Times New Roman"/>
          <w:sz w:val="28"/>
          <w:szCs w:val="28"/>
        </w:rPr>
        <w:t>7736,1</w:t>
      </w:r>
      <w:r w:rsidRPr="00787AFA">
        <w:rPr>
          <w:rFonts w:ascii="Times New Roman" w:hAnsi="Times New Roman" w:cs="Times New Roman"/>
          <w:sz w:val="28"/>
          <w:szCs w:val="28"/>
        </w:rPr>
        <w:t xml:space="preserve"> тыс. рублей</w:t>
      </w:r>
      <w:r w:rsidR="00FE096C">
        <w:rPr>
          <w:rFonts w:ascii="Times New Roman" w:hAnsi="Times New Roman" w:cs="Times New Roman"/>
          <w:sz w:val="28"/>
          <w:szCs w:val="28"/>
        </w:rPr>
        <w:t>, в том числе</w:t>
      </w:r>
      <w:r w:rsidR="00FE096C" w:rsidRPr="00FE096C">
        <w:rPr>
          <w:rFonts w:ascii="Times New Roman" w:hAnsi="Times New Roman" w:cs="Times New Roman"/>
          <w:sz w:val="28"/>
          <w:szCs w:val="28"/>
        </w:rPr>
        <w:t xml:space="preserve"> </w:t>
      </w:r>
      <w:r w:rsidR="00FE096C">
        <w:rPr>
          <w:rFonts w:ascii="Times New Roman" w:hAnsi="Times New Roman" w:cs="Times New Roman"/>
          <w:sz w:val="28"/>
          <w:szCs w:val="28"/>
        </w:rPr>
        <w:t>неэффективное использование бюджетных средств 2 нарушение на сумму 1054,8 тыс. рублей</w:t>
      </w:r>
      <w:r w:rsidRPr="00787AFA">
        <w:rPr>
          <w:rFonts w:ascii="Times New Roman" w:hAnsi="Times New Roman" w:cs="Times New Roman"/>
          <w:sz w:val="28"/>
          <w:szCs w:val="28"/>
        </w:rPr>
        <w:t>;</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FE096C">
        <w:rPr>
          <w:rFonts w:ascii="Times New Roman" w:hAnsi="Times New Roman" w:cs="Times New Roman"/>
          <w:sz w:val="28"/>
          <w:szCs w:val="28"/>
        </w:rPr>
        <w:t>1</w:t>
      </w:r>
      <w:r w:rsidRPr="00787AFA">
        <w:rPr>
          <w:rFonts w:ascii="Times New Roman" w:hAnsi="Times New Roman" w:cs="Times New Roman"/>
          <w:sz w:val="28"/>
          <w:szCs w:val="28"/>
        </w:rPr>
        <w:t xml:space="preserve"> нарушени</w:t>
      </w:r>
      <w:r w:rsidR="00FE096C">
        <w:rPr>
          <w:rFonts w:ascii="Times New Roman" w:hAnsi="Times New Roman" w:cs="Times New Roman"/>
          <w:sz w:val="28"/>
          <w:szCs w:val="28"/>
        </w:rPr>
        <w:t>е</w:t>
      </w:r>
      <w:r w:rsidRPr="00787AFA">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sidR="00FE096C" w:rsidRPr="00FE096C">
        <w:rPr>
          <w:rFonts w:ascii="Times New Roman" w:hAnsi="Times New Roman" w:cs="Times New Roman"/>
          <w:sz w:val="28"/>
          <w:szCs w:val="28"/>
        </w:rPr>
        <w:t xml:space="preserve"> </w:t>
      </w:r>
      <w:r w:rsidR="00FE096C">
        <w:rPr>
          <w:rFonts w:ascii="Times New Roman" w:hAnsi="Times New Roman" w:cs="Times New Roman"/>
          <w:sz w:val="28"/>
          <w:szCs w:val="28"/>
        </w:rPr>
        <w:t>без финансовых показателей</w:t>
      </w:r>
      <w:r w:rsidR="002D2D17">
        <w:rPr>
          <w:rFonts w:ascii="Times New Roman" w:hAnsi="Times New Roman" w:cs="Times New Roman"/>
          <w:sz w:val="28"/>
          <w:szCs w:val="28"/>
        </w:rPr>
        <w:t>;</w:t>
      </w:r>
    </w:p>
    <w:p w:rsidR="00115669" w:rsidRDefault="002D2D17" w:rsidP="002D2D1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096C">
        <w:rPr>
          <w:rFonts w:ascii="Times New Roman" w:hAnsi="Times New Roman" w:cs="Times New Roman"/>
          <w:sz w:val="28"/>
          <w:szCs w:val="28"/>
        </w:rPr>
        <w:t>4</w:t>
      </w:r>
      <w:r>
        <w:rPr>
          <w:rFonts w:ascii="Times New Roman" w:hAnsi="Times New Roman" w:cs="Times New Roman"/>
          <w:sz w:val="28"/>
          <w:szCs w:val="28"/>
        </w:rPr>
        <w:t xml:space="preserve"> нарушения при осуществлении государственных (муниципальных) закупок</w:t>
      </w:r>
      <w:r w:rsidR="00FE096C" w:rsidRPr="00FE096C">
        <w:t xml:space="preserve"> </w:t>
      </w:r>
      <w:r w:rsidR="00FE096C" w:rsidRPr="00FE096C">
        <w:rPr>
          <w:rFonts w:ascii="Times New Roman" w:hAnsi="Times New Roman" w:cs="Times New Roman"/>
          <w:sz w:val="28"/>
          <w:szCs w:val="28"/>
        </w:rPr>
        <w:t>без финансовых показателей</w:t>
      </w:r>
      <w:r>
        <w:rPr>
          <w:rFonts w:ascii="Times New Roman" w:hAnsi="Times New Roman" w:cs="Times New Roman"/>
          <w:sz w:val="28"/>
          <w:szCs w:val="28"/>
        </w:rPr>
        <w:t>.</w:t>
      </w:r>
    </w:p>
    <w:p w:rsidR="002D2D17" w:rsidRDefault="002D2D17" w:rsidP="002D2D17">
      <w:pPr>
        <w:spacing w:after="0" w:line="228" w:lineRule="auto"/>
        <w:jc w:val="both"/>
        <w:rPr>
          <w:rFonts w:ascii="Times New Roman" w:eastAsia="Calibri" w:hAnsi="Times New Roman" w:cs="Times New Roman"/>
          <w:sz w:val="28"/>
          <w:szCs w:val="28"/>
        </w:rPr>
      </w:pPr>
    </w:p>
    <w:p w:rsidR="002D2D17" w:rsidRPr="002D2D17" w:rsidRDefault="00BF3656" w:rsidP="00CD14F8">
      <w:pPr>
        <w:spacing w:after="0" w:line="228"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3. </w:t>
      </w:r>
      <w:r w:rsidR="00CD14F8" w:rsidRPr="00CD14F8">
        <w:rPr>
          <w:rFonts w:ascii="Times New Roman" w:eastAsia="Calibri" w:hAnsi="Times New Roman" w:cs="Times New Roman"/>
          <w:b/>
          <w:sz w:val="28"/>
          <w:szCs w:val="28"/>
        </w:rPr>
        <w:t xml:space="preserve">Проверка законности и результативности использования средств бюджета городского округа Зарайск Московской области, выделенных в 2020 году Муниципальному бюджетному учреждению «Дворец культуры имени </w:t>
      </w:r>
      <w:proofErr w:type="spellStart"/>
      <w:r w:rsidR="00CD14F8" w:rsidRPr="00CD14F8">
        <w:rPr>
          <w:rFonts w:ascii="Times New Roman" w:eastAsia="Calibri" w:hAnsi="Times New Roman" w:cs="Times New Roman"/>
          <w:b/>
          <w:sz w:val="28"/>
          <w:szCs w:val="28"/>
        </w:rPr>
        <w:t>В.Н.Леонова</w:t>
      </w:r>
      <w:proofErr w:type="spellEnd"/>
      <w:r w:rsidR="00CD14F8" w:rsidRPr="00CD14F8">
        <w:rPr>
          <w:rFonts w:ascii="Times New Roman" w:eastAsia="Calibri" w:hAnsi="Times New Roman" w:cs="Times New Roman"/>
          <w:b/>
          <w:sz w:val="28"/>
          <w:szCs w:val="28"/>
        </w:rPr>
        <w:t>», с элементами аудита в сфере закупок</w:t>
      </w:r>
      <w:r w:rsidR="00DE2B43">
        <w:rPr>
          <w:rFonts w:ascii="Times New Roman" w:eastAsia="Calibri" w:hAnsi="Times New Roman" w:cs="Times New Roman"/>
          <w:b/>
          <w:sz w:val="28"/>
          <w:szCs w:val="28"/>
        </w:rPr>
        <w:t>.</w:t>
      </w:r>
    </w:p>
    <w:p w:rsidR="00CD14F8" w:rsidRDefault="00CD14F8" w:rsidP="007149B8">
      <w:pPr>
        <w:tabs>
          <w:tab w:val="left" w:pos="709"/>
        </w:tabs>
        <w:spacing w:line="240" w:lineRule="auto"/>
        <w:ind w:firstLine="709"/>
        <w:contextualSpacing/>
        <w:jc w:val="both"/>
        <w:rPr>
          <w:rFonts w:ascii="Times New Roman" w:hAnsi="Times New Roman" w:cs="Times New Roman"/>
          <w:sz w:val="28"/>
          <w:szCs w:val="28"/>
        </w:rPr>
      </w:pPr>
    </w:p>
    <w:p w:rsidR="000D10E8" w:rsidRPr="000D10E8" w:rsidRDefault="000D10E8" w:rsidP="007149B8">
      <w:pPr>
        <w:tabs>
          <w:tab w:val="left" w:pos="709"/>
        </w:tabs>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w:t>
      </w:r>
      <w:r w:rsidR="00CD14F8">
        <w:rPr>
          <w:rFonts w:ascii="Times New Roman" w:hAnsi="Times New Roman" w:cs="Times New Roman"/>
          <w:sz w:val="28"/>
          <w:szCs w:val="28"/>
        </w:rPr>
        <w:t>20</w:t>
      </w:r>
      <w:r w:rsidRPr="000D10E8">
        <w:rPr>
          <w:rFonts w:ascii="Times New Roman" w:hAnsi="Times New Roman" w:cs="Times New Roman"/>
          <w:sz w:val="28"/>
          <w:szCs w:val="28"/>
        </w:rPr>
        <w:t xml:space="preserve"> год составил </w:t>
      </w:r>
      <w:r w:rsidR="00CD14F8">
        <w:rPr>
          <w:rFonts w:ascii="Times New Roman" w:hAnsi="Times New Roman" w:cs="Times New Roman"/>
          <w:sz w:val="28"/>
          <w:szCs w:val="28"/>
        </w:rPr>
        <w:t>32067,55</w:t>
      </w:r>
      <w:r w:rsidRPr="000D10E8">
        <w:rPr>
          <w:rFonts w:ascii="Times New Roman" w:hAnsi="Times New Roman" w:cs="Times New Roman"/>
          <w:sz w:val="28"/>
          <w:szCs w:val="28"/>
        </w:rPr>
        <w:t xml:space="preserve"> тыс. рублей.</w:t>
      </w:r>
    </w:p>
    <w:p w:rsidR="000D10E8" w:rsidRPr="000D10E8"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D10E8" w:rsidRPr="000D10E8">
        <w:rPr>
          <w:rFonts w:ascii="Times New Roman" w:hAnsi="Times New Roman" w:cs="Times New Roman"/>
          <w:sz w:val="28"/>
          <w:szCs w:val="28"/>
        </w:rPr>
        <w:t xml:space="preserve">Выявлено </w:t>
      </w:r>
      <w:r w:rsidR="00CD14F8">
        <w:rPr>
          <w:rFonts w:ascii="Times New Roman" w:hAnsi="Times New Roman" w:cs="Times New Roman"/>
          <w:sz w:val="28"/>
          <w:szCs w:val="28"/>
        </w:rPr>
        <w:t>13</w:t>
      </w:r>
      <w:r w:rsidR="000D10E8" w:rsidRPr="000D10E8">
        <w:rPr>
          <w:rFonts w:ascii="Times New Roman" w:hAnsi="Times New Roman" w:cs="Times New Roman"/>
          <w:sz w:val="28"/>
          <w:szCs w:val="28"/>
        </w:rPr>
        <w:t xml:space="preserve"> нарушений на общую сумму </w:t>
      </w:r>
      <w:r w:rsidR="00CD14F8">
        <w:rPr>
          <w:rFonts w:ascii="Times New Roman" w:hAnsi="Times New Roman" w:cs="Times New Roman"/>
          <w:sz w:val="28"/>
          <w:szCs w:val="28"/>
        </w:rPr>
        <w:t>33812,12</w:t>
      </w:r>
      <w:r w:rsidR="000D10E8" w:rsidRPr="000D10E8">
        <w:rPr>
          <w:rFonts w:ascii="Times New Roman" w:hAnsi="Times New Roman" w:cs="Times New Roman"/>
          <w:sz w:val="28"/>
          <w:szCs w:val="28"/>
        </w:rPr>
        <w:t xml:space="preserve"> тыс. рублей, в том числе:</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CD14F8">
        <w:rPr>
          <w:rFonts w:ascii="Times New Roman" w:hAnsi="Times New Roman" w:cs="Times New Roman"/>
          <w:sz w:val="28"/>
          <w:szCs w:val="28"/>
        </w:rPr>
        <w:t>7</w:t>
      </w:r>
      <w:r w:rsidRPr="000D10E8">
        <w:rPr>
          <w:rFonts w:ascii="Times New Roman" w:hAnsi="Times New Roman" w:cs="Times New Roman"/>
          <w:sz w:val="28"/>
          <w:szCs w:val="28"/>
        </w:rPr>
        <w:t xml:space="preserve"> нарушения при формировании и исполнении бюджета</w:t>
      </w:r>
      <w:r w:rsidRPr="000D10E8">
        <w:t xml:space="preserve"> </w:t>
      </w:r>
      <w:r w:rsidR="00B64840">
        <w:rPr>
          <w:rFonts w:ascii="Times New Roman" w:hAnsi="Times New Roman" w:cs="Times New Roman"/>
          <w:sz w:val="28"/>
          <w:szCs w:val="28"/>
        </w:rPr>
        <w:t xml:space="preserve">на общую сумму </w:t>
      </w:r>
      <w:r w:rsidR="00CD14F8">
        <w:rPr>
          <w:rFonts w:ascii="Times New Roman" w:hAnsi="Times New Roman" w:cs="Times New Roman"/>
          <w:sz w:val="28"/>
          <w:szCs w:val="28"/>
        </w:rPr>
        <w:t>994,31</w:t>
      </w:r>
      <w:r w:rsidR="00B64840">
        <w:rPr>
          <w:rFonts w:ascii="Times New Roman" w:hAnsi="Times New Roman" w:cs="Times New Roman"/>
          <w:sz w:val="28"/>
          <w:szCs w:val="28"/>
        </w:rPr>
        <w:t xml:space="preserve"> тыс. рублей</w:t>
      </w:r>
      <w:r w:rsidR="00CD14F8">
        <w:rPr>
          <w:rFonts w:ascii="Times New Roman" w:hAnsi="Times New Roman" w:cs="Times New Roman"/>
          <w:sz w:val="28"/>
          <w:szCs w:val="28"/>
        </w:rPr>
        <w:t>,</w:t>
      </w:r>
      <w:r w:rsidR="00CD14F8" w:rsidRPr="00CD14F8">
        <w:rPr>
          <w:rFonts w:ascii="Times New Roman" w:hAnsi="Times New Roman" w:cs="Times New Roman"/>
          <w:sz w:val="28"/>
          <w:szCs w:val="28"/>
        </w:rPr>
        <w:t xml:space="preserve"> </w:t>
      </w:r>
      <w:r w:rsidR="00CD14F8">
        <w:rPr>
          <w:rFonts w:ascii="Times New Roman" w:hAnsi="Times New Roman" w:cs="Times New Roman"/>
          <w:sz w:val="28"/>
          <w:szCs w:val="28"/>
        </w:rPr>
        <w:t>в том числе 1 нарушение по нецелевому использованию бюджетных средств на сумму 8,56 тыс. рублей и неэффективное использование бюджетных средств 4 нарушения на сумму 971,40 тыс. рублей</w:t>
      </w:r>
      <w:r w:rsidRPr="000D10E8">
        <w:rPr>
          <w:rFonts w:ascii="Times New Roman" w:hAnsi="Times New Roman" w:cs="Times New Roman"/>
          <w:sz w:val="28"/>
          <w:szCs w:val="28"/>
        </w:rPr>
        <w:t>;</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CD14F8">
        <w:rPr>
          <w:rFonts w:ascii="Times New Roman" w:hAnsi="Times New Roman" w:cs="Times New Roman"/>
          <w:sz w:val="28"/>
          <w:szCs w:val="28"/>
        </w:rPr>
        <w:t>2</w:t>
      </w:r>
      <w:r w:rsidRPr="000D10E8">
        <w:rPr>
          <w:rFonts w:ascii="Times New Roman" w:hAnsi="Times New Roman" w:cs="Times New Roman"/>
          <w:sz w:val="28"/>
          <w:szCs w:val="28"/>
        </w:rPr>
        <w:t xml:space="preserve"> нарушени</w:t>
      </w:r>
      <w:r w:rsidR="00CD14F8">
        <w:rPr>
          <w:rFonts w:ascii="Times New Roman" w:hAnsi="Times New Roman" w:cs="Times New Roman"/>
          <w:sz w:val="28"/>
          <w:szCs w:val="28"/>
        </w:rPr>
        <w:t>я</w:t>
      </w:r>
      <w:r w:rsidRPr="000D10E8">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sidR="00CD14F8">
        <w:rPr>
          <w:rFonts w:ascii="Times New Roman" w:hAnsi="Times New Roman" w:cs="Times New Roman"/>
          <w:sz w:val="28"/>
          <w:szCs w:val="28"/>
        </w:rPr>
        <w:t xml:space="preserve"> на сумму 32817,81 тыс. рублей</w:t>
      </w:r>
      <w:r w:rsidRPr="000D10E8">
        <w:rPr>
          <w:rFonts w:ascii="Times New Roman" w:hAnsi="Times New Roman" w:cs="Times New Roman"/>
          <w:sz w:val="28"/>
          <w:szCs w:val="28"/>
        </w:rPr>
        <w:t>;</w:t>
      </w:r>
    </w:p>
    <w:p w:rsidR="00971848" w:rsidRDefault="00971848" w:rsidP="00971848">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- 1 нарушение законодательства в сфере управления и распоряжения государственной (муниципальной) собственностью</w:t>
      </w:r>
      <w:r w:rsidR="00CD14F8">
        <w:rPr>
          <w:rFonts w:ascii="Times New Roman" w:hAnsi="Times New Roman" w:cs="Times New Roman"/>
          <w:sz w:val="28"/>
          <w:szCs w:val="28"/>
        </w:rPr>
        <w:t>;</w:t>
      </w:r>
    </w:p>
    <w:p w:rsidR="00CD14F8" w:rsidRDefault="00CD14F8" w:rsidP="00CD14F8">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- 3 нарушения при осуществлении государственных (муниципальных) закупок</w:t>
      </w:r>
      <w:r w:rsidRPr="00FE096C">
        <w:t xml:space="preserve"> </w:t>
      </w:r>
      <w:r w:rsidRPr="00FE096C">
        <w:rPr>
          <w:rFonts w:ascii="Times New Roman" w:hAnsi="Times New Roman" w:cs="Times New Roman"/>
          <w:sz w:val="28"/>
          <w:szCs w:val="28"/>
        </w:rPr>
        <w:t>без финансовых показателей</w:t>
      </w:r>
      <w:r>
        <w:rPr>
          <w:rFonts w:ascii="Times New Roman" w:hAnsi="Times New Roman" w:cs="Times New Roman"/>
          <w:sz w:val="28"/>
          <w:szCs w:val="28"/>
        </w:rPr>
        <w:t>.</w:t>
      </w:r>
    </w:p>
    <w:p w:rsidR="00CD14F8" w:rsidRDefault="00CD14F8" w:rsidP="00971848">
      <w:pPr>
        <w:spacing w:line="240" w:lineRule="auto"/>
        <w:ind w:firstLine="567"/>
        <w:contextualSpacing/>
        <w:jc w:val="both"/>
        <w:rPr>
          <w:rFonts w:ascii="Times New Roman" w:hAnsi="Times New Roman" w:cs="Times New Roman"/>
          <w:sz w:val="28"/>
          <w:szCs w:val="28"/>
        </w:rPr>
      </w:pPr>
    </w:p>
    <w:p w:rsidR="00971848" w:rsidRDefault="00971848" w:rsidP="00971848">
      <w:pPr>
        <w:spacing w:line="240" w:lineRule="auto"/>
        <w:contextualSpacing/>
        <w:jc w:val="both"/>
        <w:rPr>
          <w:rFonts w:ascii="Times New Roman" w:hAnsi="Times New Roman" w:cs="Times New Roman"/>
          <w:sz w:val="28"/>
          <w:szCs w:val="28"/>
        </w:rPr>
      </w:pPr>
    </w:p>
    <w:p w:rsidR="0002758F" w:rsidRPr="00971848" w:rsidRDefault="00971848" w:rsidP="00971848">
      <w:pPr>
        <w:spacing w:line="240" w:lineRule="auto"/>
        <w:contextualSpacing/>
        <w:jc w:val="both"/>
        <w:rPr>
          <w:rFonts w:ascii="Times New Roman" w:hAnsi="Times New Roman" w:cs="Times New Roman"/>
          <w:sz w:val="28"/>
          <w:szCs w:val="28"/>
        </w:rPr>
      </w:pPr>
      <w:r w:rsidRPr="00971848">
        <w:rPr>
          <w:rFonts w:ascii="Times New Roman" w:eastAsia="Calibri" w:hAnsi="Times New Roman" w:cs="Times New Roman"/>
          <w:b/>
          <w:sz w:val="28"/>
          <w:szCs w:val="28"/>
        </w:rPr>
        <w:t xml:space="preserve">4. </w:t>
      </w:r>
      <w:r w:rsidR="00BF3656" w:rsidRPr="00BF3656">
        <w:rPr>
          <w:rFonts w:ascii="Times New Roman" w:eastAsia="Calibri" w:hAnsi="Times New Roman" w:cs="Times New Roman"/>
          <w:b/>
          <w:sz w:val="28"/>
          <w:szCs w:val="28"/>
        </w:rPr>
        <w:t xml:space="preserve">Проверка законности и результативности использования средств бюджета городского округа Зарайск Московской области, выделенных в 2019-2020 годах Муниципальному бюджетному учреждению дополнительного образования «Детская школа искусств имени </w:t>
      </w:r>
      <w:proofErr w:type="spellStart"/>
      <w:r w:rsidR="00BF3656" w:rsidRPr="00BF3656">
        <w:rPr>
          <w:rFonts w:ascii="Times New Roman" w:eastAsia="Calibri" w:hAnsi="Times New Roman" w:cs="Times New Roman"/>
          <w:b/>
          <w:sz w:val="28"/>
          <w:szCs w:val="28"/>
        </w:rPr>
        <w:t>А.С.Голубкиной</w:t>
      </w:r>
      <w:proofErr w:type="spellEnd"/>
      <w:r w:rsidR="00BF3656" w:rsidRPr="00BF3656">
        <w:rPr>
          <w:rFonts w:ascii="Times New Roman" w:eastAsia="Calibri" w:hAnsi="Times New Roman" w:cs="Times New Roman"/>
          <w:b/>
          <w:sz w:val="28"/>
          <w:szCs w:val="28"/>
        </w:rPr>
        <w:t>», с элементами аудита в сфере закупок</w:t>
      </w:r>
      <w:r w:rsidR="00BF3656">
        <w:rPr>
          <w:rFonts w:ascii="Times New Roman" w:eastAsia="Calibri" w:hAnsi="Times New Roman" w:cs="Times New Roman"/>
          <w:b/>
          <w:sz w:val="28"/>
          <w:szCs w:val="28"/>
        </w:rPr>
        <w:t>.</w:t>
      </w:r>
    </w:p>
    <w:p w:rsidR="000D10E8" w:rsidRPr="000D10E8" w:rsidRDefault="000D10E8" w:rsidP="007149B8">
      <w:pPr>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201</w:t>
      </w:r>
      <w:r w:rsidR="00971848">
        <w:rPr>
          <w:rFonts w:ascii="Times New Roman" w:hAnsi="Times New Roman" w:cs="Times New Roman"/>
          <w:sz w:val="28"/>
          <w:szCs w:val="28"/>
        </w:rPr>
        <w:t>9</w:t>
      </w:r>
      <w:r w:rsidR="00BF3656">
        <w:rPr>
          <w:rFonts w:ascii="Times New Roman" w:hAnsi="Times New Roman" w:cs="Times New Roman"/>
          <w:sz w:val="28"/>
          <w:szCs w:val="28"/>
        </w:rPr>
        <w:t xml:space="preserve"> и 2020 </w:t>
      </w:r>
      <w:r w:rsidRPr="000D10E8">
        <w:rPr>
          <w:rFonts w:ascii="Times New Roman" w:hAnsi="Times New Roman" w:cs="Times New Roman"/>
          <w:sz w:val="28"/>
          <w:szCs w:val="28"/>
        </w:rPr>
        <w:t xml:space="preserve"> год</w:t>
      </w:r>
      <w:r w:rsidR="00BF3656">
        <w:rPr>
          <w:rFonts w:ascii="Times New Roman" w:hAnsi="Times New Roman" w:cs="Times New Roman"/>
          <w:sz w:val="28"/>
          <w:szCs w:val="28"/>
        </w:rPr>
        <w:t>ы</w:t>
      </w:r>
      <w:r w:rsidRPr="000D10E8">
        <w:rPr>
          <w:rFonts w:ascii="Times New Roman" w:hAnsi="Times New Roman" w:cs="Times New Roman"/>
          <w:sz w:val="28"/>
          <w:szCs w:val="28"/>
        </w:rPr>
        <w:t xml:space="preserve"> составил </w:t>
      </w:r>
      <w:r w:rsidR="00BF3656">
        <w:rPr>
          <w:rFonts w:ascii="Times New Roman" w:hAnsi="Times New Roman" w:cs="Times New Roman"/>
          <w:sz w:val="28"/>
          <w:szCs w:val="28"/>
        </w:rPr>
        <w:t>76582</w:t>
      </w:r>
      <w:r w:rsidRPr="000D10E8">
        <w:rPr>
          <w:rFonts w:ascii="Times New Roman" w:hAnsi="Times New Roman" w:cs="Times New Roman"/>
          <w:sz w:val="28"/>
          <w:szCs w:val="28"/>
        </w:rPr>
        <w:t xml:space="preserve"> тыс. рублей.</w:t>
      </w:r>
    </w:p>
    <w:p w:rsidR="000D10E8" w:rsidRPr="000D10E8" w:rsidRDefault="000D10E8" w:rsidP="007149B8">
      <w:pPr>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Выявлено </w:t>
      </w:r>
      <w:r w:rsidR="00BF3656">
        <w:rPr>
          <w:rFonts w:ascii="Times New Roman" w:hAnsi="Times New Roman" w:cs="Times New Roman"/>
          <w:sz w:val="28"/>
          <w:szCs w:val="28"/>
        </w:rPr>
        <w:t>17</w:t>
      </w:r>
      <w:r w:rsidRPr="000D10E8">
        <w:rPr>
          <w:rFonts w:ascii="Times New Roman" w:hAnsi="Times New Roman" w:cs="Times New Roman"/>
          <w:sz w:val="28"/>
          <w:szCs w:val="28"/>
        </w:rPr>
        <w:t xml:space="preserve"> нарушени</w:t>
      </w:r>
      <w:r w:rsidR="00340612">
        <w:rPr>
          <w:rFonts w:ascii="Times New Roman" w:hAnsi="Times New Roman" w:cs="Times New Roman"/>
          <w:sz w:val="28"/>
          <w:szCs w:val="28"/>
        </w:rPr>
        <w:t>й</w:t>
      </w:r>
      <w:r w:rsidRPr="000D10E8">
        <w:rPr>
          <w:rFonts w:ascii="Times New Roman" w:hAnsi="Times New Roman" w:cs="Times New Roman"/>
          <w:sz w:val="28"/>
          <w:szCs w:val="28"/>
        </w:rPr>
        <w:t xml:space="preserve"> на общую сумму </w:t>
      </w:r>
      <w:r w:rsidR="00BF3656">
        <w:rPr>
          <w:rFonts w:ascii="Times New Roman" w:hAnsi="Times New Roman" w:cs="Times New Roman"/>
          <w:sz w:val="28"/>
          <w:szCs w:val="28"/>
        </w:rPr>
        <w:t>36,4</w:t>
      </w:r>
      <w:r w:rsidRPr="000D10E8">
        <w:rPr>
          <w:rFonts w:ascii="Times New Roman" w:hAnsi="Times New Roman" w:cs="Times New Roman"/>
          <w:sz w:val="28"/>
          <w:szCs w:val="28"/>
        </w:rPr>
        <w:t xml:space="preserve"> тыс. рублей, в том числе:</w:t>
      </w:r>
    </w:p>
    <w:p w:rsidR="009E4E5B"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BF3656">
        <w:rPr>
          <w:rFonts w:ascii="Times New Roman" w:hAnsi="Times New Roman" w:cs="Times New Roman"/>
          <w:sz w:val="28"/>
          <w:szCs w:val="28"/>
        </w:rPr>
        <w:t>9</w:t>
      </w:r>
      <w:r w:rsidRPr="000D10E8">
        <w:rPr>
          <w:rFonts w:ascii="Times New Roman" w:hAnsi="Times New Roman" w:cs="Times New Roman"/>
          <w:sz w:val="28"/>
          <w:szCs w:val="28"/>
        </w:rPr>
        <w:t xml:space="preserve"> нарушени</w:t>
      </w:r>
      <w:r w:rsidR="00BF3656">
        <w:rPr>
          <w:rFonts w:ascii="Times New Roman" w:hAnsi="Times New Roman" w:cs="Times New Roman"/>
          <w:sz w:val="28"/>
          <w:szCs w:val="28"/>
        </w:rPr>
        <w:t>й</w:t>
      </w:r>
      <w:r w:rsidRPr="000D10E8">
        <w:rPr>
          <w:rFonts w:ascii="Times New Roman" w:hAnsi="Times New Roman" w:cs="Times New Roman"/>
          <w:sz w:val="28"/>
          <w:szCs w:val="28"/>
        </w:rPr>
        <w:t xml:space="preserve"> при формировании и исполнении бюджета</w:t>
      </w:r>
      <w:r w:rsidR="009E4E5B">
        <w:rPr>
          <w:rFonts w:ascii="Times New Roman" w:hAnsi="Times New Roman" w:cs="Times New Roman"/>
          <w:sz w:val="28"/>
          <w:szCs w:val="28"/>
        </w:rPr>
        <w:t xml:space="preserve"> на общую сумму </w:t>
      </w:r>
      <w:r w:rsidR="00BF3656">
        <w:rPr>
          <w:rFonts w:ascii="Times New Roman" w:hAnsi="Times New Roman" w:cs="Times New Roman"/>
          <w:sz w:val="28"/>
          <w:szCs w:val="28"/>
        </w:rPr>
        <w:t>36</w:t>
      </w:r>
      <w:r w:rsidR="00B64840">
        <w:rPr>
          <w:rFonts w:ascii="Times New Roman" w:hAnsi="Times New Roman" w:cs="Times New Roman"/>
          <w:sz w:val="28"/>
          <w:szCs w:val="28"/>
        </w:rPr>
        <w:t>,</w:t>
      </w:r>
      <w:r w:rsidR="00BF3656">
        <w:rPr>
          <w:rFonts w:ascii="Times New Roman" w:hAnsi="Times New Roman" w:cs="Times New Roman"/>
          <w:sz w:val="28"/>
          <w:szCs w:val="28"/>
        </w:rPr>
        <w:t>4</w:t>
      </w:r>
      <w:r w:rsidR="009E4E5B">
        <w:rPr>
          <w:rFonts w:ascii="Times New Roman" w:hAnsi="Times New Roman" w:cs="Times New Roman"/>
          <w:sz w:val="28"/>
          <w:szCs w:val="28"/>
        </w:rPr>
        <w:t xml:space="preserve"> тыс. рублей</w:t>
      </w:r>
      <w:r w:rsidR="00BF3656">
        <w:rPr>
          <w:rFonts w:ascii="Times New Roman" w:hAnsi="Times New Roman" w:cs="Times New Roman"/>
          <w:sz w:val="28"/>
          <w:szCs w:val="28"/>
        </w:rPr>
        <w:t>, в том числе</w:t>
      </w:r>
      <w:r w:rsidR="00BF3656" w:rsidRPr="00BF3656">
        <w:rPr>
          <w:rFonts w:ascii="Times New Roman" w:hAnsi="Times New Roman" w:cs="Times New Roman"/>
          <w:sz w:val="28"/>
          <w:szCs w:val="28"/>
        </w:rPr>
        <w:t xml:space="preserve"> </w:t>
      </w:r>
      <w:r w:rsidR="00BF3656">
        <w:rPr>
          <w:rFonts w:ascii="Times New Roman" w:hAnsi="Times New Roman" w:cs="Times New Roman"/>
          <w:sz w:val="28"/>
          <w:szCs w:val="28"/>
        </w:rPr>
        <w:t>неэффективное использование бюджетных средств 1 нарушения на сумму 0,8 тыс. рублей</w:t>
      </w:r>
      <w:r w:rsidR="009E4E5B">
        <w:rPr>
          <w:rFonts w:ascii="Times New Roman" w:hAnsi="Times New Roman" w:cs="Times New Roman"/>
          <w:sz w:val="28"/>
          <w:szCs w:val="28"/>
        </w:rPr>
        <w:t>;</w:t>
      </w:r>
      <w:r w:rsidRPr="000D10E8">
        <w:rPr>
          <w:rFonts w:ascii="Times New Roman" w:hAnsi="Times New Roman" w:cs="Times New Roman"/>
          <w:sz w:val="28"/>
          <w:szCs w:val="28"/>
        </w:rPr>
        <w:t xml:space="preserve"> </w:t>
      </w:r>
    </w:p>
    <w:p w:rsidR="0002758F" w:rsidRDefault="0002758F"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3656">
        <w:rPr>
          <w:rFonts w:ascii="Times New Roman" w:hAnsi="Times New Roman" w:cs="Times New Roman"/>
          <w:sz w:val="28"/>
          <w:szCs w:val="28"/>
        </w:rPr>
        <w:t>5</w:t>
      </w:r>
      <w:r w:rsidRPr="0002758F">
        <w:rPr>
          <w:rFonts w:ascii="Times New Roman" w:hAnsi="Times New Roman" w:cs="Times New Roman"/>
          <w:sz w:val="28"/>
          <w:szCs w:val="28"/>
        </w:rPr>
        <w:t xml:space="preserve"> нарушени</w:t>
      </w:r>
      <w:r w:rsidR="00971848">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p>
    <w:p w:rsidR="00BF3656" w:rsidRDefault="00BF3656" w:rsidP="00BF36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 нарушение законодательства в сфере управления и распоряжения государственной (муниципальной) собственностью без финансовых показателей;  </w:t>
      </w:r>
    </w:p>
    <w:p w:rsidR="00874DC1" w:rsidRDefault="00874DC1" w:rsidP="00BF365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3656">
        <w:rPr>
          <w:rFonts w:ascii="Times New Roman" w:hAnsi="Times New Roman" w:cs="Times New Roman"/>
          <w:sz w:val="28"/>
          <w:szCs w:val="28"/>
        </w:rPr>
        <w:t>2</w:t>
      </w:r>
      <w:r>
        <w:rPr>
          <w:rFonts w:ascii="Times New Roman" w:hAnsi="Times New Roman" w:cs="Times New Roman"/>
          <w:sz w:val="28"/>
          <w:szCs w:val="28"/>
        </w:rPr>
        <w:t xml:space="preserve"> нарушения при осуществлении государственных (муниципальных) закупок.</w:t>
      </w:r>
    </w:p>
    <w:p w:rsidR="00874DC1" w:rsidRDefault="00874DC1" w:rsidP="00340597">
      <w:pPr>
        <w:spacing w:line="240" w:lineRule="auto"/>
        <w:ind w:firstLine="567"/>
        <w:contextualSpacing/>
        <w:jc w:val="both"/>
        <w:rPr>
          <w:rFonts w:ascii="Times New Roman" w:hAnsi="Times New Roman" w:cs="Times New Roman"/>
          <w:sz w:val="28"/>
          <w:szCs w:val="28"/>
        </w:rPr>
      </w:pPr>
    </w:p>
    <w:p w:rsidR="00F516B9" w:rsidRDefault="00F516B9" w:rsidP="004A2854">
      <w:pPr>
        <w:spacing w:after="0" w:line="240" w:lineRule="auto"/>
        <w:contextualSpacing/>
        <w:jc w:val="both"/>
        <w:rPr>
          <w:rFonts w:ascii="Times New Roman" w:hAnsi="Times New Roman" w:cs="Times New Roman"/>
          <w:sz w:val="28"/>
          <w:szCs w:val="28"/>
        </w:rPr>
      </w:pPr>
    </w:p>
    <w:p w:rsidR="00CC23C1" w:rsidRPr="004A2854" w:rsidRDefault="00BF3656" w:rsidP="004A28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CC23C1">
        <w:rPr>
          <w:rFonts w:ascii="Times New Roman" w:hAnsi="Times New Roman" w:cs="Times New Roman"/>
          <w:b/>
          <w:sz w:val="28"/>
          <w:szCs w:val="28"/>
        </w:rPr>
        <w:t xml:space="preserve">. </w:t>
      </w:r>
      <w:r w:rsidRPr="00BF3656">
        <w:rPr>
          <w:rFonts w:ascii="Times New Roman" w:hAnsi="Times New Roman" w:cs="Times New Roman"/>
          <w:b/>
          <w:sz w:val="28"/>
          <w:szCs w:val="28"/>
        </w:rPr>
        <w:t>Проверка законности и  эффективности     использования   в 2019 -2020 г</w:t>
      </w:r>
      <w:r>
        <w:rPr>
          <w:rFonts w:ascii="Times New Roman" w:hAnsi="Times New Roman" w:cs="Times New Roman"/>
          <w:b/>
          <w:sz w:val="28"/>
          <w:szCs w:val="28"/>
        </w:rPr>
        <w:t>одах</w:t>
      </w:r>
      <w:r w:rsidRPr="00BF3656">
        <w:rPr>
          <w:rFonts w:ascii="Times New Roman" w:hAnsi="Times New Roman" w:cs="Times New Roman"/>
          <w:b/>
          <w:sz w:val="28"/>
          <w:szCs w:val="28"/>
        </w:rPr>
        <w:t xml:space="preserve">  средств бюджета городского округа Зарайск Московской области  выделенных Муниципальному бюджетному учреждению дополнительного образования "Детско-юношеская спортивная школа», в рамках муниципальных программ, непрограммных расходов, с элементами аудита в сфере закупок</w:t>
      </w:r>
      <w:r>
        <w:rPr>
          <w:rFonts w:ascii="Times New Roman" w:hAnsi="Times New Roman" w:cs="Times New Roman"/>
          <w:b/>
          <w:sz w:val="28"/>
          <w:szCs w:val="28"/>
        </w:rPr>
        <w:t>.</w:t>
      </w:r>
      <w:r w:rsidRPr="00BF3656">
        <w:rPr>
          <w:rFonts w:ascii="Times New Roman" w:hAnsi="Times New Roman" w:cs="Times New Roman"/>
          <w:b/>
          <w:sz w:val="28"/>
          <w:szCs w:val="28"/>
        </w:rPr>
        <w:t xml:space="preserve">   </w:t>
      </w:r>
    </w:p>
    <w:p w:rsidR="00CC23C1" w:rsidRPr="00CC23C1" w:rsidRDefault="00567E99" w:rsidP="0067313A">
      <w:pPr>
        <w:tabs>
          <w:tab w:val="left" w:pos="-284"/>
        </w:tabs>
        <w:spacing w:after="0" w:line="240" w:lineRule="auto"/>
        <w:ind w:left="360"/>
        <w:jc w:val="both"/>
        <w:rPr>
          <w:rFonts w:ascii="Times New Roman" w:hAnsi="Times New Roman" w:cs="Times New Roman"/>
          <w:b/>
          <w:sz w:val="28"/>
          <w:szCs w:val="28"/>
        </w:rPr>
      </w:pPr>
      <w:r w:rsidRPr="00CC23C1">
        <w:rPr>
          <w:rFonts w:ascii="Times New Roman" w:hAnsi="Times New Roman" w:cs="Times New Roman"/>
          <w:sz w:val="28"/>
          <w:szCs w:val="28"/>
        </w:rPr>
        <w:tab/>
      </w:r>
    </w:p>
    <w:p w:rsidR="00567E99" w:rsidRPr="00CC23C1" w:rsidRDefault="008F4983" w:rsidP="007149B8">
      <w:pPr>
        <w:tabs>
          <w:tab w:val="left" w:pos="-284"/>
          <w:tab w:val="left" w:pos="567"/>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9E4E5B" w:rsidRPr="00CC23C1">
        <w:rPr>
          <w:rFonts w:ascii="Times New Roman" w:hAnsi="Times New Roman" w:cs="Times New Roman"/>
          <w:sz w:val="28"/>
          <w:szCs w:val="28"/>
        </w:rPr>
        <w:t>Объем проверенных средств за 201</w:t>
      </w:r>
      <w:r w:rsidR="00BF3656">
        <w:rPr>
          <w:rFonts w:ascii="Times New Roman" w:hAnsi="Times New Roman" w:cs="Times New Roman"/>
          <w:sz w:val="28"/>
          <w:szCs w:val="28"/>
        </w:rPr>
        <w:t>9</w:t>
      </w:r>
      <w:r w:rsidR="0067313A">
        <w:rPr>
          <w:rFonts w:ascii="Times New Roman" w:hAnsi="Times New Roman" w:cs="Times New Roman"/>
          <w:sz w:val="28"/>
          <w:szCs w:val="28"/>
        </w:rPr>
        <w:t xml:space="preserve"> и</w:t>
      </w:r>
      <w:r w:rsidR="00CC23C1">
        <w:rPr>
          <w:rFonts w:ascii="Times New Roman" w:hAnsi="Times New Roman" w:cs="Times New Roman"/>
          <w:sz w:val="28"/>
          <w:szCs w:val="28"/>
        </w:rPr>
        <w:t xml:space="preserve"> 20</w:t>
      </w:r>
      <w:r w:rsidR="00BF3656">
        <w:rPr>
          <w:rFonts w:ascii="Times New Roman" w:hAnsi="Times New Roman" w:cs="Times New Roman"/>
          <w:sz w:val="28"/>
          <w:szCs w:val="28"/>
        </w:rPr>
        <w:t>20</w:t>
      </w:r>
      <w:r w:rsidR="009E4E5B" w:rsidRPr="00CC23C1">
        <w:rPr>
          <w:rFonts w:ascii="Times New Roman" w:hAnsi="Times New Roman" w:cs="Times New Roman"/>
          <w:sz w:val="28"/>
          <w:szCs w:val="28"/>
        </w:rPr>
        <w:t xml:space="preserve"> год</w:t>
      </w:r>
      <w:r w:rsidR="0067313A">
        <w:rPr>
          <w:rFonts w:ascii="Times New Roman" w:hAnsi="Times New Roman" w:cs="Times New Roman"/>
          <w:sz w:val="28"/>
          <w:szCs w:val="28"/>
        </w:rPr>
        <w:t>ы</w:t>
      </w:r>
      <w:r w:rsidR="009E4E5B" w:rsidRPr="00CC23C1">
        <w:rPr>
          <w:rFonts w:ascii="Times New Roman" w:hAnsi="Times New Roman" w:cs="Times New Roman"/>
          <w:sz w:val="28"/>
          <w:szCs w:val="28"/>
        </w:rPr>
        <w:t xml:space="preserve"> составил </w:t>
      </w:r>
      <w:r w:rsidR="00BF3656">
        <w:rPr>
          <w:rFonts w:ascii="Times New Roman" w:hAnsi="Times New Roman" w:cs="Times New Roman"/>
          <w:sz w:val="28"/>
          <w:szCs w:val="28"/>
        </w:rPr>
        <w:t>84772,2</w:t>
      </w:r>
      <w:r w:rsidR="009E4E5B" w:rsidRPr="00CC23C1">
        <w:rPr>
          <w:rFonts w:ascii="Times New Roman" w:hAnsi="Times New Roman" w:cs="Times New Roman"/>
          <w:sz w:val="28"/>
          <w:szCs w:val="28"/>
        </w:rPr>
        <w:t xml:space="preserve"> тыс. рублей.</w:t>
      </w:r>
    </w:p>
    <w:p w:rsidR="009E4E5B" w:rsidRPr="00567E99" w:rsidRDefault="00567E99" w:rsidP="00567E99">
      <w:pPr>
        <w:tabs>
          <w:tab w:val="left" w:pos="-284"/>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F4983">
        <w:rPr>
          <w:rFonts w:ascii="Times New Roman" w:hAnsi="Times New Roman" w:cs="Times New Roman"/>
          <w:b/>
          <w:sz w:val="28"/>
          <w:szCs w:val="28"/>
        </w:rPr>
        <w:t xml:space="preserve">        </w:t>
      </w:r>
      <w:r w:rsidR="009E4E5B" w:rsidRPr="00787AFA">
        <w:rPr>
          <w:rFonts w:ascii="Times New Roman" w:hAnsi="Times New Roman" w:cs="Times New Roman"/>
          <w:sz w:val="28"/>
          <w:szCs w:val="28"/>
        </w:rPr>
        <w:t xml:space="preserve">Выявлено </w:t>
      </w:r>
      <w:r w:rsidR="00BF3656">
        <w:rPr>
          <w:rFonts w:ascii="Times New Roman" w:hAnsi="Times New Roman" w:cs="Times New Roman"/>
          <w:sz w:val="28"/>
          <w:szCs w:val="28"/>
        </w:rPr>
        <w:t>6</w:t>
      </w:r>
      <w:r w:rsidR="009E4E5B" w:rsidRPr="00787AFA">
        <w:rPr>
          <w:rFonts w:ascii="Times New Roman" w:hAnsi="Times New Roman" w:cs="Times New Roman"/>
          <w:sz w:val="28"/>
          <w:szCs w:val="28"/>
        </w:rPr>
        <w:t xml:space="preserve"> нарушений</w:t>
      </w:r>
      <w:r w:rsidR="00186B71" w:rsidRPr="00186B71">
        <w:t xml:space="preserve"> </w:t>
      </w:r>
      <w:r w:rsidR="009E4E5B" w:rsidRPr="00787AFA">
        <w:rPr>
          <w:rFonts w:ascii="Times New Roman" w:hAnsi="Times New Roman" w:cs="Times New Roman"/>
          <w:sz w:val="28"/>
          <w:szCs w:val="28"/>
        </w:rPr>
        <w:t xml:space="preserve">на общую сумму </w:t>
      </w:r>
      <w:r w:rsidR="00BF3656">
        <w:rPr>
          <w:rFonts w:ascii="Times New Roman" w:hAnsi="Times New Roman" w:cs="Times New Roman"/>
          <w:sz w:val="28"/>
          <w:szCs w:val="28"/>
        </w:rPr>
        <w:t>33</w:t>
      </w:r>
      <w:r w:rsidR="00AF0081">
        <w:rPr>
          <w:rFonts w:ascii="Times New Roman" w:hAnsi="Times New Roman" w:cs="Times New Roman"/>
          <w:sz w:val="28"/>
          <w:szCs w:val="28"/>
        </w:rPr>
        <w:t>4,</w:t>
      </w:r>
      <w:r w:rsidR="00BF3656">
        <w:rPr>
          <w:rFonts w:ascii="Times New Roman" w:hAnsi="Times New Roman" w:cs="Times New Roman"/>
          <w:sz w:val="28"/>
          <w:szCs w:val="28"/>
        </w:rPr>
        <w:t>0</w:t>
      </w:r>
      <w:r w:rsidR="009E4E5B">
        <w:rPr>
          <w:rFonts w:ascii="Times New Roman" w:hAnsi="Times New Roman" w:cs="Times New Roman"/>
          <w:sz w:val="28"/>
          <w:szCs w:val="28"/>
        </w:rPr>
        <w:t xml:space="preserve"> </w:t>
      </w:r>
      <w:r w:rsidR="009E4E5B"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340612">
        <w:rPr>
          <w:rFonts w:ascii="Times New Roman" w:hAnsi="Times New Roman" w:cs="Times New Roman"/>
          <w:sz w:val="28"/>
          <w:szCs w:val="28"/>
        </w:rPr>
        <w:t>4</w:t>
      </w:r>
      <w:r w:rsidRPr="00787AFA">
        <w:rPr>
          <w:rFonts w:ascii="Times New Roman" w:hAnsi="Times New Roman" w:cs="Times New Roman"/>
          <w:sz w:val="28"/>
          <w:szCs w:val="28"/>
        </w:rPr>
        <w:t xml:space="preserve"> нарушени</w:t>
      </w:r>
      <w:r w:rsidR="0080603A">
        <w:rPr>
          <w:rFonts w:ascii="Times New Roman" w:hAnsi="Times New Roman" w:cs="Times New Roman"/>
          <w:sz w:val="28"/>
          <w:szCs w:val="28"/>
        </w:rPr>
        <w:t>й</w:t>
      </w:r>
      <w:r w:rsidRPr="00787AFA">
        <w:rPr>
          <w:rFonts w:ascii="Times New Roman" w:hAnsi="Times New Roman" w:cs="Times New Roman"/>
          <w:sz w:val="28"/>
          <w:szCs w:val="28"/>
        </w:rPr>
        <w:t xml:space="preserve"> при формировании и исполнении бюджета</w:t>
      </w:r>
      <w:r w:rsidRPr="009E4E5B">
        <w:t xml:space="preserve"> </w:t>
      </w:r>
      <w:r w:rsidR="00AF0081">
        <w:rPr>
          <w:rFonts w:ascii="Times New Roman" w:hAnsi="Times New Roman" w:cs="Times New Roman"/>
          <w:sz w:val="28"/>
          <w:szCs w:val="28"/>
        </w:rPr>
        <w:t xml:space="preserve">на общую сумму </w:t>
      </w:r>
      <w:r w:rsidR="00BF3656">
        <w:rPr>
          <w:rFonts w:ascii="Times New Roman" w:hAnsi="Times New Roman" w:cs="Times New Roman"/>
          <w:sz w:val="28"/>
          <w:szCs w:val="28"/>
        </w:rPr>
        <w:t>334,0</w:t>
      </w:r>
      <w:r w:rsidR="00AF0081">
        <w:rPr>
          <w:rFonts w:ascii="Times New Roman" w:hAnsi="Times New Roman" w:cs="Times New Roman"/>
          <w:sz w:val="28"/>
          <w:szCs w:val="28"/>
        </w:rPr>
        <w:t xml:space="preserve"> тыс. рублей</w:t>
      </w:r>
      <w:r w:rsidR="0080603A">
        <w:rPr>
          <w:rFonts w:ascii="Times New Roman" w:hAnsi="Times New Roman" w:cs="Times New Roman"/>
          <w:sz w:val="28"/>
          <w:szCs w:val="28"/>
        </w:rPr>
        <w:t>, в том числе</w:t>
      </w:r>
      <w:r w:rsidR="00BF3656" w:rsidRPr="00BF3656">
        <w:t xml:space="preserve"> </w:t>
      </w:r>
      <w:r w:rsidR="00BF3656" w:rsidRPr="00BF3656">
        <w:rPr>
          <w:rFonts w:ascii="Times New Roman" w:hAnsi="Times New Roman" w:cs="Times New Roman"/>
          <w:sz w:val="28"/>
          <w:szCs w:val="28"/>
        </w:rPr>
        <w:t xml:space="preserve">неэффективное использование бюджетных средств 1 нарушение на сумму </w:t>
      </w:r>
      <w:r w:rsidR="00BF3656">
        <w:rPr>
          <w:rFonts w:ascii="Times New Roman" w:hAnsi="Times New Roman" w:cs="Times New Roman"/>
          <w:sz w:val="28"/>
          <w:szCs w:val="28"/>
        </w:rPr>
        <w:t>122,96</w:t>
      </w:r>
      <w:r w:rsidR="00BF3656" w:rsidRPr="00BF3656">
        <w:rPr>
          <w:rFonts w:ascii="Times New Roman" w:hAnsi="Times New Roman" w:cs="Times New Roman"/>
          <w:sz w:val="28"/>
          <w:szCs w:val="28"/>
        </w:rPr>
        <w:t xml:space="preserve"> тыс. рублей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67313A">
        <w:rPr>
          <w:rFonts w:ascii="Times New Roman" w:hAnsi="Times New Roman" w:cs="Times New Roman"/>
          <w:sz w:val="28"/>
          <w:szCs w:val="28"/>
        </w:rPr>
        <w:t>1</w:t>
      </w:r>
      <w:r w:rsidRPr="00787AFA">
        <w:rPr>
          <w:rFonts w:ascii="Times New Roman" w:hAnsi="Times New Roman" w:cs="Times New Roman"/>
          <w:sz w:val="28"/>
          <w:szCs w:val="28"/>
        </w:rPr>
        <w:t xml:space="preserve"> нарушени</w:t>
      </w:r>
      <w:r w:rsidR="00DE2B43">
        <w:rPr>
          <w:rFonts w:ascii="Times New Roman" w:hAnsi="Times New Roman" w:cs="Times New Roman"/>
          <w:sz w:val="28"/>
          <w:szCs w:val="28"/>
        </w:rPr>
        <w:t>е</w:t>
      </w:r>
      <w:r w:rsidRPr="00787AFA">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sidRPr="009E4E5B">
        <w:t xml:space="preserve"> </w:t>
      </w:r>
      <w:r w:rsidRPr="009E4E5B">
        <w:rPr>
          <w:rFonts w:ascii="Times New Roman" w:hAnsi="Times New Roman" w:cs="Times New Roman"/>
          <w:sz w:val="28"/>
          <w:szCs w:val="28"/>
        </w:rPr>
        <w:t>без финансовых показателей</w:t>
      </w:r>
      <w:r w:rsidRPr="00787AFA">
        <w:rPr>
          <w:rFonts w:ascii="Times New Roman" w:hAnsi="Times New Roman" w:cs="Times New Roman"/>
          <w:sz w:val="28"/>
          <w:szCs w:val="28"/>
        </w:rPr>
        <w:t>;</w:t>
      </w:r>
    </w:p>
    <w:p w:rsidR="006347BB" w:rsidRDefault="006347B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6347BB">
        <w:rPr>
          <w:rFonts w:ascii="Times New Roman" w:hAnsi="Times New Roman" w:cs="Times New Roman"/>
          <w:sz w:val="28"/>
          <w:szCs w:val="28"/>
        </w:rPr>
        <w:t xml:space="preserve"> </w:t>
      </w:r>
      <w:r w:rsidR="00BF3656">
        <w:rPr>
          <w:rFonts w:ascii="Times New Roman" w:hAnsi="Times New Roman" w:cs="Times New Roman"/>
          <w:sz w:val="28"/>
          <w:szCs w:val="28"/>
        </w:rPr>
        <w:t>1</w:t>
      </w:r>
      <w:r w:rsidRPr="006347BB">
        <w:rPr>
          <w:rFonts w:ascii="Times New Roman" w:hAnsi="Times New Roman" w:cs="Times New Roman"/>
          <w:sz w:val="28"/>
          <w:szCs w:val="28"/>
        </w:rPr>
        <w:t xml:space="preserve"> нарушени</w:t>
      </w:r>
      <w:r w:rsidR="00DE2B43">
        <w:rPr>
          <w:rFonts w:ascii="Times New Roman" w:hAnsi="Times New Roman" w:cs="Times New Roman"/>
          <w:sz w:val="28"/>
          <w:szCs w:val="28"/>
        </w:rPr>
        <w:t>е</w:t>
      </w:r>
      <w:r w:rsidRPr="006347BB">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p>
    <w:p w:rsidR="0067313A" w:rsidRDefault="0067313A" w:rsidP="0067313A">
      <w:pPr>
        <w:spacing w:line="240" w:lineRule="auto"/>
        <w:jc w:val="both"/>
        <w:rPr>
          <w:rFonts w:ascii="Times New Roman" w:hAnsi="Times New Roman" w:cs="Times New Roman"/>
          <w:b/>
          <w:sz w:val="28"/>
          <w:szCs w:val="28"/>
        </w:rPr>
      </w:pPr>
    </w:p>
    <w:p w:rsidR="0067313A" w:rsidRDefault="00DE2B43" w:rsidP="0067313A">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67313A">
        <w:rPr>
          <w:rFonts w:ascii="Times New Roman" w:hAnsi="Times New Roman" w:cs="Times New Roman"/>
          <w:b/>
          <w:sz w:val="28"/>
          <w:szCs w:val="28"/>
        </w:rPr>
        <w:t>.</w:t>
      </w:r>
      <w:r w:rsidR="00BF3656" w:rsidRPr="00BF3656">
        <w:t xml:space="preserve"> </w:t>
      </w:r>
      <w:r w:rsidR="00BF3656" w:rsidRPr="00BF3656">
        <w:rPr>
          <w:rFonts w:ascii="Times New Roman" w:hAnsi="Times New Roman" w:cs="Times New Roman"/>
          <w:b/>
          <w:sz w:val="28"/>
          <w:szCs w:val="28"/>
        </w:rPr>
        <w:t xml:space="preserve">Проверка законности и  эффективности     использования   в 2019 -2020 </w:t>
      </w:r>
      <w:r>
        <w:rPr>
          <w:rFonts w:ascii="Times New Roman" w:hAnsi="Times New Roman" w:cs="Times New Roman"/>
          <w:b/>
          <w:sz w:val="28"/>
          <w:szCs w:val="28"/>
        </w:rPr>
        <w:t>годах</w:t>
      </w:r>
      <w:r w:rsidR="00BF3656" w:rsidRPr="00BF3656">
        <w:rPr>
          <w:rFonts w:ascii="Times New Roman" w:hAnsi="Times New Roman" w:cs="Times New Roman"/>
          <w:b/>
          <w:sz w:val="28"/>
          <w:szCs w:val="28"/>
        </w:rPr>
        <w:t xml:space="preserve">  средств бюджета городского округа Зарайск Московской области  выделенных Муниципальному  бюджетному учреждению дополнительного образования  "Детская школа искусств «Родник», в рамках муниципальных программ, непрограммных расходов, с элементами аудита в сфере закупок</w:t>
      </w:r>
      <w:r>
        <w:rPr>
          <w:rFonts w:ascii="Times New Roman" w:hAnsi="Times New Roman" w:cs="Times New Roman"/>
          <w:b/>
          <w:sz w:val="28"/>
          <w:szCs w:val="28"/>
        </w:rPr>
        <w:t>.</w:t>
      </w:r>
      <w:r w:rsidR="00BF3656" w:rsidRPr="00BF3656">
        <w:rPr>
          <w:rFonts w:ascii="Times New Roman" w:hAnsi="Times New Roman" w:cs="Times New Roman"/>
          <w:b/>
          <w:sz w:val="28"/>
          <w:szCs w:val="28"/>
        </w:rPr>
        <w:t xml:space="preserve">   </w:t>
      </w:r>
    </w:p>
    <w:p w:rsidR="005A20A4" w:rsidRPr="005A20A4" w:rsidRDefault="005A20A4" w:rsidP="0067313A">
      <w:pPr>
        <w:spacing w:line="240" w:lineRule="auto"/>
        <w:jc w:val="both"/>
        <w:rPr>
          <w:rFonts w:ascii="Times New Roman" w:hAnsi="Times New Roman" w:cs="Times New Roman"/>
          <w:sz w:val="28"/>
          <w:szCs w:val="28"/>
        </w:rPr>
      </w:pPr>
      <w:r w:rsidRPr="00A01B70">
        <w:rPr>
          <w:rFonts w:ascii="Times New Roman" w:hAnsi="Times New Roman" w:cs="Times New Roman"/>
          <w:bCs/>
          <w:sz w:val="28"/>
          <w:szCs w:val="28"/>
        </w:rPr>
        <w:t>Объекты контрольного мероприятия:</w:t>
      </w:r>
      <w:r w:rsidRPr="00A01B70">
        <w:rPr>
          <w:rFonts w:ascii="Times New Roman" w:hAnsi="Times New Roman" w:cs="Times New Roman"/>
          <w:sz w:val="28"/>
          <w:szCs w:val="28"/>
        </w:rPr>
        <w:t xml:space="preserve"> </w:t>
      </w:r>
      <w:r>
        <w:rPr>
          <w:rFonts w:ascii="Times New Roman" w:hAnsi="Times New Roman" w:cs="Times New Roman"/>
          <w:sz w:val="28"/>
          <w:szCs w:val="28"/>
        </w:rPr>
        <w:t>Управление образования а</w:t>
      </w:r>
      <w:r w:rsidRPr="00A01B70">
        <w:rPr>
          <w:rFonts w:ascii="Times New Roman" w:hAnsi="Times New Roman" w:cs="Times New Roman"/>
          <w:bCs/>
          <w:sz w:val="28"/>
          <w:szCs w:val="28"/>
        </w:rPr>
        <w:t>дминистраци</w:t>
      </w:r>
      <w:r>
        <w:rPr>
          <w:rFonts w:ascii="Times New Roman" w:hAnsi="Times New Roman" w:cs="Times New Roman"/>
          <w:bCs/>
          <w:sz w:val="28"/>
          <w:szCs w:val="28"/>
        </w:rPr>
        <w:t>и</w:t>
      </w:r>
      <w:r w:rsidRPr="00A01B70">
        <w:rPr>
          <w:rFonts w:ascii="Times New Roman" w:hAnsi="Times New Roman" w:cs="Times New Roman"/>
          <w:bCs/>
          <w:sz w:val="28"/>
          <w:szCs w:val="28"/>
        </w:rPr>
        <w:t xml:space="preserve"> городского округа Зарайск Московской области</w:t>
      </w:r>
      <w:r>
        <w:rPr>
          <w:rFonts w:ascii="Times New Roman" w:hAnsi="Times New Roman" w:cs="Times New Roman"/>
          <w:bCs/>
          <w:sz w:val="28"/>
          <w:szCs w:val="28"/>
        </w:rPr>
        <w:t>,</w:t>
      </w:r>
      <w:r w:rsidRPr="005A20A4">
        <w:rPr>
          <w:rFonts w:ascii="Times New Roman" w:hAnsi="Times New Roman" w:cs="Times New Roman"/>
          <w:b/>
          <w:sz w:val="28"/>
          <w:szCs w:val="28"/>
        </w:rPr>
        <w:t xml:space="preserve"> </w:t>
      </w:r>
      <w:r w:rsidRPr="005A20A4">
        <w:rPr>
          <w:rFonts w:ascii="Times New Roman" w:hAnsi="Times New Roman" w:cs="Times New Roman"/>
          <w:sz w:val="28"/>
          <w:szCs w:val="28"/>
        </w:rPr>
        <w:t>Муниципальное  бюджетное учреждению дополнительного образования  "Детская школа искусств «Родник».</w:t>
      </w:r>
    </w:p>
    <w:p w:rsidR="009E4E5B" w:rsidRPr="0067313A" w:rsidRDefault="009E4E5B" w:rsidP="007149B8">
      <w:pPr>
        <w:tabs>
          <w:tab w:val="left" w:pos="709"/>
        </w:tabs>
        <w:spacing w:line="240" w:lineRule="auto"/>
        <w:ind w:firstLine="708"/>
        <w:jc w:val="both"/>
        <w:rPr>
          <w:rFonts w:ascii="Times New Roman" w:hAnsi="Times New Roman" w:cs="Times New Roman"/>
          <w:sz w:val="28"/>
          <w:szCs w:val="28"/>
        </w:rPr>
      </w:pPr>
      <w:r w:rsidRPr="0067313A">
        <w:rPr>
          <w:rFonts w:ascii="Times New Roman" w:hAnsi="Times New Roman" w:cs="Times New Roman"/>
          <w:sz w:val="28"/>
          <w:szCs w:val="28"/>
        </w:rPr>
        <w:t>Объем проверенных средств за 201</w:t>
      </w:r>
      <w:r w:rsidR="00DE2B43">
        <w:rPr>
          <w:rFonts w:ascii="Times New Roman" w:hAnsi="Times New Roman" w:cs="Times New Roman"/>
          <w:sz w:val="28"/>
          <w:szCs w:val="28"/>
        </w:rPr>
        <w:t>9</w:t>
      </w:r>
      <w:r w:rsidRPr="0067313A">
        <w:rPr>
          <w:rFonts w:ascii="Times New Roman" w:hAnsi="Times New Roman" w:cs="Times New Roman"/>
          <w:sz w:val="28"/>
          <w:szCs w:val="28"/>
        </w:rPr>
        <w:t xml:space="preserve"> </w:t>
      </w:r>
      <w:r w:rsidR="0067313A">
        <w:rPr>
          <w:rFonts w:ascii="Times New Roman" w:hAnsi="Times New Roman" w:cs="Times New Roman"/>
          <w:sz w:val="28"/>
          <w:szCs w:val="28"/>
        </w:rPr>
        <w:t>и 2020 год</w:t>
      </w:r>
      <w:r w:rsidR="00DE2B43">
        <w:rPr>
          <w:rFonts w:ascii="Times New Roman" w:hAnsi="Times New Roman" w:cs="Times New Roman"/>
          <w:sz w:val="28"/>
          <w:szCs w:val="28"/>
        </w:rPr>
        <w:t>ы</w:t>
      </w:r>
      <w:r w:rsidR="0067313A">
        <w:rPr>
          <w:rFonts w:ascii="Times New Roman" w:hAnsi="Times New Roman" w:cs="Times New Roman"/>
          <w:sz w:val="28"/>
          <w:szCs w:val="28"/>
        </w:rPr>
        <w:t xml:space="preserve"> </w:t>
      </w:r>
      <w:r w:rsidRPr="0067313A">
        <w:rPr>
          <w:rFonts w:ascii="Times New Roman" w:hAnsi="Times New Roman" w:cs="Times New Roman"/>
          <w:sz w:val="28"/>
          <w:szCs w:val="28"/>
        </w:rPr>
        <w:t xml:space="preserve">составил </w:t>
      </w:r>
      <w:r w:rsidR="00DE2B43">
        <w:rPr>
          <w:rFonts w:ascii="Times New Roman" w:hAnsi="Times New Roman" w:cs="Times New Roman"/>
          <w:sz w:val="28"/>
          <w:szCs w:val="28"/>
        </w:rPr>
        <w:t>19940,8</w:t>
      </w:r>
      <w:r w:rsidRPr="0067313A">
        <w:rPr>
          <w:rFonts w:ascii="Times New Roman" w:hAnsi="Times New Roman" w:cs="Times New Roman"/>
          <w:sz w:val="28"/>
          <w:szCs w:val="28"/>
        </w:rPr>
        <w:t xml:space="preserve"> тыс. рублей.</w:t>
      </w:r>
    </w:p>
    <w:p w:rsidR="009E4E5B" w:rsidRDefault="009E4E5B" w:rsidP="007149B8">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340612">
        <w:rPr>
          <w:rFonts w:ascii="Times New Roman" w:hAnsi="Times New Roman" w:cs="Times New Roman"/>
          <w:sz w:val="28"/>
          <w:szCs w:val="28"/>
        </w:rPr>
        <w:t>1</w:t>
      </w:r>
      <w:r w:rsidR="00DE2B43">
        <w:rPr>
          <w:rFonts w:ascii="Times New Roman" w:hAnsi="Times New Roman" w:cs="Times New Roman"/>
          <w:sz w:val="28"/>
          <w:szCs w:val="28"/>
        </w:rPr>
        <w:t>1</w:t>
      </w:r>
      <w:r w:rsidRPr="00787AFA">
        <w:rPr>
          <w:rFonts w:ascii="Times New Roman" w:hAnsi="Times New Roman" w:cs="Times New Roman"/>
          <w:sz w:val="28"/>
          <w:szCs w:val="28"/>
        </w:rPr>
        <w:t xml:space="preserve"> нарушений на общую сумму </w:t>
      </w:r>
      <w:r w:rsidR="00DE2B43">
        <w:rPr>
          <w:rFonts w:ascii="Times New Roman" w:hAnsi="Times New Roman" w:cs="Times New Roman"/>
          <w:sz w:val="28"/>
          <w:szCs w:val="28"/>
        </w:rPr>
        <w:t>172,8</w:t>
      </w:r>
      <w:r w:rsidRPr="00AA7551">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DE2B43">
        <w:rPr>
          <w:rFonts w:ascii="Times New Roman" w:hAnsi="Times New Roman" w:cs="Times New Roman"/>
          <w:sz w:val="28"/>
          <w:szCs w:val="28"/>
        </w:rPr>
        <w:t>3</w:t>
      </w:r>
      <w:r w:rsidRPr="00787AFA">
        <w:rPr>
          <w:rFonts w:ascii="Times New Roman" w:hAnsi="Times New Roman" w:cs="Times New Roman"/>
          <w:sz w:val="28"/>
          <w:szCs w:val="28"/>
        </w:rPr>
        <w:t xml:space="preserve"> нарушени</w:t>
      </w:r>
      <w:r w:rsidR="0067313A">
        <w:rPr>
          <w:rFonts w:ascii="Times New Roman" w:hAnsi="Times New Roman" w:cs="Times New Roman"/>
          <w:sz w:val="28"/>
          <w:szCs w:val="28"/>
        </w:rPr>
        <w:t>я</w:t>
      </w:r>
      <w:r w:rsidRPr="00787AFA">
        <w:rPr>
          <w:rFonts w:ascii="Times New Roman" w:hAnsi="Times New Roman" w:cs="Times New Roman"/>
          <w:sz w:val="28"/>
          <w:szCs w:val="28"/>
        </w:rPr>
        <w:t xml:space="preserve"> при формировании и исполнении бюджета;</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DE2B43">
        <w:rPr>
          <w:rFonts w:ascii="Times New Roman" w:hAnsi="Times New Roman" w:cs="Times New Roman"/>
          <w:sz w:val="28"/>
          <w:szCs w:val="28"/>
        </w:rPr>
        <w:t>4</w:t>
      </w:r>
      <w:r w:rsidRPr="00787AFA">
        <w:rPr>
          <w:rFonts w:ascii="Times New Roman" w:hAnsi="Times New Roman" w:cs="Times New Roman"/>
          <w:sz w:val="28"/>
          <w:szCs w:val="28"/>
        </w:rPr>
        <w:t xml:space="preserve"> нарушени</w:t>
      </w:r>
      <w:r w:rsidR="00DE2B43">
        <w:rPr>
          <w:rFonts w:ascii="Times New Roman" w:hAnsi="Times New Roman" w:cs="Times New Roman"/>
          <w:sz w:val="28"/>
          <w:szCs w:val="28"/>
        </w:rPr>
        <w:t>я</w:t>
      </w:r>
      <w:r w:rsidRPr="00787AFA">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sidRPr="009E4E5B">
        <w:t xml:space="preserve"> </w:t>
      </w:r>
      <w:r w:rsidR="006347BB">
        <w:rPr>
          <w:rFonts w:ascii="Times New Roman" w:hAnsi="Times New Roman" w:cs="Times New Roman"/>
          <w:sz w:val="28"/>
          <w:szCs w:val="28"/>
        </w:rPr>
        <w:t xml:space="preserve">на общую сумму </w:t>
      </w:r>
      <w:r w:rsidR="00DE2B43">
        <w:rPr>
          <w:rFonts w:ascii="Times New Roman" w:hAnsi="Times New Roman" w:cs="Times New Roman"/>
          <w:sz w:val="28"/>
          <w:szCs w:val="28"/>
        </w:rPr>
        <w:t>80,5</w:t>
      </w:r>
      <w:r w:rsidR="006347BB">
        <w:rPr>
          <w:rFonts w:ascii="Times New Roman" w:hAnsi="Times New Roman" w:cs="Times New Roman"/>
          <w:sz w:val="28"/>
          <w:szCs w:val="28"/>
        </w:rPr>
        <w:t xml:space="preserve"> тыс. рублей</w:t>
      </w:r>
      <w:r w:rsidRPr="00787AFA">
        <w:rPr>
          <w:rFonts w:ascii="Times New Roman" w:hAnsi="Times New Roman" w:cs="Times New Roman"/>
          <w:sz w:val="28"/>
          <w:szCs w:val="28"/>
        </w:rPr>
        <w:t>;</w:t>
      </w:r>
    </w:p>
    <w:p w:rsidR="00DE2B43" w:rsidRDefault="00DE2B43" w:rsidP="00DE2B4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- 2 нарушения законодательства в сфере управления и распоряжения государственной (муниципальной) собственностью на общую сумму 92,3 тыс. рублей, в том числе</w:t>
      </w:r>
      <w:r w:rsidRPr="00DE2B43">
        <w:rPr>
          <w:rFonts w:ascii="Times New Roman" w:hAnsi="Times New Roman" w:cs="Times New Roman"/>
          <w:sz w:val="28"/>
          <w:szCs w:val="28"/>
        </w:rPr>
        <w:t xml:space="preserve"> </w:t>
      </w:r>
      <w:r w:rsidRPr="00BF3656">
        <w:rPr>
          <w:rFonts w:ascii="Times New Roman" w:hAnsi="Times New Roman" w:cs="Times New Roman"/>
          <w:sz w:val="28"/>
          <w:szCs w:val="28"/>
        </w:rPr>
        <w:t xml:space="preserve">неэффективное использование бюджетных средств 1 нарушение на сумму </w:t>
      </w:r>
      <w:r>
        <w:rPr>
          <w:rFonts w:ascii="Times New Roman" w:hAnsi="Times New Roman" w:cs="Times New Roman"/>
          <w:sz w:val="28"/>
          <w:szCs w:val="28"/>
        </w:rPr>
        <w:t>92,3</w:t>
      </w:r>
      <w:r w:rsidRPr="00BF365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DE2B43" w:rsidRDefault="00DE2B43" w:rsidP="00DE2B4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- 1 нарушение при осуществлении государственных (муниципальных) закупок.</w:t>
      </w:r>
    </w:p>
    <w:p w:rsidR="0057233F" w:rsidRDefault="0057233F" w:rsidP="007B3367">
      <w:pPr>
        <w:spacing w:after="0" w:line="240" w:lineRule="auto"/>
        <w:ind w:firstLine="567"/>
        <w:contextualSpacing/>
        <w:jc w:val="both"/>
        <w:rPr>
          <w:rFonts w:ascii="Times New Roman" w:hAnsi="Times New Roman" w:cs="Times New Roman"/>
          <w:sz w:val="28"/>
          <w:szCs w:val="28"/>
        </w:rPr>
      </w:pPr>
    </w:p>
    <w:p w:rsidR="006347BB" w:rsidRPr="00DE2B43" w:rsidRDefault="00DE2B43" w:rsidP="007B3367">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lastRenderedPageBreak/>
        <w:t>7</w:t>
      </w:r>
      <w:r w:rsidR="007B3367" w:rsidRPr="007B3367">
        <w:rPr>
          <w:rFonts w:ascii="Times New Roman" w:hAnsi="Times New Roman" w:cs="Times New Roman"/>
          <w:b/>
          <w:sz w:val="28"/>
          <w:szCs w:val="28"/>
        </w:rPr>
        <w:t>.</w:t>
      </w:r>
      <w:r w:rsidR="006347BB" w:rsidRPr="007B3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B43">
        <w:rPr>
          <w:rFonts w:ascii="Times New Roman" w:hAnsi="Times New Roman" w:cs="Times New Roman"/>
          <w:b/>
          <w:sz w:val="28"/>
          <w:szCs w:val="28"/>
        </w:rPr>
        <w:t>Проверка законности и  эффективности     использования   в 2020 – 1 полугодии 2021 г</w:t>
      </w:r>
      <w:r>
        <w:rPr>
          <w:rFonts w:ascii="Times New Roman" w:hAnsi="Times New Roman" w:cs="Times New Roman"/>
          <w:b/>
          <w:sz w:val="28"/>
          <w:szCs w:val="28"/>
        </w:rPr>
        <w:t>ода</w:t>
      </w:r>
      <w:r w:rsidRPr="00DE2B43">
        <w:rPr>
          <w:rFonts w:ascii="Times New Roman" w:hAnsi="Times New Roman" w:cs="Times New Roman"/>
          <w:b/>
          <w:sz w:val="28"/>
          <w:szCs w:val="28"/>
        </w:rPr>
        <w:t xml:space="preserve">  средств бюджета городского округа Зарайск Московской области  выделенных Муниципальному  бюджетному учреждению дополнительного образования  "Центр детского творчества», в рамках муниципальных программ, непрограммных расходов, с элементами аудита в сфере закупок</w:t>
      </w:r>
      <w:r>
        <w:rPr>
          <w:rFonts w:ascii="Times New Roman" w:hAnsi="Times New Roman" w:cs="Times New Roman"/>
          <w:bCs/>
          <w:sz w:val="28"/>
          <w:szCs w:val="28"/>
        </w:rPr>
        <w:t>.</w:t>
      </w:r>
      <w:r w:rsidRPr="00DE2B43">
        <w:rPr>
          <w:rFonts w:ascii="Times New Roman" w:hAnsi="Times New Roman" w:cs="Times New Roman"/>
          <w:bCs/>
          <w:sz w:val="28"/>
          <w:szCs w:val="28"/>
        </w:rPr>
        <w:t xml:space="preserve">   </w:t>
      </w:r>
    </w:p>
    <w:p w:rsidR="007B3367" w:rsidRDefault="007B3367" w:rsidP="00567E99">
      <w:pPr>
        <w:tabs>
          <w:tab w:val="left" w:pos="0"/>
        </w:tabs>
        <w:spacing w:after="0" w:line="240" w:lineRule="auto"/>
        <w:jc w:val="both"/>
        <w:rPr>
          <w:rFonts w:ascii="Times New Roman" w:hAnsi="Times New Roman" w:cs="Times New Roman"/>
          <w:bCs/>
          <w:sz w:val="28"/>
          <w:szCs w:val="28"/>
        </w:rPr>
      </w:pPr>
    </w:p>
    <w:p w:rsidR="00D54B63" w:rsidRPr="00D54B63" w:rsidRDefault="007149B8" w:rsidP="007149B8">
      <w:pPr>
        <w:tabs>
          <w:tab w:val="left" w:pos="0"/>
          <w:tab w:val="left" w:pos="14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D54B63" w:rsidRPr="00D54B63">
        <w:rPr>
          <w:rFonts w:ascii="Times New Roman" w:hAnsi="Times New Roman" w:cs="Times New Roman"/>
          <w:bCs/>
          <w:sz w:val="28"/>
          <w:szCs w:val="28"/>
        </w:rPr>
        <w:t>Объем проверенных средств за 20</w:t>
      </w:r>
      <w:r w:rsidR="0015400A">
        <w:rPr>
          <w:rFonts w:ascii="Times New Roman" w:hAnsi="Times New Roman" w:cs="Times New Roman"/>
          <w:bCs/>
          <w:sz w:val="28"/>
          <w:szCs w:val="28"/>
        </w:rPr>
        <w:t>20</w:t>
      </w:r>
      <w:r w:rsidR="00D54B63" w:rsidRPr="00D54B63">
        <w:rPr>
          <w:rFonts w:ascii="Times New Roman" w:hAnsi="Times New Roman" w:cs="Times New Roman"/>
          <w:bCs/>
          <w:sz w:val="28"/>
          <w:szCs w:val="28"/>
        </w:rPr>
        <w:t xml:space="preserve"> год </w:t>
      </w:r>
      <w:r w:rsidR="006347BB">
        <w:rPr>
          <w:rFonts w:ascii="Times New Roman" w:hAnsi="Times New Roman" w:cs="Times New Roman"/>
          <w:bCs/>
          <w:sz w:val="28"/>
          <w:szCs w:val="28"/>
        </w:rPr>
        <w:t xml:space="preserve"> и</w:t>
      </w:r>
      <w:r w:rsidR="007B3367">
        <w:rPr>
          <w:rFonts w:ascii="Times New Roman" w:hAnsi="Times New Roman" w:cs="Times New Roman"/>
          <w:bCs/>
          <w:sz w:val="28"/>
          <w:szCs w:val="28"/>
        </w:rPr>
        <w:t xml:space="preserve"> </w:t>
      </w:r>
      <w:r w:rsidR="0015400A">
        <w:rPr>
          <w:rFonts w:ascii="Times New Roman" w:hAnsi="Times New Roman" w:cs="Times New Roman"/>
          <w:bCs/>
          <w:sz w:val="28"/>
          <w:szCs w:val="28"/>
        </w:rPr>
        <w:t>1 полугодие</w:t>
      </w:r>
      <w:r w:rsidR="006347BB">
        <w:rPr>
          <w:rFonts w:ascii="Times New Roman" w:hAnsi="Times New Roman" w:cs="Times New Roman"/>
          <w:bCs/>
          <w:sz w:val="28"/>
          <w:szCs w:val="28"/>
        </w:rPr>
        <w:t xml:space="preserve"> 20</w:t>
      </w:r>
      <w:r w:rsidR="007B3367">
        <w:rPr>
          <w:rFonts w:ascii="Times New Roman" w:hAnsi="Times New Roman" w:cs="Times New Roman"/>
          <w:bCs/>
          <w:sz w:val="28"/>
          <w:szCs w:val="28"/>
        </w:rPr>
        <w:t>2</w:t>
      </w:r>
      <w:r w:rsidR="0015400A">
        <w:rPr>
          <w:rFonts w:ascii="Times New Roman" w:hAnsi="Times New Roman" w:cs="Times New Roman"/>
          <w:bCs/>
          <w:sz w:val="28"/>
          <w:szCs w:val="28"/>
        </w:rPr>
        <w:t>1</w:t>
      </w:r>
      <w:r w:rsidR="006347BB">
        <w:rPr>
          <w:rFonts w:ascii="Times New Roman" w:hAnsi="Times New Roman" w:cs="Times New Roman"/>
          <w:bCs/>
          <w:sz w:val="28"/>
          <w:szCs w:val="28"/>
        </w:rPr>
        <w:t xml:space="preserve"> год</w:t>
      </w:r>
      <w:r w:rsidR="007B3367">
        <w:rPr>
          <w:rFonts w:ascii="Times New Roman" w:hAnsi="Times New Roman" w:cs="Times New Roman"/>
          <w:bCs/>
          <w:sz w:val="28"/>
          <w:szCs w:val="28"/>
        </w:rPr>
        <w:t>а</w:t>
      </w:r>
      <w:r w:rsidR="006347BB">
        <w:rPr>
          <w:rFonts w:ascii="Times New Roman" w:hAnsi="Times New Roman" w:cs="Times New Roman"/>
          <w:bCs/>
          <w:sz w:val="28"/>
          <w:szCs w:val="28"/>
        </w:rPr>
        <w:t xml:space="preserve"> </w:t>
      </w:r>
      <w:r w:rsidR="00D54B63" w:rsidRPr="00D54B63">
        <w:rPr>
          <w:rFonts w:ascii="Times New Roman" w:hAnsi="Times New Roman" w:cs="Times New Roman"/>
          <w:bCs/>
          <w:sz w:val="28"/>
          <w:szCs w:val="28"/>
        </w:rPr>
        <w:t xml:space="preserve">составил </w:t>
      </w:r>
      <w:r w:rsidR="0015400A">
        <w:rPr>
          <w:rFonts w:ascii="Times New Roman" w:hAnsi="Times New Roman" w:cs="Times New Roman"/>
          <w:bCs/>
          <w:sz w:val="28"/>
          <w:szCs w:val="28"/>
        </w:rPr>
        <w:t>43019,3</w:t>
      </w:r>
      <w:r w:rsidR="00601666">
        <w:rPr>
          <w:rFonts w:ascii="Times New Roman" w:hAnsi="Times New Roman" w:cs="Times New Roman"/>
          <w:bCs/>
          <w:sz w:val="28"/>
          <w:szCs w:val="28"/>
        </w:rPr>
        <w:t xml:space="preserve"> тыс.</w:t>
      </w:r>
      <w:r w:rsidR="00340597">
        <w:rPr>
          <w:rFonts w:ascii="Times New Roman" w:hAnsi="Times New Roman" w:cs="Times New Roman"/>
          <w:bCs/>
          <w:sz w:val="28"/>
          <w:szCs w:val="28"/>
        </w:rPr>
        <w:t xml:space="preserve"> </w:t>
      </w:r>
      <w:r w:rsidR="00D54B63" w:rsidRPr="00D54B63">
        <w:rPr>
          <w:rFonts w:ascii="Times New Roman" w:hAnsi="Times New Roman" w:cs="Times New Roman"/>
          <w:bCs/>
          <w:sz w:val="28"/>
          <w:szCs w:val="28"/>
        </w:rPr>
        <w:t>рублей.</w:t>
      </w:r>
    </w:p>
    <w:p w:rsidR="00D54B63" w:rsidRPr="00D54B63" w:rsidRDefault="0015400A" w:rsidP="001540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54B63" w:rsidRPr="00D54B63">
        <w:rPr>
          <w:rFonts w:ascii="Times New Roman" w:hAnsi="Times New Roman" w:cs="Times New Roman"/>
          <w:bCs/>
          <w:sz w:val="28"/>
          <w:szCs w:val="28"/>
        </w:rPr>
        <w:t xml:space="preserve">Выявлено </w:t>
      </w:r>
      <w:r>
        <w:rPr>
          <w:rFonts w:ascii="Times New Roman" w:hAnsi="Times New Roman" w:cs="Times New Roman"/>
          <w:bCs/>
          <w:sz w:val="28"/>
          <w:szCs w:val="28"/>
        </w:rPr>
        <w:t>4</w:t>
      </w:r>
      <w:r w:rsidR="00D54B63" w:rsidRPr="00D54B63">
        <w:rPr>
          <w:rFonts w:ascii="Times New Roman" w:hAnsi="Times New Roman" w:cs="Times New Roman"/>
          <w:bCs/>
          <w:sz w:val="28"/>
          <w:szCs w:val="28"/>
        </w:rPr>
        <w:t xml:space="preserve"> нарушени</w:t>
      </w:r>
      <w:r>
        <w:rPr>
          <w:rFonts w:ascii="Times New Roman" w:hAnsi="Times New Roman" w:cs="Times New Roman"/>
          <w:bCs/>
          <w:sz w:val="28"/>
          <w:szCs w:val="28"/>
        </w:rPr>
        <w:t>я</w:t>
      </w:r>
      <w:r w:rsidR="00186B71">
        <w:rPr>
          <w:rFonts w:ascii="Times New Roman" w:hAnsi="Times New Roman" w:cs="Times New Roman"/>
          <w:bCs/>
          <w:sz w:val="28"/>
          <w:szCs w:val="28"/>
        </w:rPr>
        <w:t xml:space="preserve"> </w:t>
      </w:r>
      <w:r w:rsidR="00D54B63" w:rsidRPr="00D54B63">
        <w:rPr>
          <w:rFonts w:ascii="Times New Roman" w:hAnsi="Times New Roman" w:cs="Times New Roman"/>
          <w:bCs/>
          <w:sz w:val="28"/>
          <w:szCs w:val="28"/>
        </w:rPr>
        <w:t>на общую сумму</w:t>
      </w:r>
      <w:r w:rsidR="00186B71">
        <w:rPr>
          <w:rFonts w:ascii="Times New Roman" w:hAnsi="Times New Roman" w:cs="Times New Roman"/>
          <w:bCs/>
          <w:sz w:val="28"/>
          <w:szCs w:val="28"/>
        </w:rPr>
        <w:t xml:space="preserve"> </w:t>
      </w:r>
      <w:r>
        <w:rPr>
          <w:rFonts w:ascii="Times New Roman" w:hAnsi="Times New Roman" w:cs="Times New Roman"/>
          <w:bCs/>
          <w:sz w:val="28"/>
          <w:szCs w:val="28"/>
        </w:rPr>
        <w:t>542</w:t>
      </w:r>
      <w:r w:rsidR="006347BB">
        <w:rPr>
          <w:rFonts w:ascii="Times New Roman" w:hAnsi="Times New Roman" w:cs="Times New Roman"/>
          <w:bCs/>
          <w:sz w:val="28"/>
          <w:szCs w:val="28"/>
        </w:rPr>
        <w:t>,</w:t>
      </w:r>
      <w:r>
        <w:rPr>
          <w:rFonts w:ascii="Times New Roman" w:hAnsi="Times New Roman" w:cs="Times New Roman"/>
          <w:bCs/>
          <w:sz w:val="28"/>
          <w:szCs w:val="28"/>
        </w:rPr>
        <w:t>6</w:t>
      </w:r>
      <w:r w:rsidR="00D54B63" w:rsidRPr="00D54B63">
        <w:rPr>
          <w:rFonts w:ascii="Times New Roman" w:hAnsi="Times New Roman" w:cs="Times New Roman"/>
          <w:bCs/>
          <w:sz w:val="28"/>
          <w:szCs w:val="28"/>
        </w:rPr>
        <w:t xml:space="preserve"> тыс. рублей, в том числе:</w:t>
      </w:r>
    </w:p>
    <w:p w:rsidR="00D54B63" w:rsidRPr="00D54B63" w:rsidRDefault="00D54B63" w:rsidP="0015400A">
      <w:pPr>
        <w:tabs>
          <w:tab w:val="left" w:pos="3810"/>
        </w:tabs>
        <w:spacing w:after="0"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15400A">
        <w:rPr>
          <w:rFonts w:ascii="Times New Roman" w:hAnsi="Times New Roman" w:cs="Times New Roman"/>
          <w:bCs/>
          <w:sz w:val="28"/>
          <w:szCs w:val="28"/>
        </w:rPr>
        <w:t>1</w:t>
      </w:r>
      <w:r w:rsidRPr="00D54B63">
        <w:rPr>
          <w:rFonts w:ascii="Times New Roman" w:hAnsi="Times New Roman" w:cs="Times New Roman"/>
          <w:bCs/>
          <w:sz w:val="28"/>
          <w:szCs w:val="28"/>
        </w:rPr>
        <w:t xml:space="preserve"> нарушени</w:t>
      </w:r>
      <w:r w:rsidR="00602453">
        <w:rPr>
          <w:rFonts w:ascii="Times New Roman" w:hAnsi="Times New Roman" w:cs="Times New Roman"/>
          <w:bCs/>
          <w:sz w:val="28"/>
          <w:szCs w:val="28"/>
        </w:rPr>
        <w:t>е</w:t>
      </w:r>
      <w:r w:rsidRPr="00D54B63">
        <w:rPr>
          <w:rFonts w:ascii="Times New Roman" w:hAnsi="Times New Roman" w:cs="Times New Roman"/>
          <w:bCs/>
          <w:sz w:val="28"/>
          <w:szCs w:val="28"/>
        </w:rPr>
        <w:t xml:space="preserve"> при формировании и исполнении бюджета;</w:t>
      </w:r>
    </w:p>
    <w:p w:rsidR="00D54B63" w:rsidRDefault="00D54B63" w:rsidP="0015400A">
      <w:pPr>
        <w:tabs>
          <w:tab w:val="left" w:pos="3810"/>
        </w:tabs>
        <w:spacing w:after="0"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15400A">
        <w:rPr>
          <w:rFonts w:ascii="Times New Roman" w:hAnsi="Times New Roman" w:cs="Times New Roman"/>
          <w:bCs/>
          <w:sz w:val="28"/>
          <w:szCs w:val="28"/>
        </w:rPr>
        <w:t>1</w:t>
      </w:r>
      <w:r w:rsidRPr="00D54B63">
        <w:rPr>
          <w:rFonts w:ascii="Times New Roman" w:hAnsi="Times New Roman" w:cs="Times New Roman"/>
          <w:bCs/>
          <w:sz w:val="28"/>
          <w:szCs w:val="28"/>
        </w:rPr>
        <w:t xml:space="preserve"> нарушени</w:t>
      </w:r>
      <w:r w:rsidR="0015400A">
        <w:rPr>
          <w:rFonts w:ascii="Times New Roman" w:hAnsi="Times New Roman" w:cs="Times New Roman"/>
          <w:bCs/>
          <w:sz w:val="28"/>
          <w:szCs w:val="28"/>
        </w:rPr>
        <w:t>е</w:t>
      </w:r>
      <w:r w:rsidRPr="00D54B63">
        <w:rPr>
          <w:rFonts w:ascii="Times New Roman" w:hAnsi="Times New Roman" w:cs="Times New Roman"/>
          <w:bCs/>
          <w:sz w:val="28"/>
          <w:szCs w:val="28"/>
        </w:rPr>
        <w:t xml:space="preserve"> ведения бухгалтерского учета и представления бухгалтерской (финансовой) отчетности</w:t>
      </w:r>
      <w:r w:rsidR="00B455AF">
        <w:rPr>
          <w:rFonts w:ascii="Times New Roman" w:hAnsi="Times New Roman" w:cs="Times New Roman"/>
          <w:bCs/>
          <w:sz w:val="28"/>
          <w:szCs w:val="28"/>
        </w:rPr>
        <w:t xml:space="preserve"> на сумму 542,6 тыс. рублей</w:t>
      </w:r>
      <w:r w:rsidRPr="00D54B63">
        <w:rPr>
          <w:rFonts w:ascii="Times New Roman" w:hAnsi="Times New Roman" w:cs="Times New Roman"/>
          <w:bCs/>
          <w:sz w:val="28"/>
          <w:szCs w:val="28"/>
        </w:rPr>
        <w:t>;</w:t>
      </w:r>
    </w:p>
    <w:p w:rsidR="00921B01" w:rsidRDefault="00921B01" w:rsidP="00340597">
      <w:pPr>
        <w:tabs>
          <w:tab w:val="left" w:pos="3810"/>
        </w:tabs>
        <w:spacing w:line="240" w:lineRule="auto"/>
        <w:jc w:val="both"/>
        <w:rPr>
          <w:rFonts w:ascii="Times New Roman" w:hAnsi="Times New Roman" w:cs="Times New Roman"/>
          <w:bCs/>
          <w:sz w:val="28"/>
          <w:szCs w:val="28"/>
        </w:rPr>
      </w:pPr>
      <w:r>
        <w:rPr>
          <w:rFonts w:ascii="Times New Roman" w:hAnsi="Times New Roman" w:cs="Times New Roman"/>
          <w:sz w:val="28"/>
          <w:szCs w:val="28"/>
        </w:rPr>
        <w:t>-</w:t>
      </w:r>
      <w:r w:rsidRPr="006347BB">
        <w:rPr>
          <w:rFonts w:ascii="Times New Roman" w:hAnsi="Times New Roman" w:cs="Times New Roman"/>
          <w:sz w:val="28"/>
          <w:szCs w:val="28"/>
        </w:rPr>
        <w:t xml:space="preserve"> </w:t>
      </w:r>
      <w:r w:rsidR="00B455AF">
        <w:rPr>
          <w:rFonts w:ascii="Times New Roman" w:hAnsi="Times New Roman" w:cs="Times New Roman"/>
          <w:sz w:val="28"/>
          <w:szCs w:val="28"/>
        </w:rPr>
        <w:t>2</w:t>
      </w:r>
      <w:r w:rsidRPr="006347BB">
        <w:rPr>
          <w:rFonts w:ascii="Times New Roman" w:hAnsi="Times New Roman" w:cs="Times New Roman"/>
          <w:sz w:val="28"/>
          <w:szCs w:val="28"/>
        </w:rPr>
        <w:t xml:space="preserve"> нарушени</w:t>
      </w:r>
      <w:r>
        <w:rPr>
          <w:rFonts w:ascii="Times New Roman" w:hAnsi="Times New Roman" w:cs="Times New Roman"/>
          <w:sz w:val="28"/>
          <w:szCs w:val="28"/>
        </w:rPr>
        <w:t>е</w:t>
      </w:r>
      <w:r w:rsidRPr="006347BB">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r>
        <w:rPr>
          <w:rFonts w:ascii="Times New Roman" w:hAnsi="Times New Roman" w:cs="Times New Roman"/>
          <w:sz w:val="28"/>
          <w:szCs w:val="28"/>
        </w:rPr>
        <w:t>.</w:t>
      </w:r>
    </w:p>
    <w:p w:rsidR="0013045F" w:rsidRPr="00A01B70" w:rsidRDefault="00B455AF" w:rsidP="00921B01">
      <w:pPr>
        <w:tabs>
          <w:tab w:val="left" w:pos="-426"/>
        </w:tabs>
        <w:spacing w:line="240" w:lineRule="auto"/>
        <w:jc w:val="both"/>
        <w:rPr>
          <w:rFonts w:ascii="Times New Roman" w:eastAsia="Calibri" w:hAnsi="Times New Roman" w:cs="Times New Roman"/>
          <w:sz w:val="28"/>
          <w:szCs w:val="28"/>
        </w:rPr>
      </w:pPr>
      <w:r>
        <w:rPr>
          <w:rFonts w:ascii="Times New Roman" w:hAnsi="Times New Roman" w:cs="Times New Roman"/>
          <w:b/>
          <w:bCs/>
          <w:sz w:val="28"/>
          <w:szCs w:val="28"/>
        </w:rPr>
        <w:t>8</w:t>
      </w:r>
      <w:r w:rsidR="00921B01" w:rsidRPr="00A01B70">
        <w:rPr>
          <w:rFonts w:ascii="Times New Roman" w:hAnsi="Times New Roman" w:cs="Times New Roman"/>
          <w:b/>
          <w:bCs/>
          <w:sz w:val="28"/>
          <w:szCs w:val="28"/>
        </w:rPr>
        <w:t xml:space="preserve">. </w:t>
      </w:r>
      <w:r w:rsidRPr="00B455AF">
        <w:rPr>
          <w:rFonts w:ascii="Times New Roman" w:hAnsi="Times New Roman" w:cs="Times New Roman"/>
          <w:b/>
          <w:bCs/>
          <w:sz w:val="28"/>
          <w:szCs w:val="28"/>
        </w:rPr>
        <w:t xml:space="preserve">Проверка законности и  эффективности     использования   в 2020 </w:t>
      </w:r>
      <w:r>
        <w:rPr>
          <w:rFonts w:ascii="Times New Roman" w:hAnsi="Times New Roman" w:cs="Times New Roman"/>
          <w:b/>
          <w:bCs/>
          <w:sz w:val="28"/>
          <w:szCs w:val="28"/>
        </w:rPr>
        <w:t>году</w:t>
      </w:r>
      <w:r w:rsidRPr="00B455AF">
        <w:rPr>
          <w:rFonts w:ascii="Times New Roman" w:hAnsi="Times New Roman" w:cs="Times New Roman"/>
          <w:b/>
          <w:bCs/>
          <w:sz w:val="28"/>
          <w:szCs w:val="28"/>
        </w:rPr>
        <w:t xml:space="preserve">  средств бюджета городского округа Зарайск Московской области  выделенных Муниципальному  бюджетному учреждению дополнительного образования  "</w:t>
      </w:r>
      <w:proofErr w:type="spellStart"/>
      <w:r w:rsidRPr="00B455AF">
        <w:rPr>
          <w:rFonts w:ascii="Times New Roman" w:hAnsi="Times New Roman" w:cs="Times New Roman"/>
          <w:b/>
          <w:bCs/>
          <w:sz w:val="28"/>
          <w:szCs w:val="28"/>
        </w:rPr>
        <w:t>Макеевская</w:t>
      </w:r>
      <w:proofErr w:type="spellEnd"/>
      <w:r w:rsidRPr="00B455AF">
        <w:rPr>
          <w:rFonts w:ascii="Times New Roman" w:hAnsi="Times New Roman" w:cs="Times New Roman"/>
          <w:b/>
          <w:bCs/>
          <w:sz w:val="28"/>
          <w:szCs w:val="28"/>
        </w:rPr>
        <w:t xml:space="preserve"> детская школа искусств», в рамках муниципальных программ, непрограммных расходов, с элементами аудита в сфере закупок   </w:t>
      </w:r>
    </w:p>
    <w:p w:rsidR="00921B01" w:rsidRPr="00054769" w:rsidRDefault="00921B01" w:rsidP="00921B01">
      <w:pPr>
        <w:tabs>
          <w:tab w:val="left" w:pos="-426"/>
        </w:tabs>
        <w:spacing w:line="240" w:lineRule="auto"/>
        <w:jc w:val="both"/>
        <w:rPr>
          <w:rFonts w:ascii="Times New Roman" w:hAnsi="Times New Roman" w:cs="Times New Roman"/>
          <w:bCs/>
          <w:sz w:val="28"/>
          <w:szCs w:val="28"/>
        </w:rPr>
      </w:pPr>
      <w:r w:rsidRPr="00921B01">
        <w:rPr>
          <w:rFonts w:ascii="Times New Roman" w:hAnsi="Times New Roman" w:cs="Times New Roman"/>
          <w:bCs/>
          <w:color w:val="FF0000"/>
          <w:sz w:val="28"/>
          <w:szCs w:val="28"/>
        </w:rPr>
        <w:tab/>
      </w:r>
      <w:r w:rsidRPr="00A01B70">
        <w:rPr>
          <w:rFonts w:ascii="Times New Roman" w:hAnsi="Times New Roman" w:cs="Times New Roman"/>
          <w:bCs/>
          <w:sz w:val="28"/>
          <w:szCs w:val="28"/>
        </w:rPr>
        <w:t>Объекты контрольного мероприятия:</w:t>
      </w:r>
      <w:r w:rsidRPr="00A01B70">
        <w:rPr>
          <w:rFonts w:ascii="Times New Roman" w:hAnsi="Times New Roman" w:cs="Times New Roman"/>
          <w:sz w:val="28"/>
          <w:szCs w:val="28"/>
        </w:rPr>
        <w:t xml:space="preserve"> </w:t>
      </w:r>
      <w:r w:rsidR="00054769">
        <w:rPr>
          <w:rFonts w:ascii="Times New Roman" w:hAnsi="Times New Roman" w:cs="Times New Roman"/>
          <w:sz w:val="28"/>
          <w:szCs w:val="28"/>
        </w:rPr>
        <w:t>Управление образования а</w:t>
      </w:r>
      <w:r w:rsidRPr="00A01B70">
        <w:rPr>
          <w:rFonts w:ascii="Times New Roman" w:hAnsi="Times New Roman" w:cs="Times New Roman"/>
          <w:bCs/>
          <w:sz w:val="28"/>
          <w:szCs w:val="28"/>
        </w:rPr>
        <w:t>дминистраци</w:t>
      </w:r>
      <w:r w:rsidR="00054769">
        <w:rPr>
          <w:rFonts w:ascii="Times New Roman" w:hAnsi="Times New Roman" w:cs="Times New Roman"/>
          <w:bCs/>
          <w:sz w:val="28"/>
          <w:szCs w:val="28"/>
        </w:rPr>
        <w:t>и</w:t>
      </w:r>
      <w:r w:rsidRPr="00A01B70">
        <w:rPr>
          <w:rFonts w:ascii="Times New Roman" w:hAnsi="Times New Roman" w:cs="Times New Roman"/>
          <w:bCs/>
          <w:sz w:val="28"/>
          <w:szCs w:val="28"/>
        </w:rPr>
        <w:t xml:space="preserve"> городского округа Зарайск Московской области, </w:t>
      </w:r>
      <w:r w:rsidR="00054769" w:rsidRPr="00054769">
        <w:rPr>
          <w:rFonts w:ascii="Times New Roman" w:hAnsi="Times New Roman" w:cs="Times New Roman"/>
          <w:bCs/>
          <w:sz w:val="28"/>
          <w:szCs w:val="28"/>
        </w:rPr>
        <w:t>Муниципальное  бюджетное учреждение дополнительного образования  "</w:t>
      </w:r>
      <w:proofErr w:type="spellStart"/>
      <w:r w:rsidR="00054769" w:rsidRPr="00054769">
        <w:rPr>
          <w:rFonts w:ascii="Times New Roman" w:hAnsi="Times New Roman" w:cs="Times New Roman"/>
          <w:bCs/>
          <w:sz w:val="28"/>
          <w:szCs w:val="28"/>
        </w:rPr>
        <w:t>Макеевская</w:t>
      </w:r>
      <w:proofErr w:type="spellEnd"/>
      <w:r w:rsidR="00054769" w:rsidRPr="00054769">
        <w:rPr>
          <w:rFonts w:ascii="Times New Roman" w:hAnsi="Times New Roman" w:cs="Times New Roman"/>
          <w:bCs/>
          <w:sz w:val="28"/>
          <w:szCs w:val="28"/>
        </w:rPr>
        <w:t xml:space="preserve"> детская школа искусств».</w:t>
      </w:r>
    </w:p>
    <w:p w:rsidR="00A84B17" w:rsidRDefault="0013045F" w:rsidP="008F4983">
      <w:pPr>
        <w:spacing w:after="0" w:line="240" w:lineRule="auto"/>
        <w:ind w:firstLine="708"/>
        <w:jc w:val="both"/>
        <w:rPr>
          <w:rFonts w:ascii="Times New Roman" w:hAnsi="Times New Roman" w:cs="Times New Roman"/>
          <w:bCs/>
          <w:sz w:val="28"/>
          <w:szCs w:val="28"/>
        </w:rPr>
      </w:pPr>
      <w:r w:rsidRPr="00A84B17">
        <w:rPr>
          <w:rFonts w:ascii="Times New Roman" w:hAnsi="Times New Roman" w:cs="Times New Roman"/>
          <w:bCs/>
          <w:sz w:val="28"/>
          <w:szCs w:val="28"/>
        </w:rPr>
        <w:t>Объем проверенных средств за 20</w:t>
      </w:r>
      <w:r w:rsidR="00A3722B" w:rsidRPr="00A84B17">
        <w:rPr>
          <w:rFonts w:ascii="Times New Roman" w:hAnsi="Times New Roman" w:cs="Times New Roman"/>
          <w:bCs/>
          <w:sz w:val="28"/>
          <w:szCs w:val="28"/>
        </w:rPr>
        <w:t>20</w:t>
      </w:r>
      <w:r w:rsidRPr="00A84B17">
        <w:rPr>
          <w:rFonts w:ascii="Times New Roman" w:hAnsi="Times New Roman" w:cs="Times New Roman"/>
          <w:bCs/>
          <w:sz w:val="28"/>
          <w:szCs w:val="28"/>
        </w:rPr>
        <w:t xml:space="preserve"> год составил </w:t>
      </w:r>
      <w:r w:rsidR="00054769">
        <w:rPr>
          <w:rFonts w:ascii="Times New Roman" w:hAnsi="Times New Roman" w:cs="Times New Roman"/>
          <w:bCs/>
          <w:sz w:val="28"/>
          <w:szCs w:val="28"/>
        </w:rPr>
        <w:t>10321,3</w:t>
      </w:r>
      <w:r w:rsidRPr="00A84B17">
        <w:rPr>
          <w:rFonts w:ascii="Times New Roman" w:hAnsi="Times New Roman" w:cs="Times New Roman"/>
          <w:bCs/>
          <w:sz w:val="28"/>
          <w:szCs w:val="28"/>
        </w:rPr>
        <w:t xml:space="preserve"> тыс. рублей</w:t>
      </w:r>
      <w:r w:rsidR="00A3722B" w:rsidRPr="00A84B17">
        <w:rPr>
          <w:rFonts w:ascii="Times New Roman" w:hAnsi="Times New Roman" w:cs="Times New Roman"/>
          <w:bCs/>
          <w:sz w:val="28"/>
          <w:szCs w:val="28"/>
        </w:rPr>
        <w:t xml:space="preserve"> </w:t>
      </w:r>
    </w:p>
    <w:p w:rsidR="00A84B17" w:rsidRDefault="0013045F" w:rsidP="00054769">
      <w:pPr>
        <w:tabs>
          <w:tab w:val="left" w:pos="709"/>
        </w:tabs>
        <w:spacing w:after="0" w:line="240" w:lineRule="auto"/>
        <w:ind w:firstLine="708"/>
        <w:jc w:val="both"/>
        <w:rPr>
          <w:rFonts w:ascii="Times New Roman" w:hAnsi="Times New Roman" w:cs="Times New Roman"/>
          <w:bCs/>
          <w:sz w:val="28"/>
          <w:szCs w:val="28"/>
        </w:rPr>
      </w:pPr>
      <w:r w:rsidRPr="00A84B17">
        <w:rPr>
          <w:rFonts w:ascii="Times New Roman" w:hAnsi="Times New Roman" w:cs="Times New Roman"/>
          <w:bCs/>
          <w:sz w:val="28"/>
          <w:szCs w:val="28"/>
        </w:rPr>
        <w:t xml:space="preserve">Выявлено </w:t>
      </w:r>
      <w:r w:rsidR="00A3722B" w:rsidRPr="00A84B17">
        <w:rPr>
          <w:rFonts w:ascii="Times New Roman" w:hAnsi="Times New Roman" w:cs="Times New Roman"/>
          <w:bCs/>
          <w:sz w:val="28"/>
          <w:szCs w:val="28"/>
        </w:rPr>
        <w:t>2</w:t>
      </w:r>
      <w:r w:rsidRPr="00A84B17">
        <w:rPr>
          <w:rFonts w:ascii="Times New Roman" w:hAnsi="Times New Roman" w:cs="Times New Roman"/>
          <w:bCs/>
          <w:sz w:val="28"/>
          <w:szCs w:val="28"/>
        </w:rPr>
        <w:t xml:space="preserve"> нарушени</w:t>
      </w:r>
      <w:r w:rsidR="00A3722B" w:rsidRPr="00A84B17">
        <w:rPr>
          <w:rFonts w:ascii="Times New Roman" w:hAnsi="Times New Roman" w:cs="Times New Roman"/>
          <w:bCs/>
          <w:sz w:val="28"/>
          <w:szCs w:val="28"/>
        </w:rPr>
        <w:t>я</w:t>
      </w:r>
      <w:r w:rsidR="00054769">
        <w:rPr>
          <w:rFonts w:ascii="Times New Roman" w:hAnsi="Times New Roman" w:cs="Times New Roman"/>
          <w:bCs/>
          <w:sz w:val="28"/>
          <w:szCs w:val="28"/>
        </w:rPr>
        <w:t>,</w:t>
      </w:r>
      <w:r w:rsidRPr="00A84B17">
        <w:rPr>
          <w:rFonts w:ascii="Times New Roman" w:hAnsi="Times New Roman" w:cs="Times New Roman"/>
          <w:bCs/>
          <w:sz w:val="28"/>
          <w:szCs w:val="28"/>
        </w:rPr>
        <w:t xml:space="preserve"> </w:t>
      </w:r>
      <w:r w:rsidR="00A3722B" w:rsidRPr="00A84B17">
        <w:rPr>
          <w:rFonts w:ascii="Times New Roman" w:hAnsi="Times New Roman" w:cs="Times New Roman"/>
          <w:bCs/>
          <w:sz w:val="28"/>
          <w:szCs w:val="28"/>
        </w:rPr>
        <w:t>в том числе:</w:t>
      </w:r>
    </w:p>
    <w:p w:rsidR="0013045F" w:rsidRPr="00A84B17" w:rsidRDefault="00A84B17"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sidR="0013045F" w:rsidRPr="00A84B17">
        <w:rPr>
          <w:rFonts w:ascii="Times New Roman" w:hAnsi="Times New Roman" w:cs="Times New Roman"/>
          <w:bCs/>
          <w:sz w:val="28"/>
          <w:szCs w:val="28"/>
        </w:rPr>
        <w:t xml:space="preserve">- </w:t>
      </w:r>
      <w:r w:rsidR="00054769">
        <w:rPr>
          <w:rFonts w:ascii="Times New Roman" w:hAnsi="Times New Roman" w:cs="Times New Roman"/>
          <w:bCs/>
          <w:sz w:val="28"/>
          <w:szCs w:val="28"/>
        </w:rPr>
        <w:t xml:space="preserve"> 1</w:t>
      </w:r>
      <w:r w:rsidR="0013045F" w:rsidRPr="00A84B17">
        <w:rPr>
          <w:rFonts w:ascii="Times New Roman" w:hAnsi="Times New Roman" w:cs="Times New Roman"/>
          <w:bCs/>
          <w:sz w:val="28"/>
          <w:szCs w:val="28"/>
        </w:rPr>
        <w:t xml:space="preserve"> нарушени</w:t>
      </w:r>
      <w:r w:rsidR="00054769">
        <w:rPr>
          <w:rFonts w:ascii="Times New Roman" w:hAnsi="Times New Roman" w:cs="Times New Roman"/>
          <w:bCs/>
          <w:sz w:val="28"/>
          <w:szCs w:val="28"/>
        </w:rPr>
        <w:t>е</w:t>
      </w:r>
      <w:r w:rsidR="0013045F" w:rsidRPr="00A84B17">
        <w:rPr>
          <w:rFonts w:ascii="Times New Roman" w:hAnsi="Times New Roman" w:cs="Times New Roman"/>
          <w:bCs/>
          <w:sz w:val="28"/>
          <w:szCs w:val="28"/>
        </w:rPr>
        <w:t xml:space="preserve"> при формировании и исполнении бюджета;</w:t>
      </w:r>
    </w:p>
    <w:p w:rsidR="0013045F" w:rsidRDefault="00A84B17"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13045F" w:rsidRPr="00A84B17">
        <w:rPr>
          <w:rFonts w:ascii="Times New Roman" w:hAnsi="Times New Roman" w:cs="Times New Roman"/>
          <w:bCs/>
          <w:sz w:val="28"/>
          <w:szCs w:val="28"/>
        </w:rPr>
        <w:t xml:space="preserve">- </w:t>
      </w:r>
      <w:r w:rsidR="00A3722B" w:rsidRPr="00A84B17">
        <w:rPr>
          <w:rFonts w:ascii="Times New Roman" w:hAnsi="Times New Roman" w:cs="Times New Roman"/>
          <w:bCs/>
          <w:sz w:val="28"/>
          <w:szCs w:val="28"/>
        </w:rPr>
        <w:t>1</w:t>
      </w:r>
      <w:r w:rsidR="0013045F" w:rsidRPr="00A84B17">
        <w:rPr>
          <w:rFonts w:ascii="Times New Roman" w:hAnsi="Times New Roman" w:cs="Times New Roman"/>
          <w:bCs/>
          <w:sz w:val="28"/>
          <w:szCs w:val="28"/>
        </w:rPr>
        <w:t xml:space="preserve"> нарушени</w:t>
      </w:r>
      <w:r w:rsidR="00054769">
        <w:rPr>
          <w:rFonts w:ascii="Times New Roman" w:hAnsi="Times New Roman" w:cs="Times New Roman"/>
          <w:bCs/>
          <w:sz w:val="28"/>
          <w:szCs w:val="28"/>
        </w:rPr>
        <w:t>е</w:t>
      </w:r>
      <w:r w:rsidR="0013045F" w:rsidRPr="00A84B17">
        <w:rPr>
          <w:rFonts w:ascii="Times New Roman" w:hAnsi="Times New Roman" w:cs="Times New Roman"/>
          <w:bCs/>
          <w:sz w:val="28"/>
          <w:szCs w:val="28"/>
        </w:rPr>
        <w:t xml:space="preserve"> ведения бухгалтерского учета и представления бухгалтерской (финансовой) отчетности</w:t>
      </w:r>
      <w:r w:rsidR="00054769">
        <w:rPr>
          <w:rFonts w:ascii="Times New Roman" w:hAnsi="Times New Roman" w:cs="Times New Roman"/>
          <w:bCs/>
          <w:sz w:val="28"/>
          <w:szCs w:val="28"/>
        </w:rPr>
        <w:t>.</w:t>
      </w:r>
    </w:p>
    <w:p w:rsidR="008F4983" w:rsidRDefault="00054769"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054769" w:rsidRDefault="008F4983" w:rsidP="00054769">
      <w:pPr>
        <w:tabs>
          <w:tab w:val="left" w:pos="0"/>
        </w:tabs>
        <w:spacing w:after="0" w:line="240" w:lineRule="auto"/>
        <w:ind w:hanging="284"/>
        <w:jc w:val="both"/>
        <w:rPr>
          <w:rFonts w:ascii="Times New Roman" w:hAnsi="Times New Roman" w:cs="Times New Roman"/>
          <w:b/>
          <w:bCs/>
          <w:sz w:val="28"/>
          <w:szCs w:val="28"/>
        </w:rPr>
      </w:pPr>
      <w:r>
        <w:rPr>
          <w:rFonts w:ascii="Times New Roman" w:hAnsi="Times New Roman" w:cs="Times New Roman"/>
          <w:bCs/>
          <w:sz w:val="28"/>
          <w:szCs w:val="28"/>
        </w:rPr>
        <w:tab/>
      </w:r>
      <w:r w:rsidR="00054769" w:rsidRPr="00054769">
        <w:rPr>
          <w:rFonts w:ascii="Times New Roman" w:hAnsi="Times New Roman" w:cs="Times New Roman"/>
          <w:b/>
          <w:bCs/>
          <w:sz w:val="28"/>
          <w:szCs w:val="28"/>
        </w:rPr>
        <w:t>9. Проведение аудита эффективности реализации в 2020 году Подпрограммы III «Дополнительное образование, воспитание и психолого-социальное сопровождение детей» муниципальной программы городского округа Зарайск «Образование», утвержденной постановлением главы городского округа Зарайск Московской области от 22.11.2019 г. № 2038/11</w:t>
      </w:r>
      <w:r w:rsidR="00054769">
        <w:rPr>
          <w:rFonts w:ascii="Times New Roman" w:hAnsi="Times New Roman" w:cs="Times New Roman"/>
          <w:b/>
          <w:bCs/>
          <w:sz w:val="28"/>
          <w:szCs w:val="28"/>
        </w:rPr>
        <w:t>.</w:t>
      </w:r>
      <w:r w:rsidR="00054769" w:rsidRPr="00054769">
        <w:rPr>
          <w:rFonts w:ascii="Times New Roman" w:hAnsi="Times New Roman" w:cs="Times New Roman"/>
          <w:b/>
          <w:bCs/>
          <w:sz w:val="28"/>
          <w:szCs w:val="28"/>
        </w:rPr>
        <w:t xml:space="preserve"> </w:t>
      </w:r>
    </w:p>
    <w:p w:rsidR="008F4983" w:rsidRDefault="00054769" w:rsidP="00054769">
      <w:pPr>
        <w:tabs>
          <w:tab w:val="left" w:pos="0"/>
        </w:tabs>
        <w:spacing w:after="0" w:line="240" w:lineRule="auto"/>
        <w:ind w:hanging="284"/>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054769" w:rsidRDefault="008F4983"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054769" w:rsidRPr="00A01B70">
        <w:rPr>
          <w:rFonts w:ascii="Times New Roman" w:hAnsi="Times New Roman" w:cs="Times New Roman"/>
          <w:bCs/>
          <w:sz w:val="28"/>
          <w:szCs w:val="28"/>
        </w:rPr>
        <w:t>Объект контрольного мероприятия:</w:t>
      </w:r>
      <w:r w:rsidR="00054769" w:rsidRPr="00A01B70">
        <w:rPr>
          <w:rFonts w:ascii="Times New Roman" w:hAnsi="Times New Roman" w:cs="Times New Roman"/>
          <w:sz w:val="28"/>
          <w:szCs w:val="28"/>
        </w:rPr>
        <w:t xml:space="preserve"> </w:t>
      </w:r>
      <w:r w:rsidR="00054769">
        <w:rPr>
          <w:rFonts w:ascii="Times New Roman" w:hAnsi="Times New Roman" w:cs="Times New Roman"/>
          <w:sz w:val="28"/>
          <w:szCs w:val="28"/>
        </w:rPr>
        <w:t>Управление образования а</w:t>
      </w:r>
      <w:r w:rsidR="00054769" w:rsidRPr="00A01B70">
        <w:rPr>
          <w:rFonts w:ascii="Times New Roman" w:hAnsi="Times New Roman" w:cs="Times New Roman"/>
          <w:bCs/>
          <w:sz w:val="28"/>
          <w:szCs w:val="28"/>
        </w:rPr>
        <w:t>дминистраци</w:t>
      </w:r>
      <w:r w:rsidR="00054769">
        <w:rPr>
          <w:rFonts w:ascii="Times New Roman" w:hAnsi="Times New Roman" w:cs="Times New Roman"/>
          <w:bCs/>
          <w:sz w:val="28"/>
          <w:szCs w:val="28"/>
        </w:rPr>
        <w:t>и</w:t>
      </w:r>
      <w:r w:rsidR="00054769" w:rsidRPr="00A01B70">
        <w:rPr>
          <w:rFonts w:ascii="Times New Roman" w:hAnsi="Times New Roman" w:cs="Times New Roman"/>
          <w:bCs/>
          <w:sz w:val="28"/>
          <w:szCs w:val="28"/>
        </w:rPr>
        <w:t xml:space="preserve"> городского округа Зарайск Московской области</w:t>
      </w:r>
      <w:r w:rsidR="00054769">
        <w:rPr>
          <w:rFonts w:ascii="Times New Roman" w:hAnsi="Times New Roman" w:cs="Times New Roman"/>
          <w:bCs/>
          <w:sz w:val="28"/>
          <w:szCs w:val="28"/>
        </w:rPr>
        <w:t>.</w:t>
      </w:r>
    </w:p>
    <w:p w:rsidR="00054769" w:rsidRDefault="00054769" w:rsidP="0005476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ab/>
      </w:r>
      <w:r w:rsidRPr="00A84B17">
        <w:rPr>
          <w:rFonts w:ascii="Times New Roman" w:hAnsi="Times New Roman" w:cs="Times New Roman"/>
          <w:bCs/>
          <w:sz w:val="28"/>
          <w:szCs w:val="28"/>
        </w:rPr>
        <w:t xml:space="preserve">Объем проверенных средств за 2020 год составил </w:t>
      </w:r>
      <w:r>
        <w:rPr>
          <w:rFonts w:ascii="Times New Roman" w:hAnsi="Times New Roman" w:cs="Times New Roman"/>
          <w:bCs/>
          <w:sz w:val="28"/>
          <w:szCs w:val="28"/>
        </w:rPr>
        <w:t>115006,0</w:t>
      </w:r>
      <w:r w:rsidRPr="00A84B17">
        <w:rPr>
          <w:rFonts w:ascii="Times New Roman" w:hAnsi="Times New Roman" w:cs="Times New Roman"/>
          <w:bCs/>
          <w:sz w:val="28"/>
          <w:szCs w:val="28"/>
        </w:rPr>
        <w:t xml:space="preserve"> тыс. рублей </w:t>
      </w:r>
    </w:p>
    <w:p w:rsidR="00054769" w:rsidRDefault="00054769" w:rsidP="00054769">
      <w:pPr>
        <w:tabs>
          <w:tab w:val="left" w:pos="709"/>
        </w:tabs>
        <w:spacing w:after="0" w:line="240" w:lineRule="auto"/>
        <w:ind w:firstLine="708"/>
        <w:jc w:val="both"/>
        <w:rPr>
          <w:rFonts w:ascii="Times New Roman" w:hAnsi="Times New Roman" w:cs="Times New Roman"/>
          <w:bCs/>
          <w:sz w:val="28"/>
          <w:szCs w:val="28"/>
        </w:rPr>
      </w:pPr>
      <w:r w:rsidRPr="00A84B17">
        <w:rPr>
          <w:rFonts w:ascii="Times New Roman" w:hAnsi="Times New Roman" w:cs="Times New Roman"/>
          <w:bCs/>
          <w:sz w:val="28"/>
          <w:szCs w:val="28"/>
        </w:rPr>
        <w:t xml:space="preserve">Выявлено </w:t>
      </w:r>
      <w:r>
        <w:rPr>
          <w:rFonts w:ascii="Times New Roman" w:hAnsi="Times New Roman" w:cs="Times New Roman"/>
          <w:bCs/>
          <w:sz w:val="28"/>
          <w:szCs w:val="28"/>
        </w:rPr>
        <w:t>1</w:t>
      </w:r>
      <w:r w:rsidRPr="00A84B17">
        <w:rPr>
          <w:rFonts w:ascii="Times New Roman" w:hAnsi="Times New Roman" w:cs="Times New Roman"/>
          <w:bCs/>
          <w:sz w:val="28"/>
          <w:szCs w:val="28"/>
        </w:rPr>
        <w:t xml:space="preserve"> нарушени</w:t>
      </w:r>
      <w:r>
        <w:rPr>
          <w:rFonts w:ascii="Times New Roman" w:hAnsi="Times New Roman" w:cs="Times New Roman"/>
          <w:bCs/>
          <w:sz w:val="28"/>
          <w:szCs w:val="28"/>
        </w:rPr>
        <w:t>е,</w:t>
      </w:r>
      <w:r w:rsidRPr="00A84B17">
        <w:rPr>
          <w:rFonts w:ascii="Times New Roman" w:hAnsi="Times New Roman" w:cs="Times New Roman"/>
          <w:bCs/>
          <w:sz w:val="28"/>
          <w:szCs w:val="28"/>
        </w:rPr>
        <w:t xml:space="preserve"> в том числе:</w:t>
      </w:r>
    </w:p>
    <w:p w:rsidR="00054769" w:rsidRDefault="00054769"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sidRPr="00A84B17">
        <w:rPr>
          <w:rFonts w:ascii="Times New Roman" w:hAnsi="Times New Roman" w:cs="Times New Roman"/>
          <w:bCs/>
          <w:sz w:val="28"/>
          <w:szCs w:val="28"/>
        </w:rPr>
        <w:t xml:space="preserve">- </w:t>
      </w:r>
      <w:r>
        <w:rPr>
          <w:rFonts w:ascii="Times New Roman" w:hAnsi="Times New Roman" w:cs="Times New Roman"/>
          <w:bCs/>
          <w:sz w:val="28"/>
          <w:szCs w:val="28"/>
        </w:rPr>
        <w:t xml:space="preserve"> 1</w:t>
      </w:r>
      <w:r w:rsidRPr="00A84B17">
        <w:rPr>
          <w:rFonts w:ascii="Times New Roman" w:hAnsi="Times New Roman" w:cs="Times New Roman"/>
          <w:bCs/>
          <w:sz w:val="28"/>
          <w:szCs w:val="28"/>
        </w:rPr>
        <w:t xml:space="preserve"> нарушени</w:t>
      </w:r>
      <w:r>
        <w:rPr>
          <w:rFonts w:ascii="Times New Roman" w:hAnsi="Times New Roman" w:cs="Times New Roman"/>
          <w:bCs/>
          <w:sz w:val="28"/>
          <w:szCs w:val="28"/>
        </w:rPr>
        <w:t>е</w:t>
      </w:r>
      <w:r w:rsidRPr="00A84B17">
        <w:rPr>
          <w:rFonts w:ascii="Times New Roman" w:hAnsi="Times New Roman" w:cs="Times New Roman"/>
          <w:bCs/>
          <w:sz w:val="28"/>
          <w:szCs w:val="28"/>
        </w:rPr>
        <w:t xml:space="preserve"> при формировании и исполнении бюджета</w:t>
      </w:r>
      <w:r>
        <w:rPr>
          <w:rFonts w:ascii="Times New Roman" w:hAnsi="Times New Roman" w:cs="Times New Roman"/>
          <w:bCs/>
          <w:sz w:val="28"/>
          <w:szCs w:val="28"/>
        </w:rPr>
        <w:t>.</w:t>
      </w:r>
    </w:p>
    <w:p w:rsidR="00054769" w:rsidRDefault="00054769" w:rsidP="00054769">
      <w:pPr>
        <w:tabs>
          <w:tab w:val="left" w:pos="0"/>
        </w:tabs>
        <w:spacing w:after="0" w:line="240" w:lineRule="auto"/>
        <w:ind w:hanging="284"/>
        <w:jc w:val="both"/>
        <w:rPr>
          <w:rFonts w:ascii="Times New Roman" w:hAnsi="Times New Roman" w:cs="Times New Roman"/>
          <w:bCs/>
          <w:sz w:val="28"/>
          <w:szCs w:val="28"/>
        </w:rPr>
      </w:pPr>
    </w:p>
    <w:p w:rsidR="00054769" w:rsidRPr="008C73EC" w:rsidRDefault="00054769"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8C73EC">
        <w:rPr>
          <w:rFonts w:ascii="Times New Roman" w:hAnsi="Times New Roman" w:cs="Times New Roman"/>
          <w:bCs/>
          <w:sz w:val="28"/>
          <w:szCs w:val="28"/>
        </w:rPr>
        <w:t>Кроме того было проведено 6 совместных контрольных мероприятий по обращениям прокуратуры</w:t>
      </w:r>
      <w:r w:rsidR="005A20A4" w:rsidRPr="008C73EC">
        <w:rPr>
          <w:rFonts w:ascii="Times New Roman" w:hAnsi="Times New Roman" w:cs="Times New Roman"/>
          <w:bCs/>
          <w:sz w:val="28"/>
          <w:szCs w:val="28"/>
        </w:rPr>
        <w:t xml:space="preserve">, основная масса из которых была направлена на анализ </w:t>
      </w:r>
      <w:r w:rsidR="005A20A4" w:rsidRPr="008C73EC">
        <w:rPr>
          <w:rFonts w:ascii="Times New Roman" w:hAnsi="Times New Roman" w:cs="Times New Roman"/>
          <w:bCs/>
          <w:sz w:val="28"/>
          <w:szCs w:val="28"/>
        </w:rPr>
        <w:lastRenderedPageBreak/>
        <w:t>полноты и своевременности размещение в ЕИС сведений о закупках и контрактах, заключенных объектами проверки</w:t>
      </w:r>
      <w:r w:rsidR="008C73EC" w:rsidRPr="008C73EC">
        <w:rPr>
          <w:rFonts w:ascii="Times New Roman" w:hAnsi="Times New Roman" w:cs="Times New Roman"/>
          <w:bCs/>
          <w:sz w:val="28"/>
          <w:szCs w:val="28"/>
        </w:rPr>
        <w:t>, а также проверка фактического наличия поставленного оборудования в рамках проверяемых контрактов</w:t>
      </w:r>
      <w:r w:rsidRPr="008C73EC">
        <w:rPr>
          <w:rFonts w:ascii="Times New Roman" w:hAnsi="Times New Roman" w:cs="Times New Roman"/>
          <w:bCs/>
          <w:sz w:val="28"/>
          <w:szCs w:val="28"/>
        </w:rPr>
        <w:t xml:space="preserve">. </w:t>
      </w:r>
    </w:p>
    <w:p w:rsidR="00054769" w:rsidRDefault="00054769" w:rsidP="00054769">
      <w:pPr>
        <w:tabs>
          <w:tab w:val="left" w:pos="0"/>
        </w:tabs>
        <w:spacing w:after="0"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054769" w:rsidRPr="005A20A4" w:rsidRDefault="00054769" w:rsidP="005A20A4">
      <w:pPr>
        <w:tabs>
          <w:tab w:val="left" w:pos="0"/>
        </w:tabs>
        <w:spacing w:after="0" w:line="240" w:lineRule="auto"/>
        <w:jc w:val="both"/>
        <w:rPr>
          <w:rFonts w:ascii="Times New Roman" w:hAnsi="Times New Roman" w:cs="Times New Roman"/>
          <w:b/>
          <w:bCs/>
          <w:sz w:val="28"/>
          <w:szCs w:val="28"/>
        </w:rPr>
      </w:pPr>
    </w:p>
    <w:p w:rsidR="00A01A4E" w:rsidRPr="00F52BBA" w:rsidRDefault="000E2D94" w:rsidP="00F52BBA">
      <w:pPr>
        <w:pStyle w:val="a4"/>
        <w:numPr>
          <w:ilvl w:val="0"/>
          <w:numId w:val="13"/>
        </w:numPr>
        <w:tabs>
          <w:tab w:val="left" w:pos="0"/>
        </w:tabs>
        <w:spacing w:line="240" w:lineRule="auto"/>
        <w:jc w:val="center"/>
        <w:rPr>
          <w:rFonts w:ascii="Times New Roman" w:hAnsi="Times New Roman" w:cs="Times New Roman"/>
          <w:b/>
          <w:bCs/>
          <w:sz w:val="28"/>
          <w:szCs w:val="28"/>
        </w:rPr>
      </w:pPr>
      <w:r w:rsidRPr="00F52BBA">
        <w:rPr>
          <w:rFonts w:ascii="Times New Roman" w:hAnsi="Times New Roman" w:cs="Times New Roman"/>
          <w:b/>
          <w:bCs/>
          <w:sz w:val="28"/>
          <w:szCs w:val="28"/>
        </w:rPr>
        <w:t>Экспертно-аналитическая деятельность</w:t>
      </w:r>
    </w:p>
    <w:p w:rsidR="000E66E2" w:rsidRPr="000E66E2" w:rsidRDefault="000E66E2" w:rsidP="00567E99">
      <w:pPr>
        <w:spacing w:after="0" w:line="240" w:lineRule="auto"/>
        <w:ind w:left="-360"/>
        <w:jc w:val="both"/>
        <w:rPr>
          <w:rFonts w:ascii="Times New Roman" w:hAnsi="Times New Roman" w:cs="Times New Roman"/>
          <w:b/>
          <w:bCs/>
          <w:sz w:val="28"/>
          <w:szCs w:val="28"/>
        </w:rPr>
      </w:pPr>
    </w:p>
    <w:p w:rsidR="0003692E" w:rsidRDefault="008A76D7" w:rsidP="008C73EC">
      <w:pPr>
        <w:tabs>
          <w:tab w:val="left" w:pos="-284"/>
          <w:tab w:val="left" w:pos="-142"/>
          <w:tab w:val="left" w:pos="284"/>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8C73EC">
        <w:rPr>
          <w:rFonts w:ascii="Times New Roman" w:hAnsi="Times New Roman" w:cs="Times New Roman"/>
          <w:bCs/>
          <w:sz w:val="28"/>
          <w:szCs w:val="28"/>
        </w:rPr>
        <w:tab/>
      </w:r>
      <w:r w:rsidR="008C73EC">
        <w:rPr>
          <w:rFonts w:ascii="Times New Roman" w:hAnsi="Times New Roman" w:cs="Times New Roman"/>
          <w:bCs/>
          <w:sz w:val="28"/>
          <w:szCs w:val="28"/>
        </w:rPr>
        <w:tab/>
      </w:r>
      <w:r w:rsidR="008C73EC">
        <w:rPr>
          <w:rFonts w:ascii="Times New Roman" w:hAnsi="Times New Roman" w:cs="Times New Roman"/>
          <w:bCs/>
          <w:sz w:val="28"/>
          <w:szCs w:val="28"/>
        </w:rPr>
        <w:tab/>
      </w:r>
      <w:r w:rsidR="0003692E">
        <w:rPr>
          <w:rFonts w:ascii="Times New Roman" w:hAnsi="Times New Roman" w:cs="Times New Roman"/>
          <w:bCs/>
          <w:sz w:val="28"/>
          <w:szCs w:val="28"/>
        </w:rPr>
        <w:t>В 20</w:t>
      </w:r>
      <w:r w:rsidR="004B65ED">
        <w:rPr>
          <w:rFonts w:ascii="Times New Roman" w:hAnsi="Times New Roman" w:cs="Times New Roman"/>
          <w:bCs/>
          <w:sz w:val="28"/>
          <w:szCs w:val="28"/>
        </w:rPr>
        <w:t>2</w:t>
      </w:r>
      <w:r w:rsidR="00F52BBA">
        <w:rPr>
          <w:rFonts w:ascii="Times New Roman" w:hAnsi="Times New Roman" w:cs="Times New Roman"/>
          <w:bCs/>
          <w:sz w:val="28"/>
          <w:szCs w:val="28"/>
        </w:rPr>
        <w:t xml:space="preserve">1 </w:t>
      </w:r>
      <w:r w:rsidR="0003692E">
        <w:rPr>
          <w:rFonts w:ascii="Times New Roman" w:hAnsi="Times New Roman" w:cs="Times New Roman"/>
          <w:bCs/>
          <w:sz w:val="28"/>
          <w:szCs w:val="28"/>
        </w:rPr>
        <w:t xml:space="preserve">году проведено </w:t>
      </w:r>
      <w:r w:rsidR="00F52BBA">
        <w:rPr>
          <w:rFonts w:ascii="Times New Roman" w:hAnsi="Times New Roman" w:cs="Times New Roman"/>
          <w:bCs/>
          <w:sz w:val="28"/>
          <w:szCs w:val="28"/>
        </w:rPr>
        <w:t>11</w:t>
      </w:r>
      <w:r w:rsidR="0003692E">
        <w:rPr>
          <w:rFonts w:ascii="Times New Roman" w:hAnsi="Times New Roman" w:cs="Times New Roman"/>
          <w:bCs/>
          <w:sz w:val="28"/>
          <w:szCs w:val="28"/>
        </w:rPr>
        <w:t xml:space="preserve"> экспертно-аналитическ</w:t>
      </w:r>
      <w:r w:rsidR="000E66E2">
        <w:rPr>
          <w:rFonts w:ascii="Times New Roman" w:hAnsi="Times New Roman" w:cs="Times New Roman"/>
          <w:bCs/>
          <w:sz w:val="28"/>
          <w:szCs w:val="28"/>
        </w:rPr>
        <w:t>их</w:t>
      </w:r>
      <w:r w:rsidR="0003692E">
        <w:rPr>
          <w:rFonts w:ascii="Times New Roman" w:hAnsi="Times New Roman" w:cs="Times New Roman"/>
          <w:bCs/>
          <w:sz w:val="28"/>
          <w:szCs w:val="28"/>
        </w:rPr>
        <w:t xml:space="preserve"> мероприяти</w:t>
      </w:r>
      <w:r w:rsidR="000E66E2">
        <w:rPr>
          <w:rFonts w:ascii="Times New Roman" w:hAnsi="Times New Roman" w:cs="Times New Roman"/>
          <w:bCs/>
          <w:sz w:val="28"/>
          <w:szCs w:val="28"/>
        </w:rPr>
        <w:t>й</w:t>
      </w:r>
      <w:r w:rsidR="008C1726">
        <w:rPr>
          <w:rFonts w:ascii="Times New Roman" w:hAnsi="Times New Roman" w:cs="Times New Roman"/>
          <w:bCs/>
          <w:sz w:val="28"/>
          <w:szCs w:val="28"/>
        </w:rPr>
        <w:t xml:space="preserve">, в том </w:t>
      </w:r>
      <w:r w:rsidR="0003692E">
        <w:rPr>
          <w:rFonts w:ascii="Times New Roman" w:hAnsi="Times New Roman" w:cs="Times New Roman"/>
          <w:bCs/>
          <w:sz w:val="28"/>
          <w:szCs w:val="28"/>
        </w:rPr>
        <w:t>числе:</w:t>
      </w:r>
    </w:p>
    <w:p w:rsidR="008C1726" w:rsidRPr="008C1726" w:rsidRDefault="008C1726" w:rsidP="00E10D59">
      <w:pPr>
        <w:tabs>
          <w:tab w:val="left" w:pos="567"/>
          <w:tab w:val="left" w:pos="3810"/>
        </w:tabs>
        <w:spacing w:line="240" w:lineRule="auto"/>
        <w:contextualSpacing/>
        <w:jc w:val="both"/>
        <w:rPr>
          <w:rFonts w:ascii="Times New Roman" w:hAnsi="Times New Roman" w:cs="Times New Roman"/>
          <w:bCs/>
          <w:sz w:val="28"/>
          <w:szCs w:val="28"/>
        </w:rPr>
      </w:pPr>
      <w:r w:rsidRPr="008C1726">
        <w:rPr>
          <w:rFonts w:ascii="Times New Roman" w:hAnsi="Times New Roman" w:cs="Times New Roman"/>
          <w:sz w:val="28"/>
          <w:szCs w:val="28"/>
        </w:rPr>
        <w:t>- 1 внешн</w:t>
      </w:r>
      <w:r>
        <w:rPr>
          <w:rFonts w:ascii="Times New Roman" w:hAnsi="Times New Roman" w:cs="Times New Roman"/>
          <w:sz w:val="28"/>
          <w:szCs w:val="28"/>
        </w:rPr>
        <w:t>яя</w:t>
      </w:r>
      <w:r w:rsidRPr="008C1726">
        <w:rPr>
          <w:rFonts w:ascii="Times New Roman" w:hAnsi="Times New Roman" w:cs="Times New Roman"/>
          <w:sz w:val="28"/>
          <w:szCs w:val="28"/>
        </w:rPr>
        <w:t xml:space="preserve"> проверк</w:t>
      </w:r>
      <w:r>
        <w:rPr>
          <w:rFonts w:ascii="Times New Roman" w:hAnsi="Times New Roman" w:cs="Times New Roman"/>
          <w:sz w:val="28"/>
          <w:szCs w:val="28"/>
        </w:rPr>
        <w:t>а</w:t>
      </w:r>
      <w:r w:rsidRPr="008C1726">
        <w:rPr>
          <w:rFonts w:ascii="Times New Roman" w:hAnsi="Times New Roman" w:cs="Times New Roman"/>
          <w:sz w:val="28"/>
          <w:szCs w:val="28"/>
        </w:rPr>
        <w:t xml:space="preserve"> годового отчета об исполнении бюджета </w:t>
      </w:r>
      <w:r>
        <w:rPr>
          <w:rFonts w:ascii="Times New Roman" w:hAnsi="Times New Roman" w:cs="Times New Roman"/>
          <w:sz w:val="28"/>
          <w:szCs w:val="28"/>
        </w:rPr>
        <w:t>городского округа Зарайск Московской области;</w:t>
      </w:r>
    </w:p>
    <w:p w:rsidR="00860E16" w:rsidRDefault="008A3631" w:rsidP="00F54CE4">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- 3 мониторинга о ходе исполнения бюджета </w:t>
      </w:r>
      <w:r w:rsidR="008C1726">
        <w:rPr>
          <w:rFonts w:ascii="Times New Roman" w:hAnsi="Times New Roman" w:cs="Times New Roman"/>
          <w:bCs/>
          <w:sz w:val="28"/>
          <w:szCs w:val="28"/>
        </w:rPr>
        <w:t xml:space="preserve">городского округа Зарайск Московской области (за </w:t>
      </w:r>
      <w:r w:rsidR="008C1726">
        <w:rPr>
          <w:rFonts w:ascii="Times New Roman" w:hAnsi="Times New Roman" w:cs="Times New Roman"/>
          <w:bCs/>
          <w:sz w:val="28"/>
          <w:szCs w:val="28"/>
          <w:lang w:val="en-US"/>
        </w:rPr>
        <w:t>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III</w:t>
      </w:r>
      <w:r w:rsidR="008C1726">
        <w:rPr>
          <w:rFonts w:ascii="Times New Roman" w:hAnsi="Times New Roman" w:cs="Times New Roman"/>
          <w:bCs/>
          <w:sz w:val="28"/>
          <w:szCs w:val="28"/>
        </w:rPr>
        <w:t xml:space="preserve"> кварталы 20</w:t>
      </w:r>
      <w:r w:rsidR="004B65ED">
        <w:rPr>
          <w:rFonts w:ascii="Times New Roman" w:hAnsi="Times New Roman" w:cs="Times New Roman"/>
          <w:bCs/>
          <w:sz w:val="28"/>
          <w:szCs w:val="28"/>
        </w:rPr>
        <w:t>2</w:t>
      </w:r>
      <w:r w:rsidR="00F52BBA">
        <w:rPr>
          <w:rFonts w:ascii="Times New Roman" w:hAnsi="Times New Roman" w:cs="Times New Roman"/>
          <w:bCs/>
          <w:sz w:val="28"/>
          <w:szCs w:val="28"/>
        </w:rPr>
        <w:t>1</w:t>
      </w:r>
      <w:r w:rsidR="008C1726">
        <w:rPr>
          <w:rFonts w:ascii="Times New Roman" w:hAnsi="Times New Roman" w:cs="Times New Roman"/>
          <w:bCs/>
          <w:sz w:val="28"/>
          <w:szCs w:val="28"/>
        </w:rPr>
        <w:t xml:space="preserve"> года)</w:t>
      </w:r>
      <w:r w:rsidR="004B65ED">
        <w:rPr>
          <w:rFonts w:ascii="Times New Roman" w:hAnsi="Times New Roman" w:cs="Times New Roman"/>
          <w:bCs/>
          <w:sz w:val="28"/>
          <w:szCs w:val="28"/>
        </w:rPr>
        <w:t>;</w:t>
      </w:r>
      <w:r w:rsidR="00ED6E52">
        <w:rPr>
          <w:rFonts w:ascii="Times New Roman" w:hAnsi="Times New Roman" w:cs="Times New Roman"/>
          <w:bCs/>
          <w:sz w:val="28"/>
          <w:szCs w:val="28"/>
        </w:rPr>
        <w:t xml:space="preserve"> </w:t>
      </w:r>
    </w:p>
    <w:p w:rsidR="00F52BBA" w:rsidRDefault="00F52BBA" w:rsidP="00F54CE4">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- 7 по внешней проверке бюджетной отчетности главных администраторов бюджетных средств, в том числе:</w:t>
      </w:r>
    </w:p>
    <w:p w:rsidR="00F54CE4" w:rsidRDefault="00F54CE4" w:rsidP="00F54CE4">
      <w:pPr>
        <w:spacing w:line="240" w:lineRule="auto"/>
        <w:contextualSpacing/>
        <w:jc w:val="both"/>
        <w:rPr>
          <w:rFonts w:ascii="Times New Roman" w:hAnsi="Times New Roman" w:cs="Times New Roman"/>
          <w:bCs/>
          <w:sz w:val="28"/>
          <w:szCs w:val="28"/>
        </w:rPr>
      </w:pPr>
    </w:p>
    <w:p w:rsidR="00BF3656" w:rsidRPr="00971848" w:rsidRDefault="00F52BBA" w:rsidP="00BF3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BF3656">
        <w:rPr>
          <w:rFonts w:ascii="Times New Roman" w:hAnsi="Times New Roman" w:cs="Times New Roman"/>
          <w:b/>
          <w:sz w:val="28"/>
          <w:szCs w:val="28"/>
        </w:rPr>
        <w:t>.</w:t>
      </w:r>
      <w:r w:rsidR="00BF3656" w:rsidRPr="00971848">
        <w:rPr>
          <w:rFonts w:ascii="Times New Roman" w:hAnsi="Times New Roman" w:cs="Times New Roman"/>
          <w:b/>
          <w:sz w:val="28"/>
          <w:szCs w:val="28"/>
        </w:rPr>
        <w:t xml:space="preserve"> «Внешняя проверка бюджетной отчетности Администрации городского округа Зарайск Московской области за 20</w:t>
      </w:r>
      <w:r>
        <w:rPr>
          <w:rFonts w:ascii="Times New Roman" w:hAnsi="Times New Roman" w:cs="Times New Roman"/>
          <w:b/>
          <w:sz w:val="28"/>
          <w:szCs w:val="28"/>
        </w:rPr>
        <w:t>20</w:t>
      </w:r>
      <w:r w:rsidR="00BF3656" w:rsidRPr="00971848">
        <w:rPr>
          <w:rFonts w:ascii="Times New Roman" w:hAnsi="Times New Roman" w:cs="Times New Roman"/>
          <w:b/>
          <w:sz w:val="28"/>
          <w:szCs w:val="28"/>
        </w:rPr>
        <w:t xml:space="preserve"> год»</w:t>
      </w:r>
    </w:p>
    <w:p w:rsidR="00BF3656" w:rsidRPr="001303FD" w:rsidRDefault="00BF3656" w:rsidP="00BF3656">
      <w:pPr>
        <w:tabs>
          <w:tab w:val="left" w:pos="426"/>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BF3656" w:rsidRPr="001303FD" w:rsidRDefault="00BF3656" w:rsidP="008C73EC">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F3656" w:rsidRDefault="00BF3656" w:rsidP="008C73EC">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BF3656" w:rsidRPr="001303FD" w:rsidRDefault="00BF3656" w:rsidP="00BF3656">
      <w:pPr>
        <w:spacing w:line="240" w:lineRule="auto"/>
        <w:ind w:left="360"/>
        <w:jc w:val="both"/>
        <w:rPr>
          <w:rFonts w:ascii="Times New Roman" w:hAnsi="Times New Roman" w:cs="Times New Roman"/>
          <w:sz w:val="28"/>
          <w:szCs w:val="28"/>
        </w:rPr>
      </w:pPr>
    </w:p>
    <w:p w:rsidR="00BF3656" w:rsidRPr="004A2854" w:rsidRDefault="00F52BBA" w:rsidP="00BF3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F3656" w:rsidRPr="004A2854">
        <w:rPr>
          <w:rFonts w:ascii="Times New Roman" w:hAnsi="Times New Roman" w:cs="Times New Roman"/>
          <w:b/>
          <w:sz w:val="28"/>
          <w:szCs w:val="28"/>
        </w:rPr>
        <w:t>. «Внешняя проверка бюджетной отчетности Совета депутатов городского округа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p>
    <w:p w:rsidR="00BF3656" w:rsidRPr="001303FD" w:rsidRDefault="00BF3656" w:rsidP="00BF3656">
      <w:pPr>
        <w:tabs>
          <w:tab w:val="left" w:pos="851"/>
        </w:tabs>
        <w:spacing w:line="240" w:lineRule="auto"/>
        <w:ind w:firstLine="708"/>
        <w:contextualSpacing/>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BF3656" w:rsidRPr="001303FD" w:rsidRDefault="00BF3656" w:rsidP="00BF3656">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F3656" w:rsidRDefault="00BF3656" w:rsidP="00BF3656">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в т. ч.</w:t>
      </w: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BF3656" w:rsidRDefault="00BF3656" w:rsidP="00BF3656">
      <w:pPr>
        <w:spacing w:line="240" w:lineRule="auto"/>
        <w:contextualSpacing/>
        <w:jc w:val="both"/>
        <w:rPr>
          <w:rFonts w:ascii="Times New Roman" w:hAnsi="Times New Roman" w:cs="Times New Roman"/>
          <w:sz w:val="28"/>
          <w:szCs w:val="28"/>
        </w:rPr>
      </w:pPr>
    </w:p>
    <w:p w:rsidR="00BF3656" w:rsidRPr="004A2854" w:rsidRDefault="00F52BBA" w:rsidP="00BF3656">
      <w:pPr>
        <w:tabs>
          <w:tab w:val="left" w:pos="0"/>
          <w:tab w:val="left" w:pos="993"/>
        </w:tabs>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F3656">
        <w:rPr>
          <w:rFonts w:ascii="Times New Roman" w:hAnsi="Times New Roman" w:cs="Times New Roman"/>
          <w:b/>
          <w:sz w:val="28"/>
          <w:szCs w:val="28"/>
        </w:rPr>
        <w:t xml:space="preserve">. </w:t>
      </w:r>
      <w:r w:rsidR="00BF3656" w:rsidRPr="004A2854">
        <w:rPr>
          <w:rFonts w:ascii="Times New Roman" w:hAnsi="Times New Roman" w:cs="Times New Roman"/>
          <w:b/>
          <w:sz w:val="28"/>
          <w:szCs w:val="28"/>
        </w:rPr>
        <w:t>«Внешняя проверка бюджетной отчетности Комитета по культуре, физической культуре, спорту, работе с детьми и молодежью администрации городского округа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r w:rsidR="00BF3656">
        <w:rPr>
          <w:rFonts w:ascii="Times New Roman" w:hAnsi="Times New Roman" w:cs="Times New Roman"/>
          <w:b/>
          <w:sz w:val="28"/>
          <w:szCs w:val="28"/>
        </w:rPr>
        <w:t>.</w:t>
      </w:r>
    </w:p>
    <w:p w:rsidR="00BF3656" w:rsidRPr="001303FD" w:rsidRDefault="00BF3656" w:rsidP="00BF3656">
      <w:pPr>
        <w:tabs>
          <w:tab w:val="left" w:pos="426"/>
          <w:tab w:val="left" w:pos="709"/>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BF3656" w:rsidRPr="001303FD" w:rsidRDefault="00BF3656" w:rsidP="008C73EC">
      <w:pPr>
        <w:tabs>
          <w:tab w:val="left" w:pos="993"/>
        </w:tabs>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F3656" w:rsidRDefault="00BF3656" w:rsidP="008C73EC">
      <w:pPr>
        <w:tabs>
          <w:tab w:val="left" w:pos="993"/>
        </w:tabs>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в т. ч.</w:t>
      </w: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BF3656" w:rsidRPr="001303FD" w:rsidRDefault="00BF3656" w:rsidP="00BF3656">
      <w:pPr>
        <w:tabs>
          <w:tab w:val="left" w:pos="993"/>
        </w:tabs>
        <w:spacing w:line="240" w:lineRule="auto"/>
        <w:ind w:left="360"/>
        <w:jc w:val="both"/>
        <w:rPr>
          <w:rFonts w:ascii="Times New Roman" w:hAnsi="Times New Roman" w:cs="Times New Roman"/>
          <w:sz w:val="28"/>
          <w:szCs w:val="28"/>
        </w:rPr>
      </w:pPr>
    </w:p>
    <w:p w:rsidR="00BF3656" w:rsidRPr="004A2854" w:rsidRDefault="00F52BBA" w:rsidP="00BF3656">
      <w:pPr>
        <w:tabs>
          <w:tab w:val="left" w:pos="993"/>
        </w:tabs>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F3656" w:rsidRPr="004A2854">
        <w:rPr>
          <w:rFonts w:ascii="Times New Roman" w:hAnsi="Times New Roman" w:cs="Times New Roman"/>
          <w:b/>
          <w:sz w:val="28"/>
          <w:szCs w:val="28"/>
        </w:rPr>
        <w:t>.</w:t>
      </w:r>
      <w:r w:rsidR="00BF3656" w:rsidRPr="004A2854">
        <w:rPr>
          <w:rFonts w:ascii="Times New Roman" w:hAnsi="Times New Roman" w:cs="Times New Roman"/>
          <w:sz w:val="28"/>
          <w:szCs w:val="28"/>
        </w:rPr>
        <w:t xml:space="preserve"> </w:t>
      </w:r>
      <w:r w:rsidR="00BF3656" w:rsidRPr="004A2854">
        <w:rPr>
          <w:rFonts w:ascii="Times New Roman" w:hAnsi="Times New Roman" w:cs="Times New Roman"/>
          <w:b/>
          <w:sz w:val="28"/>
          <w:szCs w:val="28"/>
        </w:rPr>
        <w:t xml:space="preserve">«Внешняя проверка бюджетной </w:t>
      </w:r>
      <w:proofErr w:type="gramStart"/>
      <w:r w:rsidR="00BF3656" w:rsidRPr="004A2854">
        <w:rPr>
          <w:rFonts w:ascii="Times New Roman" w:hAnsi="Times New Roman" w:cs="Times New Roman"/>
          <w:b/>
          <w:sz w:val="28"/>
          <w:szCs w:val="28"/>
        </w:rPr>
        <w:t>отчетности Управления образования администрации городского округа</w:t>
      </w:r>
      <w:proofErr w:type="gramEnd"/>
      <w:r w:rsidR="00BF3656" w:rsidRPr="004A2854">
        <w:rPr>
          <w:rFonts w:ascii="Times New Roman" w:hAnsi="Times New Roman" w:cs="Times New Roman"/>
          <w:b/>
          <w:sz w:val="28"/>
          <w:szCs w:val="28"/>
        </w:rPr>
        <w:t xml:space="preserve">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r w:rsidR="00BF3656">
        <w:rPr>
          <w:rFonts w:ascii="Times New Roman" w:hAnsi="Times New Roman" w:cs="Times New Roman"/>
          <w:b/>
          <w:sz w:val="28"/>
          <w:szCs w:val="28"/>
        </w:rPr>
        <w:t>.</w:t>
      </w:r>
    </w:p>
    <w:p w:rsidR="00BF3656" w:rsidRPr="001303FD" w:rsidRDefault="00BF3656" w:rsidP="00BF3656">
      <w:pPr>
        <w:tabs>
          <w:tab w:val="left" w:pos="426"/>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BF3656" w:rsidRPr="001303FD" w:rsidRDefault="00BF3656" w:rsidP="008C73EC">
      <w:pPr>
        <w:tabs>
          <w:tab w:val="left" w:pos="993"/>
        </w:tabs>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F3656" w:rsidRDefault="00BF3656" w:rsidP="008C73EC">
      <w:pPr>
        <w:tabs>
          <w:tab w:val="left" w:pos="993"/>
        </w:tabs>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
    <w:p w:rsidR="00F54CE4"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4CE4" w:rsidRDefault="00F54CE4" w:rsidP="00F54CE4">
      <w:pPr>
        <w:spacing w:line="240" w:lineRule="auto"/>
        <w:ind w:firstLine="567"/>
        <w:contextualSpacing/>
        <w:jc w:val="both"/>
        <w:rPr>
          <w:rFonts w:ascii="Times New Roman" w:hAnsi="Times New Roman" w:cs="Times New Roman"/>
          <w:sz w:val="28"/>
          <w:szCs w:val="28"/>
        </w:rPr>
      </w:pPr>
    </w:p>
    <w:p w:rsidR="00BF3656" w:rsidRPr="00F54CE4" w:rsidRDefault="00F52BBA" w:rsidP="00F54CE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5</w:t>
      </w:r>
      <w:r w:rsidR="00BF3656" w:rsidRPr="004A2854">
        <w:rPr>
          <w:rFonts w:ascii="Times New Roman" w:hAnsi="Times New Roman" w:cs="Times New Roman"/>
          <w:b/>
          <w:sz w:val="28"/>
          <w:szCs w:val="28"/>
        </w:rPr>
        <w:t>. «Внешняя проверка бюджетной отчетности Финансового управления администрации городского округа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r w:rsidR="00BF3656">
        <w:rPr>
          <w:rFonts w:ascii="Times New Roman" w:hAnsi="Times New Roman" w:cs="Times New Roman"/>
          <w:b/>
          <w:sz w:val="28"/>
          <w:szCs w:val="28"/>
        </w:rPr>
        <w:t>.</w:t>
      </w:r>
    </w:p>
    <w:p w:rsidR="00BF3656" w:rsidRPr="001303FD" w:rsidRDefault="00BF3656" w:rsidP="00BF3656">
      <w:pPr>
        <w:tabs>
          <w:tab w:val="left" w:pos="709"/>
        </w:tabs>
        <w:spacing w:line="240" w:lineRule="auto"/>
        <w:ind w:firstLine="708"/>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BF3656" w:rsidRPr="001303FD" w:rsidRDefault="00BF3656" w:rsidP="00BF3656">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F3656" w:rsidRDefault="00BF3656" w:rsidP="00BF3656">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BF3656" w:rsidRPr="001303FD" w:rsidRDefault="00BF3656" w:rsidP="00BF3656">
      <w:pPr>
        <w:spacing w:line="240" w:lineRule="auto"/>
        <w:jc w:val="both"/>
        <w:rPr>
          <w:rFonts w:ascii="Times New Roman" w:hAnsi="Times New Roman" w:cs="Times New Roman"/>
          <w:sz w:val="28"/>
          <w:szCs w:val="28"/>
        </w:rPr>
      </w:pPr>
    </w:p>
    <w:p w:rsidR="00BF3656" w:rsidRPr="004A2854" w:rsidRDefault="00F52BBA" w:rsidP="00BF3656">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F3656">
        <w:rPr>
          <w:rFonts w:ascii="Times New Roman" w:hAnsi="Times New Roman" w:cs="Times New Roman"/>
          <w:b/>
          <w:sz w:val="28"/>
          <w:szCs w:val="28"/>
        </w:rPr>
        <w:t xml:space="preserve">. </w:t>
      </w:r>
      <w:r w:rsidR="00BF3656" w:rsidRPr="004A2854">
        <w:rPr>
          <w:rFonts w:ascii="Times New Roman" w:hAnsi="Times New Roman" w:cs="Times New Roman"/>
          <w:b/>
          <w:sz w:val="28"/>
          <w:szCs w:val="28"/>
        </w:rPr>
        <w:t>«Внешняя проверка бюджетной отчетности Контрольно-счетной палаты городского округа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r w:rsidR="00BF3656">
        <w:rPr>
          <w:rFonts w:ascii="Times New Roman" w:hAnsi="Times New Roman" w:cs="Times New Roman"/>
          <w:b/>
          <w:sz w:val="28"/>
          <w:szCs w:val="28"/>
        </w:rPr>
        <w:t>.</w:t>
      </w:r>
    </w:p>
    <w:p w:rsidR="00BF3656" w:rsidRDefault="00BF3656" w:rsidP="00BF3656">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3F41">
        <w:rPr>
          <w:rFonts w:ascii="Times New Roman" w:hAnsi="Times New Roman" w:cs="Times New Roman"/>
          <w:sz w:val="28"/>
          <w:szCs w:val="28"/>
        </w:rPr>
        <w:t xml:space="preserve">Проверкой </w:t>
      </w:r>
      <w:r>
        <w:rPr>
          <w:rFonts w:ascii="Times New Roman" w:hAnsi="Times New Roman" w:cs="Times New Roman"/>
          <w:sz w:val="28"/>
          <w:szCs w:val="28"/>
        </w:rPr>
        <w:t>установлено</w:t>
      </w:r>
      <w:r w:rsidRPr="001303FD">
        <w:t xml:space="preserve"> </w:t>
      </w:r>
      <w:r w:rsidRPr="001303FD">
        <w:rPr>
          <w:rFonts w:ascii="Times New Roman" w:hAnsi="Times New Roman" w:cs="Times New Roman"/>
          <w:sz w:val="28"/>
          <w:szCs w:val="28"/>
        </w:rPr>
        <w:t xml:space="preserve">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r>
        <w:rPr>
          <w:rFonts w:ascii="Times New Roman" w:hAnsi="Times New Roman" w:cs="Times New Roman"/>
          <w:sz w:val="28"/>
          <w:szCs w:val="28"/>
        </w:rPr>
        <w:t>:</w:t>
      </w:r>
    </w:p>
    <w:p w:rsidR="00BF3656" w:rsidRDefault="00BF3656" w:rsidP="008C73EC">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sidR="00A21DDE">
        <w:rPr>
          <w:rFonts w:ascii="Times New Roman" w:hAnsi="Times New Roman" w:cs="Times New Roman"/>
          <w:sz w:val="28"/>
          <w:szCs w:val="28"/>
        </w:rPr>
        <w:t>;</w:t>
      </w:r>
    </w:p>
    <w:p w:rsidR="00A21DDE" w:rsidRDefault="00A21DDE" w:rsidP="008C73EC">
      <w:pPr>
        <w:spacing w:line="240" w:lineRule="auto"/>
        <w:contextualSpacing/>
        <w:jc w:val="both"/>
        <w:rPr>
          <w:rFonts w:ascii="Times New Roman" w:hAnsi="Times New Roman" w:cs="Times New Roman"/>
          <w:sz w:val="28"/>
          <w:szCs w:val="28"/>
        </w:rPr>
      </w:pPr>
    </w:p>
    <w:p w:rsidR="00BF3656" w:rsidRDefault="00BF3656" w:rsidP="00BF3656">
      <w:pPr>
        <w:spacing w:after="0" w:line="240" w:lineRule="auto"/>
        <w:contextualSpacing/>
        <w:jc w:val="both"/>
        <w:rPr>
          <w:rFonts w:ascii="Times New Roman" w:hAnsi="Times New Roman" w:cs="Times New Roman"/>
          <w:sz w:val="28"/>
          <w:szCs w:val="28"/>
        </w:rPr>
      </w:pPr>
      <w:r w:rsidRPr="00B03F41">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
    <w:p w:rsidR="00A21DDE" w:rsidRDefault="00A21DDE" w:rsidP="008C73EC">
      <w:pPr>
        <w:spacing w:line="240" w:lineRule="auto"/>
        <w:contextualSpacing/>
        <w:jc w:val="both"/>
        <w:rPr>
          <w:rFonts w:ascii="Times New Roman" w:hAnsi="Times New Roman" w:cs="Times New Roman"/>
          <w:sz w:val="28"/>
          <w:szCs w:val="28"/>
        </w:rPr>
      </w:pP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BF3656" w:rsidRDefault="00BF3656" w:rsidP="00BF3656">
      <w:pPr>
        <w:spacing w:after="0" w:line="240" w:lineRule="auto"/>
        <w:contextualSpacing/>
        <w:jc w:val="both"/>
        <w:rPr>
          <w:rFonts w:ascii="Times New Roman" w:hAnsi="Times New Roman" w:cs="Times New Roman"/>
          <w:sz w:val="28"/>
          <w:szCs w:val="28"/>
        </w:rPr>
      </w:pPr>
    </w:p>
    <w:p w:rsidR="00BF3656" w:rsidRDefault="00F52BBA" w:rsidP="00BF36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F3656" w:rsidRPr="004A2854">
        <w:rPr>
          <w:rFonts w:ascii="Times New Roman" w:hAnsi="Times New Roman" w:cs="Times New Roman"/>
          <w:b/>
          <w:sz w:val="28"/>
          <w:szCs w:val="28"/>
        </w:rPr>
        <w:t>. «Внешняя проверка бюджетной отчетности Комитета по управлению имуществом администрации городского округа Зарайск Московской области за 20</w:t>
      </w:r>
      <w:r>
        <w:rPr>
          <w:rFonts w:ascii="Times New Roman" w:hAnsi="Times New Roman" w:cs="Times New Roman"/>
          <w:b/>
          <w:sz w:val="28"/>
          <w:szCs w:val="28"/>
        </w:rPr>
        <w:t>20</w:t>
      </w:r>
      <w:r w:rsidR="00BF3656" w:rsidRPr="004A2854">
        <w:rPr>
          <w:rFonts w:ascii="Times New Roman" w:hAnsi="Times New Roman" w:cs="Times New Roman"/>
          <w:b/>
          <w:sz w:val="28"/>
          <w:szCs w:val="28"/>
        </w:rPr>
        <w:t xml:space="preserve"> год»</w:t>
      </w:r>
      <w:r w:rsidR="00BF3656">
        <w:rPr>
          <w:rFonts w:ascii="Times New Roman" w:hAnsi="Times New Roman" w:cs="Times New Roman"/>
          <w:b/>
          <w:sz w:val="28"/>
          <w:szCs w:val="28"/>
        </w:rPr>
        <w:t>.</w:t>
      </w:r>
    </w:p>
    <w:p w:rsidR="00BF3656" w:rsidRDefault="00BF3656" w:rsidP="00BF3656">
      <w:pPr>
        <w:spacing w:line="240" w:lineRule="auto"/>
        <w:ind w:firstLine="567"/>
        <w:contextualSpacing/>
        <w:jc w:val="both"/>
        <w:rPr>
          <w:rFonts w:ascii="Times New Roman" w:hAnsi="Times New Roman" w:cs="Times New Roman"/>
          <w:sz w:val="28"/>
          <w:szCs w:val="28"/>
        </w:rPr>
      </w:pPr>
    </w:p>
    <w:p w:rsidR="00BF3656" w:rsidRDefault="00BF3656" w:rsidP="00BF3656">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3F41">
        <w:rPr>
          <w:rFonts w:ascii="Times New Roman" w:hAnsi="Times New Roman" w:cs="Times New Roman"/>
          <w:sz w:val="28"/>
          <w:szCs w:val="28"/>
        </w:rPr>
        <w:t xml:space="preserve">Проверкой </w:t>
      </w:r>
      <w:r>
        <w:rPr>
          <w:rFonts w:ascii="Times New Roman" w:hAnsi="Times New Roman" w:cs="Times New Roman"/>
          <w:sz w:val="28"/>
          <w:szCs w:val="28"/>
        </w:rPr>
        <w:t>установлено</w:t>
      </w:r>
      <w:r w:rsidRPr="001303FD">
        <w:t xml:space="preserve"> </w:t>
      </w:r>
      <w:r w:rsidRPr="001303FD">
        <w:rPr>
          <w:rFonts w:ascii="Times New Roman" w:hAnsi="Times New Roman" w:cs="Times New Roman"/>
          <w:sz w:val="28"/>
          <w:szCs w:val="28"/>
        </w:rPr>
        <w:t xml:space="preserve">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r>
        <w:rPr>
          <w:rFonts w:ascii="Times New Roman" w:hAnsi="Times New Roman" w:cs="Times New Roman"/>
          <w:sz w:val="28"/>
          <w:szCs w:val="28"/>
        </w:rPr>
        <w:t>:</w:t>
      </w:r>
    </w:p>
    <w:p w:rsidR="00BF3656" w:rsidRDefault="00BF3656" w:rsidP="008C73EC">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sidR="00A21DDE">
        <w:rPr>
          <w:rFonts w:ascii="Times New Roman" w:hAnsi="Times New Roman" w:cs="Times New Roman"/>
          <w:sz w:val="28"/>
          <w:szCs w:val="28"/>
        </w:rPr>
        <w:t>;</w:t>
      </w:r>
    </w:p>
    <w:p w:rsidR="00A21DDE" w:rsidRDefault="00A21DDE" w:rsidP="008C73EC">
      <w:pPr>
        <w:spacing w:line="240" w:lineRule="auto"/>
        <w:contextualSpacing/>
        <w:jc w:val="both"/>
        <w:rPr>
          <w:rFonts w:ascii="Times New Roman" w:hAnsi="Times New Roman" w:cs="Times New Roman"/>
          <w:sz w:val="28"/>
          <w:szCs w:val="28"/>
        </w:rPr>
      </w:pPr>
    </w:p>
    <w:p w:rsidR="00BF3656" w:rsidRDefault="00BF3656" w:rsidP="00BF3656">
      <w:pPr>
        <w:spacing w:after="0" w:line="240" w:lineRule="auto"/>
        <w:contextualSpacing/>
        <w:jc w:val="both"/>
        <w:rPr>
          <w:rFonts w:ascii="Times New Roman" w:hAnsi="Times New Roman" w:cs="Times New Roman"/>
          <w:sz w:val="28"/>
          <w:szCs w:val="28"/>
        </w:rPr>
      </w:pPr>
      <w:r w:rsidRPr="00B03F41">
        <w:rPr>
          <w:rFonts w:ascii="Times New Roman" w:hAnsi="Times New Roman" w:cs="Times New Roman"/>
          <w:sz w:val="28"/>
          <w:szCs w:val="28"/>
        </w:rPr>
        <w:t>- статьи 264.1 Бюджетного кодекса Российской Федерации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A21DDE" w:rsidRDefault="00A21DDE" w:rsidP="008C73EC">
      <w:pPr>
        <w:spacing w:line="240" w:lineRule="auto"/>
        <w:contextualSpacing/>
        <w:jc w:val="both"/>
        <w:rPr>
          <w:rFonts w:ascii="Times New Roman" w:hAnsi="Times New Roman" w:cs="Times New Roman"/>
          <w:sz w:val="28"/>
          <w:szCs w:val="28"/>
        </w:rPr>
      </w:pPr>
    </w:p>
    <w:p w:rsidR="00BF3656" w:rsidRDefault="00BF3656" w:rsidP="008C73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03692E" w:rsidRDefault="0003692E" w:rsidP="00567E99">
      <w:pPr>
        <w:tabs>
          <w:tab w:val="left" w:pos="3810"/>
        </w:tabs>
        <w:ind w:left="-360"/>
        <w:jc w:val="both"/>
        <w:rPr>
          <w:rFonts w:ascii="Times New Roman" w:hAnsi="Times New Roman" w:cs="Times New Roman"/>
          <w:bCs/>
          <w:sz w:val="28"/>
          <w:szCs w:val="28"/>
        </w:rPr>
      </w:pPr>
    </w:p>
    <w:p w:rsidR="00C26612" w:rsidRDefault="00055A5B" w:rsidP="008F7A98">
      <w:pPr>
        <w:pStyle w:val="a4"/>
        <w:numPr>
          <w:ilvl w:val="0"/>
          <w:numId w:val="13"/>
        </w:numPr>
        <w:tabs>
          <w:tab w:val="left" w:pos="3810"/>
        </w:tabs>
        <w:ind w:left="-360"/>
        <w:jc w:val="center"/>
        <w:rPr>
          <w:rFonts w:ascii="Times New Roman" w:hAnsi="Times New Roman" w:cs="Times New Roman"/>
          <w:b/>
          <w:bCs/>
          <w:sz w:val="28"/>
          <w:szCs w:val="28"/>
        </w:rPr>
      </w:pPr>
      <w:r w:rsidRPr="000E2D94">
        <w:rPr>
          <w:rFonts w:ascii="Times New Roman" w:hAnsi="Times New Roman" w:cs="Times New Roman"/>
          <w:b/>
          <w:bCs/>
          <w:sz w:val="28"/>
          <w:szCs w:val="28"/>
        </w:rPr>
        <w:t xml:space="preserve">Финансово-экономическая экспертиза </w:t>
      </w:r>
      <w:proofErr w:type="gramStart"/>
      <w:r w:rsidRPr="000E2D94">
        <w:rPr>
          <w:rFonts w:ascii="Times New Roman" w:hAnsi="Times New Roman" w:cs="Times New Roman"/>
          <w:b/>
          <w:bCs/>
          <w:sz w:val="28"/>
          <w:szCs w:val="28"/>
        </w:rPr>
        <w:t>проектов решений Совета депутатов городского округа</w:t>
      </w:r>
      <w:proofErr w:type="gramEnd"/>
      <w:r w:rsidRPr="000E2D94">
        <w:rPr>
          <w:rFonts w:ascii="Times New Roman" w:hAnsi="Times New Roman" w:cs="Times New Roman"/>
          <w:b/>
          <w:bCs/>
          <w:sz w:val="28"/>
          <w:szCs w:val="28"/>
        </w:rPr>
        <w:t xml:space="preserve"> Зарайск Московской области и муниципальных программ  городского округа Зарайск Московской области</w:t>
      </w:r>
    </w:p>
    <w:p w:rsidR="00307590" w:rsidRPr="00976EA2" w:rsidRDefault="00307590" w:rsidP="008F7A98">
      <w:pPr>
        <w:tabs>
          <w:tab w:val="left" w:pos="-142"/>
        </w:tabs>
        <w:ind w:left="-142"/>
        <w:jc w:val="both"/>
        <w:rPr>
          <w:rFonts w:ascii="Times New Roman" w:hAnsi="Times New Roman" w:cs="Times New Roman"/>
          <w:bCs/>
          <w:sz w:val="28"/>
          <w:szCs w:val="28"/>
        </w:rPr>
      </w:pPr>
      <w:r>
        <w:rPr>
          <w:rFonts w:ascii="Times New Roman" w:hAnsi="Times New Roman" w:cs="Times New Roman"/>
          <w:bCs/>
          <w:sz w:val="28"/>
          <w:szCs w:val="28"/>
        </w:rPr>
        <w:tab/>
      </w:r>
      <w:r w:rsidRPr="00225D4F">
        <w:rPr>
          <w:rFonts w:ascii="Times New Roman" w:hAnsi="Times New Roman" w:cs="Times New Roman"/>
          <w:bCs/>
          <w:color w:val="FF0000"/>
          <w:sz w:val="28"/>
          <w:szCs w:val="28"/>
        </w:rPr>
        <w:tab/>
      </w:r>
      <w:r w:rsidR="00C26612" w:rsidRPr="00976EA2">
        <w:rPr>
          <w:rFonts w:ascii="Times New Roman" w:hAnsi="Times New Roman" w:cs="Times New Roman"/>
          <w:bCs/>
          <w:sz w:val="28"/>
          <w:szCs w:val="28"/>
        </w:rPr>
        <w:t>В 20</w:t>
      </w:r>
      <w:r w:rsidR="004B65ED" w:rsidRPr="00976EA2">
        <w:rPr>
          <w:rFonts w:ascii="Times New Roman" w:hAnsi="Times New Roman" w:cs="Times New Roman"/>
          <w:bCs/>
          <w:sz w:val="28"/>
          <w:szCs w:val="28"/>
        </w:rPr>
        <w:t>2</w:t>
      </w:r>
      <w:r w:rsidR="00F52BBA" w:rsidRPr="00976EA2">
        <w:rPr>
          <w:rFonts w:ascii="Times New Roman" w:hAnsi="Times New Roman" w:cs="Times New Roman"/>
          <w:bCs/>
          <w:sz w:val="28"/>
          <w:szCs w:val="28"/>
        </w:rPr>
        <w:t>1</w:t>
      </w:r>
      <w:r w:rsidR="00C26612" w:rsidRPr="00976EA2">
        <w:rPr>
          <w:rFonts w:ascii="Times New Roman" w:hAnsi="Times New Roman" w:cs="Times New Roman"/>
          <w:bCs/>
          <w:sz w:val="28"/>
          <w:szCs w:val="28"/>
        </w:rPr>
        <w:t xml:space="preserve"> году в соответствии с полномочиями КСП городского округа Зарайск проведено</w:t>
      </w:r>
      <w:r w:rsidRPr="00976EA2">
        <w:rPr>
          <w:rFonts w:ascii="Times New Roman" w:hAnsi="Times New Roman" w:cs="Times New Roman"/>
          <w:bCs/>
          <w:sz w:val="28"/>
          <w:szCs w:val="28"/>
        </w:rPr>
        <w:t xml:space="preserve"> </w:t>
      </w:r>
      <w:r w:rsidR="008F7A98" w:rsidRPr="00976EA2">
        <w:rPr>
          <w:rFonts w:ascii="Times New Roman" w:hAnsi="Times New Roman" w:cs="Times New Roman"/>
          <w:bCs/>
          <w:sz w:val="28"/>
          <w:szCs w:val="28"/>
        </w:rPr>
        <w:t>8</w:t>
      </w:r>
      <w:r w:rsidRPr="00976EA2">
        <w:rPr>
          <w:rFonts w:ascii="Times New Roman" w:hAnsi="Times New Roman" w:cs="Times New Roman"/>
          <w:bCs/>
          <w:sz w:val="28"/>
          <w:szCs w:val="28"/>
        </w:rPr>
        <w:t xml:space="preserve"> экспертиз </w:t>
      </w:r>
      <w:proofErr w:type="gramStart"/>
      <w:r w:rsidRPr="00976EA2">
        <w:rPr>
          <w:rFonts w:ascii="Times New Roman" w:hAnsi="Times New Roman" w:cs="Times New Roman"/>
          <w:bCs/>
          <w:sz w:val="28"/>
          <w:szCs w:val="28"/>
        </w:rPr>
        <w:t>проектов Решений Совета депутатов городского округа</w:t>
      </w:r>
      <w:proofErr w:type="gramEnd"/>
      <w:r w:rsidRPr="00976EA2">
        <w:rPr>
          <w:rFonts w:ascii="Times New Roman" w:hAnsi="Times New Roman" w:cs="Times New Roman"/>
          <w:bCs/>
          <w:sz w:val="28"/>
          <w:szCs w:val="28"/>
        </w:rPr>
        <w:t xml:space="preserve"> Зарайск о бюджете городского округа Зарайск Московской области:</w:t>
      </w:r>
    </w:p>
    <w:p w:rsidR="007149B8" w:rsidRPr="00976EA2" w:rsidRDefault="008F7A98" w:rsidP="00976EA2">
      <w:pPr>
        <w:ind w:left="-142"/>
        <w:jc w:val="both"/>
        <w:rPr>
          <w:rFonts w:ascii="Times New Roman" w:hAnsi="Times New Roman" w:cs="Times New Roman"/>
          <w:bCs/>
          <w:sz w:val="28"/>
          <w:szCs w:val="28"/>
        </w:rPr>
      </w:pPr>
      <w:r w:rsidRPr="00976EA2">
        <w:rPr>
          <w:rFonts w:ascii="Times New Roman" w:hAnsi="Times New Roman" w:cs="Times New Roman"/>
          <w:bCs/>
          <w:sz w:val="28"/>
          <w:szCs w:val="28"/>
        </w:rPr>
        <w:lastRenderedPageBreak/>
        <w:tab/>
      </w:r>
      <w:r w:rsidR="00976EA2" w:rsidRPr="00976EA2">
        <w:rPr>
          <w:rFonts w:ascii="Times New Roman" w:hAnsi="Times New Roman" w:cs="Times New Roman"/>
          <w:bCs/>
          <w:sz w:val="28"/>
          <w:szCs w:val="28"/>
        </w:rPr>
        <w:tab/>
      </w:r>
      <w:r w:rsidR="00C26612" w:rsidRPr="00976EA2">
        <w:rPr>
          <w:rFonts w:ascii="Times New Roman" w:hAnsi="Times New Roman" w:cs="Times New Roman"/>
          <w:bCs/>
          <w:sz w:val="28"/>
          <w:szCs w:val="28"/>
        </w:rPr>
        <w:t xml:space="preserve"> </w:t>
      </w:r>
      <w:r w:rsidR="00307590" w:rsidRPr="00976EA2">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w:t>
      </w:r>
      <w:r w:rsidRPr="00976EA2">
        <w:rPr>
          <w:rFonts w:ascii="Times New Roman" w:hAnsi="Times New Roman" w:cs="Times New Roman"/>
          <w:bCs/>
          <w:sz w:val="28"/>
          <w:szCs w:val="28"/>
        </w:rPr>
        <w:t>7</w:t>
      </w:r>
      <w:r w:rsidR="00307590" w:rsidRPr="00976EA2">
        <w:rPr>
          <w:rFonts w:ascii="Times New Roman" w:hAnsi="Times New Roman" w:cs="Times New Roman"/>
          <w:bCs/>
          <w:sz w:val="28"/>
          <w:szCs w:val="28"/>
        </w:rPr>
        <w:t>.12.20</w:t>
      </w:r>
      <w:r w:rsidRPr="00976EA2">
        <w:rPr>
          <w:rFonts w:ascii="Times New Roman" w:hAnsi="Times New Roman" w:cs="Times New Roman"/>
          <w:bCs/>
          <w:sz w:val="28"/>
          <w:szCs w:val="28"/>
        </w:rPr>
        <w:t>20</w:t>
      </w:r>
      <w:r w:rsidR="00307590" w:rsidRPr="00976EA2">
        <w:rPr>
          <w:rFonts w:ascii="Times New Roman" w:hAnsi="Times New Roman" w:cs="Times New Roman"/>
          <w:bCs/>
          <w:sz w:val="28"/>
          <w:szCs w:val="28"/>
        </w:rPr>
        <w:t xml:space="preserve"> № </w:t>
      </w:r>
      <w:r w:rsidRPr="00976EA2">
        <w:rPr>
          <w:rFonts w:ascii="Times New Roman" w:hAnsi="Times New Roman" w:cs="Times New Roman"/>
          <w:bCs/>
          <w:sz w:val="28"/>
          <w:szCs w:val="28"/>
        </w:rPr>
        <w:t>65</w:t>
      </w:r>
      <w:r w:rsidR="00307590" w:rsidRPr="00976EA2">
        <w:rPr>
          <w:rFonts w:ascii="Times New Roman" w:hAnsi="Times New Roman" w:cs="Times New Roman"/>
          <w:bCs/>
          <w:sz w:val="28"/>
          <w:szCs w:val="28"/>
        </w:rPr>
        <w:t>/1 «О бюджете городского округа Зарайск Московской области на 20</w:t>
      </w:r>
      <w:r w:rsidR="004B65ED" w:rsidRPr="00976EA2">
        <w:rPr>
          <w:rFonts w:ascii="Times New Roman" w:hAnsi="Times New Roman" w:cs="Times New Roman"/>
          <w:bCs/>
          <w:sz w:val="28"/>
          <w:szCs w:val="28"/>
        </w:rPr>
        <w:t>2</w:t>
      </w:r>
      <w:r w:rsidRPr="00976EA2">
        <w:rPr>
          <w:rFonts w:ascii="Times New Roman" w:hAnsi="Times New Roman" w:cs="Times New Roman"/>
          <w:bCs/>
          <w:sz w:val="28"/>
          <w:szCs w:val="28"/>
        </w:rPr>
        <w:t>1</w:t>
      </w:r>
      <w:r w:rsidR="00307590" w:rsidRPr="00976EA2">
        <w:rPr>
          <w:rFonts w:ascii="Times New Roman" w:hAnsi="Times New Roman" w:cs="Times New Roman"/>
          <w:bCs/>
          <w:sz w:val="28"/>
          <w:szCs w:val="28"/>
        </w:rPr>
        <w:t xml:space="preserve"> год и плановый период 202</w:t>
      </w:r>
      <w:r w:rsidRPr="00976EA2">
        <w:rPr>
          <w:rFonts w:ascii="Times New Roman" w:hAnsi="Times New Roman" w:cs="Times New Roman"/>
          <w:bCs/>
          <w:sz w:val="28"/>
          <w:szCs w:val="28"/>
        </w:rPr>
        <w:t>2</w:t>
      </w:r>
      <w:r w:rsidR="00307590" w:rsidRPr="00976EA2">
        <w:rPr>
          <w:rFonts w:ascii="Times New Roman" w:hAnsi="Times New Roman" w:cs="Times New Roman"/>
          <w:bCs/>
          <w:sz w:val="28"/>
          <w:szCs w:val="28"/>
        </w:rPr>
        <w:t xml:space="preserve"> и 202</w:t>
      </w:r>
      <w:r w:rsidRPr="00976EA2">
        <w:rPr>
          <w:rFonts w:ascii="Times New Roman" w:hAnsi="Times New Roman" w:cs="Times New Roman"/>
          <w:bCs/>
          <w:sz w:val="28"/>
          <w:szCs w:val="28"/>
        </w:rPr>
        <w:t>3</w:t>
      </w:r>
      <w:r w:rsidR="00307590" w:rsidRPr="00976EA2">
        <w:rPr>
          <w:rFonts w:ascii="Times New Roman" w:hAnsi="Times New Roman" w:cs="Times New Roman"/>
          <w:bCs/>
          <w:sz w:val="28"/>
          <w:szCs w:val="28"/>
        </w:rPr>
        <w:t xml:space="preserve"> годов» - </w:t>
      </w:r>
      <w:r w:rsidRPr="00976EA2">
        <w:rPr>
          <w:rFonts w:ascii="Times New Roman" w:hAnsi="Times New Roman" w:cs="Times New Roman"/>
          <w:bCs/>
          <w:sz w:val="28"/>
          <w:szCs w:val="28"/>
        </w:rPr>
        <w:t>6</w:t>
      </w:r>
      <w:r w:rsidR="00307590" w:rsidRPr="00976EA2">
        <w:rPr>
          <w:rFonts w:ascii="Times New Roman" w:hAnsi="Times New Roman" w:cs="Times New Roman"/>
          <w:bCs/>
          <w:sz w:val="28"/>
          <w:szCs w:val="28"/>
        </w:rPr>
        <w:t xml:space="preserve"> экспертиз;</w:t>
      </w:r>
    </w:p>
    <w:p w:rsidR="00307590" w:rsidRPr="00976EA2" w:rsidRDefault="00976EA2" w:rsidP="00976EA2">
      <w:pPr>
        <w:tabs>
          <w:tab w:val="left" w:pos="0"/>
        </w:tabs>
        <w:ind w:left="-284"/>
        <w:jc w:val="both"/>
        <w:rPr>
          <w:rFonts w:ascii="Times New Roman" w:hAnsi="Times New Roman" w:cs="Times New Roman"/>
          <w:bCs/>
          <w:sz w:val="28"/>
          <w:szCs w:val="28"/>
        </w:rPr>
      </w:pPr>
      <w:r w:rsidRPr="00976EA2">
        <w:rPr>
          <w:rFonts w:ascii="Times New Roman" w:hAnsi="Times New Roman" w:cs="Times New Roman"/>
          <w:bCs/>
          <w:sz w:val="28"/>
          <w:szCs w:val="28"/>
        </w:rPr>
        <w:tab/>
      </w:r>
      <w:r w:rsidRPr="00976EA2">
        <w:rPr>
          <w:rFonts w:ascii="Times New Roman" w:hAnsi="Times New Roman" w:cs="Times New Roman"/>
          <w:bCs/>
          <w:sz w:val="28"/>
          <w:szCs w:val="28"/>
        </w:rPr>
        <w:tab/>
      </w:r>
      <w:r w:rsidR="00307590" w:rsidRPr="00976EA2">
        <w:rPr>
          <w:rFonts w:ascii="Times New Roman" w:hAnsi="Times New Roman" w:cs="Times New Roman"/>
          <w:bCs/>
          <w:sz w:val="28"/>
          <w:szCs w:val="28"/>
        </w:rPr>
        <w:t>«О бюджете городского округа Зарайск Московской области на 202</w:t>
      </w:r>
      <w:r w:rsidR="008F7A98" w:rsidRPr="00976EA2">
        <w:rPr>
          <w:rFonts w:ascii="Times New Roman" w:hAnsi="Times New Roman" w:cs="Times New Roman"/>
          <w:bCs/>
          <w:sz w:val="28"/>
          <w:szCs w:val="28"/>
        </w:rPr>
        <w:t>2</w:t>
      </w:r>
      <w:r w:rsidR="00307590" w:rsidRPr="00976EA2">
        <w:rPr>
          <w:rFonts w:ascii="Times New Roman" w:hAnsi="Times New Roman" w:cs="Times New Roman"/>
          <w:bCs/>
          <w:sz w:val="28"/>
          <w:szCs w:val="28"/>
        </w:rPr>
        <w:t xml:space="preserve"> год и плановый период 202</w:t>
      </w:r>
      <w:r w:rsidR="008F7A98" w:rsidRPr="00976EA2">
        <w:rPr>
          <w:rFonts w:ascii="Times New Roman" w:hAnsi="Times New Roman" w:cs="Times New Roman"/>
          <w:bCs/>
          <w:sz w:val="28"/>
          <w:szCs w:val="28"/>
        </w:rPr>
        <w:t>3</w:t>
      </w:r>
      <w:r w:rsidR="00307590" w:rsidRPr="00976EA2">
        <w:rPr>
          <w:rFonts w:ascii="Times New Roman" w:hAnsi="Times New Roman" w:cs="Times New Roman"/>
          <w:bCs/>
          <w:sz w:val="28"/>
          <w:szCs w:val="28"/>
        </w:rPr>
        <w:t xml:space="preserve"> и 202</w:t>
      </w:r>
      <w:r w:rsidR="008F7A98" w:rsidRPr="00976EA2">
        <w:rPr>
          <w:rFonts w:ascii="Times New Roman" w:hAnsi="Times New Roman" w:cs="Times New Roman"/>
          <w:bCs/>
          <w:sz w:val="28"/>
          <w:szCs w:val="28"/>
        </w:rPr>
        <w:t>4</w:t>
      </w:r>
      <w:r w:rsidR="00307590" w:rsidRPr="00976EA2">
        <w:rPr>
          <w:rFonts w:ascii="Times New Roman" w:hAnsi="Times New Roman" w:cs="Times New Roman"/>
          <w:bCs/>
          <w:sz w:val="28"/>
          <w:szCs w:val="28"/>
        </w:rPr>
        <w:t xml:space="preserve"> годов» - 1 экспертиза</w:t>
      </w:r>
      <w:r w:rsidR="008F7A98" w:rsidRPr="00976EA2">
        <w:rPr>
          <w:rFonts w:ascii="Times New Roman" w:hAnsi="Times New Roman" w:cs="Times New Roman"/>
          <w:bCs/>
          <w:sz w:val="28"/>
          <w:szCs w:val="28"/>
        </w:rPr>
        <w:t>;</w:t>
      </w:r>
    </w:p>
    <w:p w:rsidR="008F7A98" w:rsidRPr="00976EA2" w:rsidRDefault="008F7A98" w:rsidP="00976EA2">
      <w:pPr>
        <w:ind w:left="-142" w:firstLine="851"/>
        <w:jc w:val="both"/>
        <w:rPr>
          <w:rFonts w:ascii="Times New Roman" w:hAnsi="Times New Roman" w:cs="Times New Roman"/>
          <w:bCs/>
          <w:sz w:val="28"/>
          <w:szCs w:val="28"/>
        </w:rPr>
      </w:pPr>
      <w:r w:rsidRPr="00976EA2">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w:t>
      </w:r>
      <w:r w:rsidR="00976EA2" w:rsidRPr="00976EA2">
        <w:rPr>
          <w:rFonts w:ascii="Times New Roman" w:hAnsi="Times New Roman" w:cs="Times New Roman"/>
          <w:bCs/>
          <w:sz w:val="28"/>
          <w:szCs w:val="28"/>
        </w:rPr>
        <w:t>6</w:t>
      </w:r>
      <w:r w:rsidRPr="00976EA2">
        <w:rPr>
          <w:rFonts w:ascii="Times New Roman" w:hAnsi="Times New Roman" w:cs="Times New Roman"/>
          <w:bCs/>
          <w:sz w:val="28"/>
          <w:szCs w:val="28"/>
        </w:rPr>
        <w:t>.12.202</w:t>
      </w:r>
      <w:r w:rsidR="00976EA2" w:rsidRPr="00976EA2">
        <w:rPr>
          <w:rFonts w:ascii="Times New Roman" w:hAnsi="Times New Roman" w:cs="Times New Roman"/>
          <w:bCs/>
          <w:sz w:val="28"/>
          <w:szCs w:val="28"/>
        </w:rPr>
        <w:t>1</w:t>
      </w:r>
      <w:r w:rsidRPr="00976EA2">
        <w:rPr>
          <w:rFonts w:ascii="Times New Roman" w:hAnsi="Times New Roman" w:cs="Times New Roman"/>
          <w:bCs/>
          <w:sz w:val="28"/>
          <w:szCs w:val="28"/>
        </w:rPr>
        <w:t xml:space="preserve"> № </w:t>
      </w:r>
      <w:r w:rsidR="00976EA2" w:rsidRPr="00976EA2">
        <w:rPr>
          <w:rFonts w:ascii="Times New Roman" w:hAnsi="Times New Roman" w:cs="Times New Roman"/>
          <w:bCs/>
          <w:sz w:val="28"/>
          <w:szCs w:val="28"/>
        </w:rPr>
        <w:t>81</w:t>
      </w:r>
      <w:r w:rsidRPr="00976EA2">
        <w:rPr>
          <w:rFonts w:ascii="Times New Roman" w:hAnsi="Times New Roman" w:cs="Times New Roman"/>
          <w:bCs/>
          <w:sz w:val="28"/>
          <w:szCs w:val="28"/>
        </w:rPr>
        <w:t>/1 «О бюджете городского округа Зарайск Московской области на 202</w:t>
      </w:r>
      <w:r w:rsidR="00976EA2" w:rsidRPr="00976EA2">
        <w:rPr>
          <w:rFonts w:ascii="Times New Roman" w:hAnsi="Times New Roman" w:cs="Times New Roman"/>
          <w:bCs/>
          <w:sz w:val="28"/>
          <w:szCs w:val="28"/>
        </w:rPr>
        <w:t>2</w:t>
      </w:r>
      <w:r w:rsidRPr="00976EA2">
        <w:rPr>
          <w:rFonts w:ascii="Times New Roman" w:hAnsi="Times New Roman" w:cs="Times New Roman"/>
          <w:bCs/>
          <w:sz w:val="28"/>
          <w:szCs w:val="28"/>
        </w:rPr>
        <w:t xml:space="preserve"> год и плановый период 202</w:t>
      </w:r>
      <w:r w:rsidR="00976EA2" w:rsidRPr="00976EA2">
        <w:rPr>
          <w:rFonts w:ascii="Times New Roman" w:hAnsi="Times New Roman" w:cs="Times New Roman"/>
          <w:bCs/>
          <w:sz w:val="28"/>
          <w:szCs w:val="28"/>
        </w:rPr>
        <w:t>3</w:t>
      </w:r>
      <w:r w:rsidRPr="00976EA2">
        <w:rPr>
          <w:rFonts w:ascii="Times New Roman" w:hAnsi="Times New Roman" w:cs="Times New Roman"/>
          <w:bCs/>
          <w:sz w:val="28"/>
          <w:szCs w:val="28"/>
        </w:rPr>
        <w:t xml:space="preserve"> и 202</w:t>
      </w:r>
      <w:r w:rsidR="00976EA2" w:rsidRPr="00976EA2">
        <w:rPr>
          <w:rFonts w:ascii="Times New Roman" w:hAnsi="Times New Roman" w:cs="Times New Roman"/>
          <w:bCs/>
          <w:sz w:val="28"/>
          <w:szCs w:val="28"/>
        </w:rPr>
        <w:t>4</w:t>
      </w:r>
      <w:r w:rsidRPr="00976EA2">
        <w:rPr>
          <w:rFonts w:ascii="Times New Roman" w:hAnsi="Times New Roman" w:cs="Times New Roman"/>
          <w:bCs/>
          <w:sz w:val="28"/>
          <w:szCs w:val="28"/>
        </w:rPr>
        <w:t xml:space="preserve"> годов» - </w:t>
      </w:r>
      <w:r w:rsidR="00976EA2" w:rsidRPr="00976EA2">
        <w:rPr>
          <w:rFonts w:ascii="Times New Roman" w:hAnsi="Times New Roman" w:cs="Times New Roman"/>
          <w:bCs/>
          <w:sz w:val="28"/>
          <w:szCs w:val="28"/>
        </w:rPr>
        <w:t>1</w:t>
      </w:r>
      <w:r w:rsidRPr="00976EA2">
        <w:rPr>
          <w:rFonts w:ascii="Times New Roman" w:hAnsi="Times New Roman" w:cs="Times New Roman"/>
          <w:bCs/>
          <w:sz w:val="28"/>
          <w:szCs w:val="28"/>
        </w:rPr>
        <w:t xml:space="preserve"> экспертиз</w:t>
      </w:r>
      <w:r w:rsidR="00976EA2" w:rsidRPr="00976EA2">
        <w:rPr>
          <w:rFonts w:ascii="Times New Roman" w:hAnsi="Times New Roman" w:cs="Times New Roman"/>
          <w:bCs/>
          <w:sz w:val="28"/>
          <w:szCs w:val="28"/>
        </w:rPr>
        <w:t>а.</w:t>
      </w:r>
    </w:p>
    <w:p w:rsidR="00013420" w:rsidRDefault="00976EA2" w:rsidP="00976EA2">
      <w:pPr>
        <w:tabs>
          <w:tab w:val="left" w:pos="709"/>
        </w:tabs>
        <w:jc w:val="both"/>
        <w:rPr>
          <w:rFonts w:ascii="Times New Roman" w:hAnsi="Times New Roman" w:cs="Times New Roman"/>
          <w:bCs/>
          <w:sz w:val="28"/>
          <w:szCs w:val="28"/>
        </w:rPr>
      </w:pPr>
      <w:r>
        <w:rPr>
          <w:rFonts w:ascii="Times New Roman" w:hAnsi="Times New Roman" w:cs="Times New Roman"/>
          <w:bCs/>
          <w:color w:val="FF0000"/>
          <w:sz w:val="28"/>
          <w:szCs w:val="28"/>
        </w:rPr>
        <w:tab/>
      </w:r>
      <w:proofErr w:type="gramStart"/>
      <w:r w:rsidR="00307590">
        <w:rPr>
          <w:rFonts w:ascii="Times New Roman" w:hAnsi="Times New Roman" w:cs="Times New Roman"/>
          <w:bCs/>
          <w:sz w:val="28"/>
          <w:szCs w:val="28"/>
        </w:rPr>
        <w:t>Экспертиз</w:t>
      </w:r>
      <w:r>
        <w:rPr>
          <w:rFonts w:ascii="Times New Roman" w:hAnsi="Times New Roman" w:cs="Times New Roman"/>
          <w:bCs/>
          <w:sz w:val="28"/>
          <w:szCs w:val="28"/>
        </w:rPr>
        <w:t>ы</w:t>
      </w:r>
      <w:r w:rsidR="00307590">
        <w:rPr>
          <w:rFonts w:ascii="Times New Roman" w:hAnsi="Times New Roman" w:cs="Times New Roman"/>
          <w:bCs/>
          <w:sz w:val="28"/>
          <w:szCs w:val="28"/>
        </w:rPr>
        <w:t xml:space="preserve"> проектов Решений Совета депутатов городского округа Зарайск </w:t>
      </w:r>
      <w:r w:rsidR="00307590" w:rsidRPr="00307590">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w:t>
      </w:r>
      <w:r>
        <w:rPr>
          <w:rFonts w:ascii="Times New Roman" w:hAnsi="Times New Roman" w:cs="Times New Roman"/>
          <w:bCs/>
          <w:sz w:val="28"/>
          <w:szCs w:val="28"/>
        </w:rPr>
        <w:t>7</w:t>
      </w:r>
      <w:r w:rsidR="00307590" w:rsidRPr="00307590">
        <w:rPr>
          <w:rFonts w:ascii="Times New Roman" w:hAnsi="Times New Roman" w:cs="Times New Roman"/>
          <w:bCs/>
          <w:sz w:val="28"/>
          <w:szCs w:val="28"/>
        </w:rPr>
        <w:t>.12.20</w:t>
      </w:r>
      <w:r>
        <w:rPr>
          <w:rFonts w:ascii="Times New Roman" w:hAnsi="Times New Roman" w:cs="Times New Roman"/>
          <w:bCs/>
          <w:sz w:val="28"/>
          <w:szCs w:val="28"/>
        </w:rPr>
        <w:t>20</w:t>
      </w:r>
      <w:r w:rsidR="00307590" w:rsidRPr="00307590">
        <w:rPr>
          <w:rFonts w:ascii="Times New Roman" w:hAnsi="Times New Roman" w:cs="Times New Roman"/>
          <w:bCs/>
          <w:sz w:val="28"/>
          <w:szCs w:val="28"/>
        </w:rPr>
        <w:t xml:space="preserve">  № </w:t>
      </w:r>
      <w:r>
        <w:rPr>
          <w:rFonts w:ascii="Times New Roman" w:hAnsi="Times New Roman" w:cs="Times New Roman"/>
          <w:bCs/>
          <w:sz w:val="28"/>
          <w:szCs w:val="28"/>
        </w:rPr>
        <w:t>65</w:t>
      </w:r>
      <w:r w:rsidR="00307590" w:rsidRPr="00307590">
        <w:rPr>
          <w:rFonts w:ascii="Times New Roman" w:hAnsi="Times New Roman" w:cs="Times New Roman"/>
          <w:bCs/>
          <w:sz w:val="28"/>
          <w:szCs w:val="28"/>
        </w:rPr>
        <w:t>/1 «О бюджете городского округа Зарайск Московской области на 20</w:t>
      </w:r>
      <w:r w:rsidR="00013420">
        <w:rPr>
          <w:rFonts w:ascii="Times New Roman" w:hAnsi="Times New Roman" w:cs="Times New Roman"/>
          <w:bCs/>
          <w:sz w:val="28"/>
          <w:szCs w:val="28"/>
        </w:rPr>
        <w:t>2</w:t>
      </w:r>
      <w:r>
        <w:rPr>
          <w:rFonts w:ascii="Times New Roman" w:hAnsi="Times New Roman" w:cs="Times New Roman"/>
          <w:bCs/>
          <w:sz w:val="28"/>
          <w:szCs w:val="28"/>
        </w:rPr>
        <w:t>1</w:t>
      </w:r>
      <w:r w:rsidR="00307590" w:rsidRPr="00307590">
        <w:rPr>
          <w:rFonts w:ascii="Times New Roman" w:hAnsi="Times New Roman" w:cs="Times New Roman"/>
          <w:bCs/>
          <w:sz w:val="28"/>
          <w:szCs w:val="28"/>
        </w:rPr>
        <w:t xml:space="preserve"> год и плановый период 202</w:t>
      </w:r>
      <w:r>
        <w:rPr>
          <w:rFonts w:ascii="Times New Roman" w:hAnsi="Times New Roman" w:cs="Times New Roman"/>
          <w:bCs/>
          <w:sz w:val="28"/>
          <w:szCs w:val="28"/>
        </w:rPr>
        <w:t>2</w:t>
      </w:r>
      <w:r w:rsidR="00307590" w:rsidRPr="00307590">
        <w:rPr>
          <w:rFonts w:ascii="Times New Roman" w:hAnsi="Times New Roman" w:cs="Times New Roman"/>
          <w:bCs/>
          <w:sz w:val="28"/>
          <w:szCs w:val="28"/>
        </w:rPr>
        <w:t xml:space="preserve"> и 202</w:t>
      </w:r>
      <w:r>
        <w:rPr>
          <w:rFonts w:ascii="Times New Roman" w:hAnsi="Times New Roman" w:cs="Times New Roman"/>
          <w:bCs/>
          <w:sz w:val="28"/>
          <w:szCs w:val="28"/>
        </w:rPr>
        <w:t>3</w:t>
      </w:r>
      <w:r w:rsidR="00307590" w:rsidRPr="00307590">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и </w:t>
      </w:r>
      <w:r w:rsidRPr="00976EA2">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16.12.2021 № 81/1 «О бюджете</w:t>
      </w:r>
      <w:proofErr w:type="gramEnd"/>
      <w:r w:rsidRPr="00976EA2">
        <w:rPr>
          <w:rFonts w:ascii="Times New Roman" w:hAnsi="Times New Roman" w:cs="Times New Roman"/>
          <w:bCs/>
          <w:sz w:val="28"/>
          <w:szCs w:val="28"/>
        </w:rPr>
        <w:t xml:space="preserve"> городского округа Зарайск Московской области на 2022 год и плановый период 2023 и 2024 годов» </w:t>
      </w:r>
      <w:r w:rsidR="00307590" w:rsidRPr="00976EA2">
        <w:rPr>
          <w:rFonts w:ascii="Times New Roman" w:hAnsi="Times New Roman" w:cs="Times New Roman"/>
          <w:bCs/>
          <w:sz w:val="28"/>
          <w:szCs w:val="28"/>
        </w:rPr>
        <w:t xml:space="preserve"> </w:t>
      </w:r>
      <w:r w:rsidR="00307590">
        <w:rPr>
          <w:rFonts w:ascii="Times New Roman" w:hAnsi="Times New Roman" w:cs="Times New Roman"/>
          <w:bCs/>
          <w:sz w:val="28"/>
          <w:szCs w:val="28"/>
        </w:rPr>
        <w:t>проводил</w:t>
      </w:r>
      <w:r>
        <w:rPr>
          <w:rFonts w:ascii="Times New Roman" w:hAnsi="Times New Roman" w:cs="Times New Roman"/>
          <w:bCs/>
          <w:sz w:val="28"/>
          <w:szCs w:val="28"/>
        </w:rPr>
        <w:t>и</w:t>
      </w:r>
      <w:r w:rsidR="00307590">
        <w:rPr>
          <w:rFonts w:ascii="Times New Roman" w:hAnsi="Times New Roman" w:cs="Times New Roman"/>
          <w:bCs/>
          <w:sz w:val="28"/>
          <w:szCs w:val="28"/>
        </w:rPr>
        <w:t>сь</w:t>
      </w:r>
      <w:r w:rsidR="00C95CE2">
        <w:rPr>
          <w:rFonts w:ascii="Times New Roman" w:hAnsi="Times New Roman" w:cs="Times New Roman"/>
          <w:bCs/>
          <w:sz w:val="28"/>
          <w:szCs w:val="28"/>
        </w:rPr>
        <w:t xml:space="preserve"> по вопросам обоснованности вносимых изменений в показатели бюджета городского округа Зарайск и соблюдения Проекта Решения о бюджете действующему бюджетному законодательству.</w:t>
      </w:r>
      <w:r w:rsidR="00E57BDB">
        <w:rPr>
          <w:rFonts w:ascii="Times New Roman" w:hAnsi="Times New Roman" w:cs="Times New Roman"/>
          <w:bCs/>
          <w:sz w:val="28"/>
          <w:szCs w:val="28"/>
        </w:rPr>
        <w:t xml:space="preserve"> </w:t>
      </w:r>
    </w:p>
    <w:p w:rsidR="00307590" w:rsidRPr="00013420" w:rsidRDefault="00013420"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r>
      <w:r w:rsidR="00E57BDB" w:rsidRPr="00013420">
        <w:rPr>
          <w:rFonts w:ascii="Times New Roman" w:hAnsi="Times New Roman" w:cs="Times New Roman"/>
          <w:bCs/>
          <w:sz w:val="28"/>
          <w:szCs w:val="28"/>
        </w:rPr>
        <w:t xml:space="preserve">По результатам проведенных </w:t>
      </w:r>
      <w:proofErr w:type="gramStart"/>
      <w:r w:rsidR="00E57BDB" w:rsidRPr="00013420">
        <w:rPr>
          <w:rFonts w:ascii="Times New Roman" w:hAnsi="Times New Roman" w:cs="Times New Roman"/>
          <w:bCs/>
          <w:sz w:val="28"/>
          <w:szCs w:val="28"/>
        </w:rPr>
        <w:t>экспертиз проектов Решений Совета депутатов</w:t>
      </w:r>
      <w:proofErr w:type="gramEnd"/>
      <w:r w:rsidR="00254E13" w:rsidRPr="00013420">
        <w:rPr>
          <w:rFonts w:ascii="Times New Roman" w:hAnsi="Times New Roman" w:cs="Times New Roman"/>
          <w:bCs/>
          <w:sz w:val="28"/>
          <w:szCs w:val="28"/>
        </w:rPr>
        <w:t xml:space="preserve"> </w:t>
      </w:r>
      <w:r w:rsidRPr="00013420">
        <w:rPr>
          <w:rFonts w:ascii="Times New Roman" w:hAnsi="Times New Roman" w:cs="Times New Roman"/>
          <w:bCs/>
          <w:sz w:val="28"/>
          <w:szCs w:val="28"/>
        </w:rPr>
        <w:t>выявлены</w:t>
      </w:r>
      <w:r w:rsidR="00254E13" w:rsidRPr="00013420">
        <w:rPr>
          <w:rFonts w:ascii="Times New Roman" w:hAnsi="Times New Roman" w:cs="Times New Roman"/>
          <w:bCs/>
          <w:sz w:val="28"/>
          <w:szCs w:val="28"/>
        </w:rPr>
        <w:t xml:space="preserve"> замечани</w:t>
      </w:r>
      <w:r w:rsidRPr="00013420">
        <w:rPr>
          <w:rFonts w:ascii="Times New Roman" w:hAnsi="Times New Roman" w:cs="Times New Roman"/>
          <w:bCs/>
          <w:sz w:val="28"/>
          <w:szCs w:val="28"/>
        </w:rPr>
        <w:t>я</w:t>
      </w:r>
      <w:r w:rsidR="00254E13" w:rsidRPr="00013420">
        <w:rPr>
          <w:rFonts w:ascii="Times New Roman" w:hAnsi="Times New Roman" w:cs="Times New Roman"/>
          <w:bCs/>
          <w:sz w:val="28"/>
          <w:szCs w:val="28"/>
        </w:rPr>
        <w:t xml:space="preserve"> на данные Проекты, которые были учтены, а в Проекты внесены соответствующие изменения. </w:t>
      </w:r>
    </w:p>
    <w:p w:rsidR="00C95CE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По итогам </w:t>
      </w:r>
      <w:proofErr w:type="gramStart"/>
      <w:r>
        <w:rPr>
          <w:rFonts w:ascii="Times New Roman" w:hAnsi="Times New Roman" w:cs="Times New Roman"/>
          <w:bCs/>
          <w:sz w:val="28"/>
          <w:szCs w:val="28"/>
        </w:rPr>
        <w:t>проведения экспертизы проекта Решения Совета депутатов городского округа</w:t>
      </w:r>
      <w:proofErr w:type="gramEnd"/>
      <w:r>
        <w:rPr>
          <w:rFonts w:ascii="Times New Roman" w:hAnsi="Times New Roman" w:cs="Times New Roman"/>
          <w:bCs/>
          <w:sz w:val="28"/>
          <w:szCs w:val="28"/>
        </w:rPr>
        <w:t xml:space="preserve"> Зарайск </w:t>
      </w:r>
      <w:r w:rsidRPr="00C95CE2">
        <w:rPr>
          <w:rFonts w:ascii="Times New Roman" w:hAnsi="Times New Roman" w:cs="Times New Roman"/>
          <w:bCs/>
          <w:sz w:val="28"/>
          <w:szCs w:val="28"/>
        </w:rPr>
        <w:t>«О бюджете городского округа Зарайск Московской области на 202</w:t>
      </w:r>
      <w:r w:rsidR="00976EA2">
        <w:rPr>
          <w:rFonts w:ascii="Times New Roman" w:hAnsi="Times New Roman" w:cs="Times New Roman"/>
          <w:bCs/>
          <w:sz w:val="28"/>
          <w:szCs w:val="28"/>
        </w:rPr>
        <w:t>2</w:t>
      </w:r>
      <w:r w:rsidRPr="00C95CE2">
        <w:rPr>
          <w:rFonts w:ascii="Times New Roman" w:hAnsi="Times New Roman" w:cs="Times New Roman"/>
          <w:bCs/>
          <w:sz w:val="28"/>
          <w:szCs w:val="28"/>
        </w:rPr>
        <w:t xml:space="preserve"> год и плановый период 202</w:t>
      </w:r>
      <w:r w:rsidR="00976EA2">
        <w:rPr>
          <w:rFonts w:ascii="Times New Roman" w:hAnsi="Times New Roman" w:cs="Times New Roman"/>
          <w:bCs/>
          <w:sz w:val="28"/>
          <w:szCs w:val="28"/>
        </w:rPr>
        <w:t>3</w:t>
      </w:r>
      <w:r w:rsidRPr="00C95CE2">
        <w:rPr>
          <w:rFonts w:ascii="Times New Roman" w:hAnsi="Times New Roman" w:cs="Times New Roman"/>
          <w:bCs/>
          <w:sz w:val="28"/>
          <w:szCs w:val="28"/>
        </w:rPr>
        <w:t xml:space="preserve"> и 202</w:t>
      </w:r>
      <w:r w:rsidR="00976EA2">
        <w:rPr>
          <w:rFonts w:ascii="Times New Roman" w:hAnsi="Times New Roman" w:cs="Times New Roman"/>
          <w:bCs/>
          <w:sz w:val="28"/>
          <w:szCs w:val="28"/>
        </w:rPr>
        <w:t>4</w:t>
      </w:r>
      <w:r w:rsidRPr="00C95CE2">
        <w:rPr>
          <w:rFonts w:ascii="Times New Roman" w:hAnsi="Times New Roman" w:cs="Times New Roman"/>
          <w:bCs/>
          <w:sz w:val="28"/>
          <w:szCs w:val="28"/>
        </w:rPr>
        <w:t xml:space="preserve"> годов»</w:t>
      </w:r>
      <w:r>
        <w:rPr>
          <w:rFonts w:ascii="Times New Roman" w:hAnsi="Times New Roman" w:cs="Times New Roman"/>
          <w:bCs/>
          <w:sz w:val="28"/>
          <w:szCs w:val="28"/>
        </w:rPr>
        <w:t>, установлено, что Проект Решения  о бюджете разработан в соответствии с действующим законодательством.</w:t>
      </w:r>
    </w:p>
    <w:p w:rsidR="00C95CE2" w:rsidRPr="00C2661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Реализуя полномочие по проведению финансово-экономической экспертизы проектов муниципальных правовых актов в части, касающейся расходных обязательств городского округа Зарайск, а также муниципальных программ, КСП городского округа Зарайск подготовлено </w:t>
      </w:r>
      <w:r w:rsidR="00013420">
        <w:rPr>
          <w:rFonts w:ascii="Times New Roman" w:hAnsi="Times New Roman" w:cs="Times New Roman"/>
          <w:bCs/>
          <w:sz w:val="28"/>
          <w:szCs w:val="28"/>
        </w:rPr>
        <w:t>1</w:t>
      </w:r>
      <w:r w:rsidR="00976EA2">
        <w:rPr>
          <w:rFonts w:ascii="Times New Roman" w:hAnsi="Times New Roman" w:cs="Times New Roman"/>
          <w:bCs/>
          <w:sz w:val="28"/>
          <w:szCs w:val="28"/>
        </w:rPr>
        <w:t>14</w:t>
      </w:r>
      <w:r w:rsidR="00E57BDB" w:rsidRPr="00E57BDB">
        <w:rPr>
          <w:rFonts w:ascii="Times New Roman" w:hAnsi="Times New Roman" w:cs="Times New Roman"/>
          <w:bCs/>
          <w:sz w:val="28"/>
          <w:szCs w:val="28"/>
        </w:rPr>
        <w:t xml:space="preserve"> </w:t>
      </w:r>
      <w:r w:rsidR="00E57BDB">
        <w:rPr>
          <w:rFonts w:ascii="Times New Roman" w:hAnsi="Times New Roman" w:cs="Times New Roman"/>
          <w:bCs/>
          <w:sz w:val="28"/>
          <w:szCs w:val="28"/>
        </w:rPr>
        <w:t xml:space="preserve">заключений на проекты муниципальных программ. Экспертизы проектов муниципальных программ проводились на предмет оценки их соответствия законам и иным нормативным правовым актам Российской Федерации, Московской области, городского округа Зарайск в соответствующей сфере деятельности. По результатам проведенных финансово-экономических </w:t>
      </w:r>
      <w:r w:rsidR="00E57BDB" w:rsidRPr="00A4385C">
        <w:rPr>
          <w:rFonts w:ascii="Times New Roman" w:hAnsi="Times New Roman" w:cs="Times New Roman"/>
          <w:bCs/>
          <w:sz w:val="28"/>
          <w:szCs w:val="28"/>
        </w:rPr>
        <w:lastRenderedPageBreak/>
        <w:t>экспертиз муниципальных программ направлен</w:t>
      </w:r>
      <w:r w:rsidR="00CB1FFA" w:rsidRPr="00A4385C">
        <w:rPr>
          <w:rFonts w:ascii="Times New Roman" w:hAnsi="Times New Roman" w:cs="Times New Roman"/>
          <w:bCs/>
          <w:sz w:val="28"/>
          <w:szCs w:val="28"/>
        </w:rPr>
        <w:t>о</w:t>
      </w:r>
      <w:r w:rsidR="00E57BDB" w:rsidRPr="00A4385C">
        <w:rPr>
          <w:rFonts w:ascii="Times New Roman" w:hAnsi="Times New Roman" w:cs="Times New Roman"/>
          <w:bCs/>
          <w:sz w:val="28"/>
          <w:szCs w:val="28"/>
        </w:rPr>
        <w:t xml:space="preserve"> </w:t>
      </w:r>
      <w:r w:rsidR="00A4385C" w:rsidRPr="00A4385C">
        <w:rPr>
          <w:rFonts w:ascii="Times New Roman" w:hAnsi="Times New Roman" w:cs="Times New Roman"/>
          <w:bCs/>
          <w:sz w:val="28"/>
          <w:szCs w:val="28"/>
        </w:rPr>
        <w:t>около 100</w:t>
      </w:r>
      <w:r w:rsidR="00E57BDB" w:rsidRPr="00A4385C">
        <w:rPr>
          <w:rFonts w:ascii="Times New Roman" w:hAnsi="Times New Roman" w:cs="Times New Roman"/>
          <w:bCs/>
          <w:sz w:val="28"/>
          <w:szCs w:val="28"/>
        </w:rPr>
        <w:t xml:space="preserve"> замечаний, которые </w:t>
      </w:r>
      <w:r w:rsidR="00E57BDB">
        <w:rPr>
          <w:rFonts w:ascii="Times New Roman" w:hAnsi="Times New Roman" w:cs="Times New Roman"/>
          <w:bCs/>
          <w:sz w:val="28"/>
          <w:szCs w:val="28"/>
        </w:rPr>
        <w:t>были учтены, внесены соответствующие изменения</w:t>
      </w:r>
      <w:r w:rsidR="00976EA2">
        <w:rPr>
          <w:rFonts w:ascii="Times New Roman" w:hAnsi="Times New Roman" w:cs="Times New Roman"/>
          <w:bCs/>
          <w:sz w:val="28"/>
          <w:szCs w:val="28"/>
        </w:rPr>
        <w:t xml:space="preserve"> в проекты муниципальных программ</w:t>
      </w:r>
      <w:r w:rsidR="00E57BDB">
        <w:rPr>
          <w:rFonts w:ascii="Times New Roman" w:hAnsi="Times New Roman" w:cs="Times New Roman"/>
          <w:bCs/>
          <w:sz w:val="28"/>
          <w:szCs w:val="28"/>
        </w:rPr>
        <w:t>.</w:t>
      </w:r>
    </w:p>
    <w:p w:rsidR="00BA621A" w:rsidRPr="00254E13" w:rsidRDefault="00BA621A" w:rsidP="004B65ED">
      <w:pPr>
        <w:pStyle w:val="a4"/>
        <w:numPr>
          <w:ilvl w:val="0"/>
          <w:numId w:val="13"/>
        </w:numPr>
        <w:tabs>
          <w:tab w:val="left" w:pos="3810"/>
        </w:tabs>
        <w:jc w:val="center"/>
        <w:rPr>
          <w:rFonts w:ascii="Times New Roman" w:hAnsi="Times New Roman" w:cs="Times New Roman"/>
          <w:b/>
          <w:bCs/>
          <w:sz w:val="28"/>
          <w:szCs w:val="28"/>
        </w:rPr>
      </w:pPr>
      <w:r w:rsidRPr="00254E13">
        <w:rPr>
          <w:rFonts w:ascii="Times New Roman" w:hAnsi="Times New Roman" w:cs="Times New Roman"/>
          <w:b/>
          <w:bCs/>
          <w:sz w:val="28"/>
          <w:szCs w:val="28"/>
        </w:rPr>
        <w:t>Р</w:t>
      </w:r>
      <w:r w:rsidR="000E2D94" w:rsidRPr="00254E13">
        <w:rPr>
          <w:rFonts w:ascii="Times New Roman" w:hAnsi="Times New Roman" w:cs="Times New Roman"/>
          <w:b/>
          <w:bCs/>
          <w:sz w:val="28"/>
          <w:szCs w:val="28"/>
        </w:rPr>
        <w:t xml:space="preserve">еализация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результатов</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 xml:space="preserve">контрольной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и экспертно-аналитической деятельности</w:t>
      </w:r>
    </w:p>
    <w:p w:rsidR="00BA621A" w:rsidRDefault="00943B93" w:rsidP="007149B8">
      <w:pPr>
        <w:tabs>
          <w:tab w:val="left" w:pos="0"/>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результатам проведенных за 20</w:t>
      </w:r>
      <w:r w:rsidR="00CB1FFA">
        <w:rPr>
          <w:rFonts w:ascii="Times New Roman" w:hAnsi="Times New Roman" w:cs="Times New Roman"/>
          <w:bCs/>
          <w:sz w:val="28"/>
          <w:szCs w:val="28"/>
        </w:rPr>
        <w:t>2</w:t>
      </w:r>
      <w:r w:rsidR="007D4FC9">
        <w:rPr>
          <w:rFonts w:ascii="Times New Roman" w:hAnsi="Times New Roman" w:cs="Times New Roman"/>
          <w:bCs/>
          <w:sz w:val="28"/>
          <w:szCs w:val="28"/>
        </w:rPr>
        <w:t>1</w:t>
      </w:r>
      <w:r>
        <w:rPr>
          <w:rFonts w:ascii="Times New Roman" w:hAnsi="Times New Roman" w:cs="Times New Roman"/>
          <w:bCs/>
          <w:sz w:val="28"/>
          <w:szCs w:val="28"/>
        </w:rPr>
        <w:t xml:space="preserve"> год мероприятий Контрольно-счетной палатой подготовлено: </w:t>
      </w:r>
      <w:r w:rsidR="00CB1FFA">
        <w:rPr>
          <w:rFonts w:ascii="Times New Roman" w:hAnsi="Times New Roman" w:cs="Times New Roman"/>
          <w:bCs/>
          <w:sz w:val="28"/>
          <w:szCs w:val="28"/>
        </w:rPr>
        <w:t>2</w:t>
      </w:r>
      <w:r w:rsidR="007D4FC9">
        <w:rPr>
          <w:rFonts w:ascii="Times New Roman" w:hAnsi="Times New Roman" w:cs="Times New Roman"/>
          <w:bCs/>
          <w:sz w:val="28"/>
          <w:szCs w:val="28"/>
        </w:rPr>
        <w:t>21</w:t>
      </w:r>
      <w:r>
        <w:rPr>
          <w:rFonts w:ascii="Times New Roman" w:hAnsi="Times New Roman" w:cs="Times New Roman"/>
          <w:bCs/>
          <w:sz w:val="28"/>
          <w:szCs w:val="28"/>
        </w:rPr>
        <w:t xml:space="preserve"> материал (отчеты, заключения, информации), </w:t>
      </w:r>
      <w:r w:rsidR="007D4FC9">
        <w:rPr>
          <w:rFonts w:ascii="Times New Roman" w:hAnsi="Times New Roman" w:cs="Times New Roman"/>
          <w:bCs/>
          <w:sz w:val="28"/>
          <w:szCs w:val="28"/>
        </w:rPr>
        <w:t>9</w:t>
      </w:r>
      <w:r>
        <w:rPr>
          <w:rFonts w:ascii="Times New Roman" w:hAnsi="Times New Roman" w:cs="Times New Roman"/>
          <w:bCs/>
          <w:sz w:val="28"/>
          <w:szCs w:val="28"/>
        </w:rPr>
        <w:t xml:space="preserve"> представлений в которых содержалось </w:t>
      </w:r>
      <w:r w:rsidR="00CB1FFA">
        <w:rPr>
          <w:rFonts w:ascii="Times New Roman" w:hAnsi="Times New Roman" w:cs="Times New Roman"/>
          <w:bCs/>
          <w:sz w:val="28"/>
          <w:szCs w:val="28"/>
        </w:rPr>
        <w:t>7</w:t>
      </w:r>
      <w:r w:rsidR="007D4FC9">
        <w:rPr>
          <w:rFonts w:ascii="Times New Roman" w:hAnsi="Times New Roman" w:cs="Times New Roman"/>
          <w:bCs/>
          <w:sz w:val="28"/>
          <w:szCs w:val="28"/>
        </w:rPr>
        <w:t>0</w:t>
      </w:r>
      <w:r>
        <w:rPr>
          <w:rFonts w:ascii="Times New Roman" w:hAnsi="Times New Roman" w:cs="Times New Roman"/>
          <w:bCs/>
          <w:sz w:val="28"/>
          <w:szCs w:val="28"/>
        </w:rPr>
        <w:t xml:space="preserve"> </w:t>
      </w:r>
      <w:r w:rsidR="00CB1FFA">
        <w:rPr>
          <w:rFonts w:ascii="Times New Roman" w:hAnsi="Times New Roman" w:cs="Times New Roman"/>
          <w:bCs/>
          <w:sz w:val="28"/>
          <w:szCs w:val="28"/>
        </w:rPr>
        <w:t>требований</w:t>
      </w:r>
      <w:r>
        <w:rPr>
          <w:rFonts w:ascii="Times New Roman" w:hAnsi="Times New Roman" w:cs="Times New Roman"/>
          <w:bCs/>
          <w:sz w:val="28"/>
          <w:szCs w:val="28"/>
        </w:rPr>
        <w:t xml:space="preserve">, </w:t>
      </w:r>
      <w:r w:rsidR="007D4FC9">
        <w:rPr>
          <w:rFonts w:ascii="Times New Roman" w:hAnsi="Times New Roman" w:cs="Times New Roman"/>
          <w:bCs/>
          <w:sz w:val="28"/>
          <w:szCs w:val="28"/>
        </w:rPr>
        <w:t>23</w:t>
      </w:r>
      <w:r w:rsidR="008C31A6">
        <w:rPr>
          <w:rFonts w:ascii="Times New Roman" w:hAnsi="Times New Roman" w:cs="Times New Roman"/>
          <w:bCs/>
          <w:sz w:val="28"/>
          <w:szCs w:val="28"/>
        </w:rPr>
        <w:t xml:space="preserve"> </w:t>
      </w:r>
      <w:r>
        <w:rPr>
          <w:rFonts w:ascii="Times New Roman" w:hAnsi="Times New Roman" w:cs="Times New Roman"/>
          <w:bCs/>
          <w:sz w:val="28"/>
          <w:szCs w:val="28"/>
        </w:rPr>
        <w:t>информационных пис</w:t>
      </w:r>
      <w:r w:rsidR="00BB4082">
        <w:rPr>
          <w:rFonts w:ascii="Times New Roman" w:hAnsi="Times New Roman" w:cs="Times New Roman"/>
          <w:bCs/>
          <w:sz w:val="28"/>
          <w:szCs w:val="28"/>
        </w:rPr>
        <w:t>ьма</w:t>
      </w:r>
      <w:r w:rsidR="00006D75">
        <w:rPr>
          <w:rFonts w:ascii="Times New Roman" w:hAnsi="Times New Roman" w:cs="Times New Roman"/>
          <w:bCs/>
          <w:sz w:val="28"/>
          <w:szCs w:val="28"/>
        </w:rPr>
        <w:t xml:space="preserve"> в адрес главы городского округа Зарайск, органов государственной власти Московской области, иных органов и организаций</w:t>
      </w:r>
      <w:r>
        <w:rPr>
          <w:rFonts w:ascii="Times New Roman" w:hAnsi="Times New Roman" w:cs="Times New Roman"/>
          <w:bCs/>
          <w:sz w:val="28"/>
          <w:szCs w:val="28"/>
        </w:rPr>
        <w:t>.</w:t>
      </w:r>
    </w:p>
    <w:p w:rsidR="00BB4082" w:rsidRDefault="00BB4082"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К дисциплинарной ответственности привлечено </w:t>
      </w:r>
      <w:r w:rsidR="00006D75">
        <w:rPr>
          <w:rFonts w:ascii="Times New Roman" w:hAnsi="Times New Roman" w:cs="Times New Roman"/>
          <w:bCs/>
          <w:sz w:val="28"/>
          <w:szCs w:val="28"/>
        </w:rPr>
        <w:t>8</w:t>
      </w:r>
      <w:r>
        <w:rPr>
          <w:rFonts w:ascii="Times New Roman" w:hAnsi="Times New Roman" w:cs="Times New Roman"/>
          <w:bCs/>
          <w:sz w:val="28"/>
          <w:szCs w:val="28"/>
        </w:rPr>
        <w:t xml:space="preserve"> должностных лиц.</w:t>
      </w:r>
    </w:p>
    <w:p w:rsidR="00CB1FFA" w:rsidRDefault="00092038"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материалам контрольных мероприятий</w:t>
      </w:r>
      <w:r w:rsidR="00E55BB4">
        <w:rPr>
          <w:rFonts w:ascii="Times New Roman" w:hAnsi="Times New Roman" w:cs="Times New Roman"/>
          <w:bCs/>
          <w:sz w:val="28"/>
          <w:szCs w:val="28"/>
        </w:rPr>
        <w:t xml:space="preserve"> 202</w:t>
      </w:r>
      <w:r w:rsidR="00006D75">
        <w:rPr>
          <w:rFonts w:ascii="Times New Roman" w:hAnsi="Times New Roman" w:cs="Times New Roman"/>
          <w:bCs/>
          <w:sz w:val="28"/>
          <w:szCs w:val="28"/>
        </w:rPr>
        <w:t>1</w:t>
      </w:r>
      <w:r w:rsidR="00E55BB4">
        <w:rPr>
          <w:rFonts w:ascii="Times New Roman" w:hAnsi="Times New Roman" w:cs="Times New Roman"/>
          <w:bCs/>
          <w:sz w:val="28"/>
          <w:szCs w:val="28"/>
        </w:rPr>
        <w:t xml:space="preserve"> года</w:t>
      </w:r>
      <w:r>
        <w:rPr>
          <w:rFonts w:ascii="Times New Roman" w:hAnsi="Times New Roman" w:cs="Times New Roman"/>
          <w:bCs/>
          <w:sz w:val="28"/>
          <w:szCs w:val="28"/>
        </w:rPr>
        <w:t xml:space="preserve"> КСП городского округа Зарайск </w:t>
      </w:r>
      <w:r w:rsidR="00CB1FFA">
        <w:rPr>
          <w:rFonts w:ascii="Times New Roman" w:hAnsi="Times New Roman" w:cs="Times New Roman"/>
          <w:bCs/>
          <w:sz w:val="28"/>
          <w:szCs w:val="28"/>
        </w:rPr>
        <w:t>составлено и направлено в суды</w:t>
      </w:r>
      <w:r>
        <w:rPr>
          <w:rFonts w:ascii="Times New Roman" w:hAnsi="Times New Roman" w:cs="Times New Roman"/>
          <w:bCs/>
          <w:sz w:val="28"/>
          <w:szCs w:val="28"/>
        </w:rPr>
        <w:t xml:space="preserve"> </w:t>
      </w:r>
      <w:r w:rsidR="00006D75">
        <w:rPr>
          <w:rFonts w:ascii="Times New Roman" w:hAnsi="Times New Roman" w:cs="Times New Roman"/>
          <w:bCs/>
          <w:sz w:val="28"/>
          <w:szCs w:val="28"/>
        </w:rPr>
        <w:t xml:space="preserve">11 </w:t>
      </w:r>
      <w:r w:rsidR="00CB1FFA">
        <w:rPr>
          <w:rFonts w:ascii="Times New Roman" w:hAnsi="Times New Roman" w:cs="Times New Roman"/>
          <w:bCs/>
          <w:sz w:val="28"/>
          <w:szCs w:val="28"/>
        </w:rPr>
        <w:t>протоколов</w:t>
      </w:r>
      <w:r>
        <w:rPr>
          <w:rFonts w:ascii="Times New Roman" w:hAnsi="Times New Roman" w:cs="Times New Roman"/>
          <w:bCs/>
          <w:sz w:val="28"/>
          <w:szCs w:val="28"/>
        </w:rPr>
        <w:t xml:space="preserve"> по делам об административных правонарушениях</w:t>
      </w:r>
      <w:r w:rsidR="00CB1FFA">
        <w:rPr>
          <w:rFonts w:ascii="Times New Roman" w:hAnsi="Times New Roman" w:cs="Times New Roman"/>
          <w:bCs/>
          <w:sz w:val="28"/>
          <w:szCs w:val="28"/>
        </w:rPr>
        <w:t>:</w:t>
      </w:r>
    </w:p>
    <w:p w:rsidR="00E55BB4" w:rsidRDefault="00E55BB4"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1FFA">
        <w:rPr>
          <w:rFonts w:ascii="Times New Roman" w:hAnsi="Times New Roman" w:cs="Times New Roman"/>
          <w:bCs/>
          <w:sz w:val="28"/>
          <w:szCs w:val="28"/>
        </w:rPr>
        <w:t xml:space="preserve">количество протоколов, по которым судами принято решение о привлечении к административной ответственности </w:t>
      </w:r>
      <w:r>
        <w:rPr>
          <w:rFonts w:ascii="Times New Roman" w:hAnsi="Times New Roman" w:cs="Times New Roman"/>
          <w:bCs/>
          <w:sz w:val="28"/>
          <w:szCs w:val="28"/>
        </w:rPr>
        <w:t>–</w:t>
      </w:r>
      <w:r w:rsidR="00CB1FFA">
        <w:rPr>
          <w:rFonts w:ascii="Times New Roman" w:hAnsi="Times New Roman" w:cs="Times New Roman"/>
          <w:bCs/>
          <w:sz w:val="28"/>
          <w:szCs w:val="28"/>
        </w:rPr>
        <w:t xml:space="preserve"> </w:t>
      </w:r>
      <w:r w:rsidR="00006D75">
        <w:rPr>
          <w:rFonts w:ascii="Times New Roman" w:hAnsi="Times New Roman" w:cs="Times New Roman"/>
          <w:bCs/>
          <w:sz w:val="28"/>
          <w:szCs w:val="28"/>
        </w:rPr>
        <w:t>10</w:t>
      </w:r>
      <w:r>
        <w:rPr>
          <w:rFonts w:ascii="Times New Roman" w:hAnsi="Times New Roman" w:cs="Times New Roman"/>
          <w:bCs/>
          <w:sz w:val="28"/>
          <w:szCs w:val="28"/>
        </w:rPr>
        <w:t>, в т</w:t>
      </w:r>
      <w:r w:rsidR="00A4385C">
        <w:rPr>
          <w:rFonts w:ascii="Times New Roman" w:hAnsi="Times New Roman" w:cs="Times New Roman"/>
          <w:bCs/>
          <w:sz w:val="28"/>
          <w:szCs w:val="28"/>
        </w:rPr>
        <w:t>ом</w:t>
      </w:r>
      <w:r>
        <w:rPr>
          <w:rFonts w:ascii="Times New Roman" w:hAnsi="Times New Roman" w:cs="Times New Roman"/>
          <w:bCs/>
          <w:sz w:val="28"/>
          <w:szCs w:val="28"/>
        </w:rPr>
        <w:t xml:space="preserve"> ч</w:t>
      </w:r>
      <w:r w:rsidR="00A4385C">
        <w:rPr>
          <w:rFonts w:ascii="Times New Roman" w:hAnsi="Times New Roman" w:cs="Times New Roman"/>
          <w:bCs/>
          <w:sz w:val="28"/>
          <w:szCs w:val="28"/>
        </w:rPr>
        <w:t>исле</w:t>
      </w:r>
      <w:r>
        <w:rPr>
          <w:rFonts w:ascii="Times New Roman" w:hAnsi="Times New Roman" w:cs="Times New Roman"/>
          <w:bCs/>
          <w:sz w:val="28"/>
          <w:szCs w:val="28"/>
        </w:rPr>
        <w:t xml:space="preserve"> по </w:t>
      </w:r>
      <w:r w:rsidR="00006D75">
        <w:rPr>
          <w:rFonts w:ascii="Times New Roman" w:hAnsi="Times New Roman" w:cs="Times New Roman"/>
          <w:bCs/>
          <w:sz w:val="28"/>
          <w:szCs w:val="28"/>
        </w:rPr>
        <w:t>10</w:t>
      </w:r>
      <w:r>
        <w:rPr>
          <w:rFonts w:ascii="Times New Roman" w:hAnsi="Times New Roman" w:cs="Times New Roman"/>
          <w:bCs/>
          <w:sz w:val="28"/>
          <w:szCs w:val="28"/>
        </w:rPr>
        <w:t xml:space="preserve"> протоколам</w:t>
      </w:r>
      <w:r w:rsidR="00092038">
        <w:rPr>
          <w:rFonts w:ascii="Times New Roman" w:hAnsi="Times New Roman" w:cs="Times New Roman"/>
          <w:bCs/>
          <w:sz w:val="28"/>
          <w:szCs w:val="28"/>
        </w:rPr>
        <w:t xml:space="preserve"> </w:t>
      </w:r>
      <w:r>
        <w:rPr>
          <w:rFonts w:ascii="Times New Roman" w:hAnsi="Times New Roman" w:cs="Times New Roman"/>
          <w:bCs/>
          <w:sz w:val="28"/>
          <w:szCs w:val="28"/>
        </w:rPr>
        <w:t>с</w:t>
      </w:r>
      <w:r w:rsidR="00092038">
        <w:rPr>
          <w:rFonts w:ascii="Times New Roman" w:hAnsi="Times New Roman" w:cs="Times New Roman"/>
          <w:bCs/>
          <w:sz w:val="28"/>
          <w:szCs w:val="28"/>
        </w:rPr>
        <w:t xml:space="preserve">умма наложенных штрафов составила </w:t>
      </w:r>
      <w:r w:rsidR="00006D75">
        <w:rPr>
          <w:rFonts w:ascii="Times New Roman" w:hAnsi="Times New Roman" w:cs="Times New Roman"/>
          <w:bCs/>
          <w:sz w:val="28"/>
          <w:szCs w:val="28"/>
        </w:rPr>
        <w:t>115</w:t>
      </w:r>
      <w:r w:rsidR="00CB1FFA">
        <w:rPr>
          <w:rFonts w:ascii="Times New Roman" w:hAnsi="Times New Roman" w:cs="Times New Roman"/>
          <w:bCs/>
          <w:sz w:val="28"/>
          <w:szCs w:val="28"/>
        </w:rPr>
        <w:t>,</w:t>
      </w:r>
      <w:r w:rsidR="00006D75">
        <w:rPr>
          <w:rFonts w:ascii="Times New Roman" w:hAnsi="Times New Roman" w:cs="Times New Roman"/>
          <w:bCs/>
          <w:sz w:val="28"/>
          <w:szCs w:val="28"/>
        </w:rPr>
        <w:t>43</w:t>
      </w:r>
      <w:r w:rsidR="00092038">
        <w:rPr>
          <w:rFonts w:ascii="Times New Roman" w:hAnsi="Times New Roman" w:cs="Times New Roman"/>
          <w:bCs/>
          <w:sz w:val="28"/>
          <w:szCs w:val="28"/>
        </w:rPr>
        <w:t xml:space="preserve"> тыс. рублей</w:t>
      </w:r>
      <w:r>
        <w:rPr>
          <w:rFonts w:ascii="Times New Roman" w:hAnsi="Times New Roman" w:cs="Times New Roman"/>
          <w:bCs/>
          <w:sz w:val="28"/>
          <w:szCs w:val="28"/>
        </w:rPr>
        <w:t>;</w:t>
      </w:r>
    </w:p>
    <w:p w:rsidR="00E55BB4" w:rsidRDefault="00E55BB4"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количество вынесенных устных замечаний должностным лицам при прекращении производства по малозначительности </w:t>
      </w:r>
      <w:r w:rsidR="00006D75">
        <w:rPr>
          <w:rFonts w:ascii="Times New Roman" w:hAnsi="Times New Roman" w:cs="Times New Roman"/>
          <w:bCs/>
          <w:sz w:val="28"/>
          <w:szCs w:val="28"/>
        </w:rPr>
        <w:t>–</w:t>
      </w:r>
      <w:r>
        <w:rPr>
          <w:rFonts w:ascii="Times New Roman" w:hAnsi="Times New Roman" w:cs="Times New Roman"/>
          <w:bCs/>
          <w:sz w:val="28"/>
          <w:szCs w:val="28"/>
        </w:rPr>
        <w:t xml:space="preserve"> </w:t>
      </w:r>
      <w:r w:rsidR="00006D75">
        <w:rPr>
          <w:rFonts w:ascii="Times New Roman" w:hAnsi="Times New Roman" w:cs="Times New Roman"/>
          <w:bCs/>
          <w:sz w:val="28"/>
          <w:szCs w:val="28"/>
        </w:rPr>
        <w:t>1.</w:t>
      </w:r>
    </w:p>
    <w:p w:rsidR="00E55BB4" w:rsidRDefault="00E55BB4" w:rsidP="00E55BB4">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материалам контрольных мероприятий завершенных в предыдущие годы КСП городского округа Зарайск составлен и направлен в суды 1 протокол по делам об административных правонарушениях:</w:t>
      </w:r>
    </w:p>
    <w:p w:rsidR="00006D75" w:rsidRDefault="00006D75" w:rsidP="00006D7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количество вынесенных устных замечаний должностным лицам при прекращении производства по малозначительности – 1.</w:t>
      </w:r>
    </w:p>
    <w:p w:rsidR="00006D75" w:rsidRDefault="00006D75" w:rsidP="00E55BB4">
      <w:pPr>
        <w:tabs>
          <w:tab w:val="left" w:pos="709"/>
        </w:tabs>
        <w:spacing w:after="0"/>
        <w:jc w:val="both"/>
        <w:rPr>
          <w:rFonts w:ascii="Times New Roman" w:hAnsi="Times New Roman" w:cs="Times New Roman"/>
          <w:bCs/>
          <w:sz w:val="28"/>
          <w:szCs w:val="28"/>
        </w:rPr>
      </w:pPr>
    </w:p>
    <w:p w:rsidR="00092038" w:rsidRDefault="00F9596E"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7B2CEF">
        <w:rPr>
          <w:rFonts w:ascii="Times New Roman" w:hAnsi="Times New Roman" w:cs="Times New Roman"/>
          <w:bCs/>
          <w:sz w:val="28"/>
          <w:szCs w:val="28"/>
        </w:rPr>
        <w:t xml:space="preserve">В главное контрольное управление Московской области направлено </w:t>
      </w:r>
      <w:r w:rsidR="00006D75">
        <w:rPr>
          <w:rFonts w:ascii="Times New Roman" w:hAnsi="Times New Roman" w:cs="Times New Roman"/>
          <w:bCs/>
          <w:sz w:val="28"/>
          <w:szCs w:val="28"/>
        </w:rPr>
        <w:t>7</w:t>
      </w:r>
      <w:r w:rsidR="007B2CEF">
        <w:rPr>
          <w:rFonts w:ascii="Times New Roman" w:hAnsi="Times New Roman" w:cs="Times New Roman"/>
          <w:bCs/>
          <w:sz w:val="28"/>
          <w:szCs w:val="28"/>
        </w:rPr>
        <w:t xml:space="preserve"> материал</w:t>
      </w:r>
      <w:r>
        <w:rPr>
          <w:rFonts w:ascii="Times New Roman" w:hAnsi="Times New Roman" w:cs="Times New Roman"/>
          <w:bCs/>
          <w:sz w:val="28"/>
          <w:szCs w:val="28"/>
        </w:rPr>
        <w:t>а</w:t>
      </w:r>
      <w:r w:rsidR="007B2CEF">
        <w:rPr>
          <w:rFonts w:ascii="Times New Roman" w:hAnsi="Times New Roman" w:cs="Times New Roman"/>
          <w:bCs/>
          <w:sz w:val="28"/>
          <w:szCs w:val="28"/>
        </w:rPr>
        <w:t xml:space="preserve"> по результатам проведенных контрольных мероприятий,</w:t>
      </w:r>
      <w:r w:rsidR="00F214BF">
        <w:rPr>
          <w:rFonts w:ascii="Times New Roman" w:hAnsi="Times New Roman" w:cs="Times New Roman"/>
          <w:bCs/>
          <w:sz w:val="28"/>
          <w:szCs w:val="28"/>
        </w:rPr>
        <w:t xml:space="preserve"> </w:t>
      </w:r>
      <w:r w:rsidR="00F214BF" w:rsidRPr="00F214BF">
        <w:rPr>
          <w:rFonts w:ascii="Times New Roman" w:hAnsi="Times New Roman" w:cs="Times New Roman"/>
          <w:bCs/>
          <w:sz w:val="28"/>
          <w:szCs w:val="28"/>
        </w:rPr>
        <w:t xml:space="preserve">по результатам рассмотрения дел об административных правонарушениях составлено </w:t>
      </w:r>
      <w:r w:rsidR="00006D75">
        <w:rPr>
          <w:rFonts w:ascii="Times New Roman" w:hAnsi="Times New Roman" w:cs="Times New Roman"/>
          <w:bCs/>
          <w:sz w:val="28"/>
          <w:szCs w:val="28"/>
        </w:rPr>
        <w:t>2</w:t>
      </w:r>
      <w:r w:rsidR="00F214BF" w:rsidRPr="00F214BF">
        <w:rPr>
          <w:rFonts w:ascii="Times New Roman" w:hAnsi="Times New Roman" w:cs="Times New Roman"/>
          <w:bCs/>
          <w:sz w:val="28"/>
          <w:szCs w:val="28"/>
        </w:rPr>
        <w:t xml:space="preserve"> протокол</w:t>
      </w:r>
      <w:r w:rsidR="00BB4082">
        <w:rPr>
          <w:rFonts w:ascii="Times New Roman" w:hAnsi="Times New Roman" w:cs="Times New Roman"/>
          <w:bCs/>
          <w:sz w:val="28"/>
          <w:szCs w:val="28"/>
        </w:rPr>
        <w:t>а</w:t>
      </w:r>
      <w:r w:rsidR="00F214BF" w:rsidRPr="00F214BF">
        <w:rPr>
          <w:rFonts w:ascii="Times New Roman" w:hAnsi="Times New Roman" w:cs="Times New Roman"/>
          <w:bCs/>
          <w:sz w:val="28"/>
          <w:szCs w:val="28"/>
        </w:rPr>
        <w:t xml:space="preserve"> об административн</w:t>
      </w:r>
      <w:r w:rsidR="00BB4082">
        <w:rPr>
          <w:rFonts w:ascii="Times New Roman" w:hAnsi="Times New Roman" w:cs="Times New Roman"/>
          <w:bCs/>
          <w:sz w:val="28"/>
          <w:szCs w:val="28"/>
        </w:rPr>
        <w:t>ых</w:t>
      </w:r>
      <w:r w:rsidR="00F214BF" w:rsidRPr="00F214BF">
        <w:rPr>
          <w:rFonts w:ascii="Times New Roman" w:hAnsi="Times New Roman" w:cs="Times New Roman"/>
          <w:bCs/>
          <w:sz w:val="28"/>
          <w:szCs w:val="28"/>
        </w:rPr>
        <w:t xml:space="preserve"> правонарушени</w:t>
      </w:r>
      <w:r w:rsidR="00BB4082">
        <w:rPr>
          <w:rFonts w:ascii="Times New Roman" w:hAnsi="Times New Roman" w:cs="Times New Roman"/>
          <w:bCs/>
          <w:sz w:val="28"/>
          <w:szCs w:val="28"/>
        </w:rPr>
        <w:t>ях</w:t>
      </w:r>
      <w:r w:rsidR="00F214BF">
        <w:rPr>
          <w:rFonts w:ascii="Times New Roman" w:hAnsi="Times New Roman" w:cs="Times New Roman"/>
          <w:bCs/>
          <w:sz w:val="28"/>
          <w:szCs w:val="28"/>
        </w:rPr>
        <w:t xml:space="preserve">, </w:t>
      </w:r>
      <w:r w:rsidR="007B2CEF">
        <w:rPr>
          <w:rFonts w:ascii="Times New Roman" w:hAnsi="Times New Roman" w:cs="Times New Roman"/>
          <w:bCs/>
          <w:sz w:val="28"/>
          <w:szCs w:val="28"/>
        </w:rPr>
        <w:t xml:space="preserve">по </w:t>
      </w:r>
      <w:r w:rsidR="00006D75">
        <w:rPr>
          <w:rFonts w:ascii="Times New Roman" w:hAnsi="Times New Roman" w:cs="Times New Roman"/>
          <w:bCs/>
          <w:sz w:val="28"/>
          <w:szCs w:val="28"/>
        </w:rPr>
        <w:t>2</w:t>
      </w:r>
      <w:r w:rsidR="007B2CEF">
        <w:rPr>
          <w:rFonts w:ascii="Times New Roman" w:hAnsi="Times New Roman" w:cs="Times New Roman"/>
          <w:bCs/>
          <w:sz w:val="28"/>
          <w:szCs w:val="28"/>
        </w:rPr>
        <w:t xml:space="preserve"> протокол</w:t>
      </w:r>
      <w:r w:rsidR="00006D75">
        <w:rPr>
          <w:rFonts w:ascii="Times New Roman" w:hAnsi="Times New Roman" w:cs="Times New Roman"/>
          <w:bCs/>
          <w:sz w:val="28"/>
          <w:szCs w:val="28"/>
        </w:rPr>
        <w:t>ам</w:t>
      </w:r>
      <w:r w:rsidR="007B2CEF">
        <w:rPr>
          <w:rFonts w:ascii="Times New Roman" w:hAnsi="Times New Roman" w:cs="Times New Roman"/>
          <w:bCs/>
          <w:sz w:val="28"/>
          <w:szCs w:val="28"/>
        </w:rPr>
        <w:t xml:space="preserve"> принято</w:t>
      </w:r>
      <w:r w:rsidR="00F214BF">
        <w:rPr>
          <w:rFonts w:ascii="Times New Roman" w:hAnsi="Times New Roman" w:cs="Times New Roman"/>
          <w:bCs/>
          <w:sz w:val="28"/>
          <w:szCs w:val="28"/>
        </w:rPr>
        <w:t xml:space="preserve"> решение о привлечении к административной ответственности.</w:t>
      </w:r>
      <w:r w:rsidR="007B2CEF">
        <w:rPr>
          <w:rFonts w:ascii="Times New Roman" w:hAnsi="Times New Roman" w:cs="Times New Roman"/>
          <w:bCs/>
          <w:sz w:val="28"/>
          <w:szCs w:val="28"/>
        </w:rPr>
        <w:t xml:space="preserve"> Сумма наложенных штрафов составила </w:t>
      </w:r>
      <w:r w:rsidR="00006D75">
        <w:rPr>
          <w:rFonts w:ascii="Times New Roman" w:hAnsi="Times New Roman" w:cs="Times New Roman"/>
          <w:bCs/>
          <w:sz w:val="28"/>
          <w:szCs w:val="28"/>
        </w:rPr>
        <w:t>4</w:t>
      </w:r>
      <w:r w:rsidR="00BB4082">
        <w:rPr>
          <w:rFonts w:ascii="Times New Roman" w:hAnsi="Times New Roman" w:cs="Times New Roman"/>
          <w:bCs/>
          <w:sz w:val="28"/>
          <w:szCs w:val="28"/>
        </w:rPr>
        <w:t>0</w:t>
      </w:r>
      <w:r w:rsidR="007B2CEF">
        <w:rPr>
          <w:rFonts w:ascii="Times New Roman" w:hAnsi="Times New Roman" w:cs="Times New Roman"/>
          <w:bCs/>
          <w:sz w:val="28"/>
          <w:szCs w:val="28"/>
        </w:rPr>
        <w:t>,0 тыс. рублей.</w:t>
      </w:r>
    </w:p>
    <w:p w:rsidR="00F9596E" w:rsidRDefault="007B2CEF"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В Федеральную службу по труду и занятости напр</w:t>
      </w:r>
      <w:r w:rsidR="00F214BF">
        <w:rPr>
          <w:rFonts w:ascii="Times New Roman" w:hAnsi="Times New Roman" w:cs="Times New Roman"/>
          <w:bCs/>
          <w:sz w:val="28"/>
          <w:szCs w:val="28"/>
        </w:rPr>
        <w:t>а</w:t>
      </w:r>
      <w:r>
        <w:rPr>
          <w:rFonts w:ascii="Times New Roman" w:hAnsi="Times New Roman" w:cs="Times New Roman"/>
          <w:bCs/>
          <w:sz w:val="28"/>
          <w:szCs w:val="28"/>
        </w:rPr>
        <w:t>влен</w:t>
      </w:r>
      <w:r w:rsidR="00006D75">
        <w:rPr>
          <w:rFonts w:ascii="Times New Roman" w:hAnsi="Times New Roman" w:cs="Times New Roman"/>
          <w:bCs/>
          <w:sz w:val="28"/>
          <w:szCs w:val="28"/>
        </w:rPr>
        <w:t>о</w:t>
      </w:r>
      <w:r w:rsidR="00F214BF">
        <w:rPr>
          <w:rFonts w:ascii="Times New Roman" w:hAnsi="Times New Roman" w:cs="Times New Roman"/>
          <w:bCs/>
          <w:sz w:val="28"/>
          <w:szCs w:val="28"/>
        </w:rPr>
        <w:t xml:space="preserve"> </w:t>
      </w:r>
      <w:r w:rsidR="00006D75">
        <w:rPr>
          <w:rFonts w:ascii="Times New Roman" w:hAnsi="Times New Roman" w:cs="Times New Roman"/>
          <w:bCs/>
          <w:sz w:val="28"/>
          <w:szCs w:val="28"/>
        </w:rPr>
        <w:t>5</w:t>
      </w:r>
      <w:r w:rsidR="00F214BF">
        <w:rPr>
          <w:rFonts w:ascii="Times New Roman" w:hAnsi="Times New Roman" w:cs="Times New Roman"/>
          <w:bCs/>
          <w:sz w:val="28"/>
          <w:szCs w:val="28"/>
        </w:rPr>
        <w:t xml:space="preserve"> материал</w:t>
      </w:r>
      <w:r w:rsidR="00006D75">
        <w:rPr>
          <w:rFonts w:ascii="Times New Roman" w:hAnsi="Times New Roman" w:cs="Times New Roman"/>
          <w:bCs/>
          <w:sz w:val="28"/>
          <w:szCs w:val="28"/>
        </w:rPr>
        <w:t>ов</w:t>
      </w:r>
      <w:r w:rsidR="00F214BF" w:rsidRPr="00F214BF">
        <w:t xml:space="preserve"> </w:t>
      </w:r>
      <w:r w:rsidR="00F214BF" w:rsidRPr="00F214BF">
        <w:rPr>
          <w:rFonts w:ascii="Times New Roman" w:hAnsi="Times New Roman" w:cs="Times New Roman"/>
          <w:bCs/>
          <w:sz w:val="28"/>
          <w:szCs w:val="28"/>
        </w:rPr>
        <w:t>по результатам проведенных контрольных мероприятий</w:t>
      </w:r>
      <w:r w:rsidR="000A26B3">
        <w:rPr>
          <w:rFonts w:ascii="Times New Roman" w:hAnsi="Times New Roman" w:cs="Times New Roman"/>
          <w:bCs/>
          <w:sz w:val="28"/>
          <w:szCs w:val="28"/>
        </w:rPr>
        <w:t>, по которым было составлено 13 протоколов, из них по 9 протоколам принято решение о привлечении к административной ответственности, по 4 протоколам вынесено предупреждение</w:t>
      </w:r>
      <w:r w:rsidR="00F9596E">
        <w:rPr>
          <w:rFonts w:ascii="Times New Roman" w:hAnsi="Times New Roman" w:cs="Times New Roman"/>
          <w:bCs/>
          <w:sz w:val="28"/>
          <w:szCs w:val="28"/>
        </w:rPr>
        <w:t>.</w:t>
      </w:r>
    </w:p>
    <w:p w:rsidR="000A26B3" w:rsidRDefault="000A26B3"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Сумма наложенных штрафов составила 340,0 тыс. рублей.</w:t>
      </w:r>
    </w:p>
    <w:p w:rsidR="000A26B3" w:rsidRDefault="000A26B3" w:rsidP="00340597">
      <w:pPr>
        <w:tabs>
          <w:tab w:val="left" w:pos="709"/>
        </w:tabs>
        <w:spacing w:after="0"/>
        <w:jc w:val="both"/>
        <w:rPr>
          <w:rFonts w:ascii="Times New Roman" w:hAnsi="Times New Roman" w:cs="Times New Roman"/>
          <w:bCs/>
          <w:sz w:val="28"/>
          <w:szCs w:val="28"/>
        </w:rPr>
      </w:pPr>
    </w:p>
    <w:p w:rsidR="0003692E" w:rsidRPr="008F4983" w:rsidRDefault="005D78A6" w:rsidP="008F4983">
      <w:pPr>
        <w:pStyle w:val="a4"/>
        <w:numPr>
          <w:ilvl w:val="0"/>
          <w:numId w:val="13"/>
        </w:numPr>
        <w:tabs>
          <w:tab w:val="left" w:pos="709"/>
        </w:tabs>
        <w:spacing w:after="0"/>
        <w:jc w:val="center"/>
        <w:rPr>
          <w:rFonts w:ascii="Times New Roman" w:hAnsi="Times New Roman" w:cs="Times New Roman"/>
          <w:b/>
          <w:sz w:val="28"/>
          <w:szCs w:val="28"/>
        </w:rPr>
      </w:pPr>
      <w:r w:rsidRPr="008F4983">
        <w:rPr>
          <w:rFonts w:ascii="Times New Roman" w:hAnsi="Times New Roman" w:cs="Times New Roman"/>
          <w:b/>
          <w:sz w:val="28"/>
          <w:szCs w:val="28"/>
        </w:rPr>
        <w:t>Правовое и методологическое обеспечение деятельности</w:t>
      </w:r>
    </w:p>
    <w:p w:rsidR="000A26B3" w:rsidRDefault="00995AFD" w:rsidP="007149B8">
      <w:pPr>
        <w:pStyle w:val="a7"/>
        <w:tabs>
          <w:tab w:val="left" w:pos="567"/>
        </w:tabs>
        <w:ind w:left="-142"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007149B8">
        <w:rPr>
          <w:rFonts w:ascii="Times New Roman" w:hAnsi="Times New Roman" w:cs="Times New Roman"/>
          <w:b/>
          <w:sz w:val="28"/>
          <w:szCs w:val="28"/>
        </w:rPr>
        <w:tab/>
      </w:r>
      <w:r w:rsidR="007149B8">
        <w:rPr>
          <w:rFonts w:ascii="Times New Roman" w:hAnsi="Times New Roman" w:cs="Times New Roman"/>
          <w:b/>
          <w:sz w:val="28"/>
          <w:szCs w:val="28"/>
        </w:rPr>
        <w:tab/>
      </w:r>
      <w:r w:rsidR="007149B8">
        <w:rPr>
          <w:rFonts w:ascii="Times New Roman" w:hAnsi="Times New Roman" w:cs="Times New Roman"/>
          <w:b/>
          <w:sz w:val="28"/>
          <w:szCs w:val="28"/>
        </w:rPr>
        <w:tab/>
      </w:r>
    </w:p>
    <w:p w:rsidR="00A57043" w:rsidRDefault="000A26B3" w:rsidP="007149B8">
      <w:pPr>
        <w:pStyle w:val="a7"/>
        <w:tabs>
          <w:tab w:val="left" w:pos="567"/>
        </w:tabs>
        <w:ind w:left="-142" w:hanging="36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040852">
        <w:rPr>
          <w:rFonts w:ascii="Times New Roman" w:hAnsi="Times New Roman" w:cs="Times New Roman"/>
          <w:sz w:val="28"/>
          <w:szCs w:val="28"/>
        </w:rPr>
        <w:t>Для качественной реализации осн</w:t>
      </w:r>
      <w:r w:rsidR="005D78A6">
        <w:rPr>
          <w:rFonts w:ascii="Times New Roman" w:hAnsi="Times New Roman" w:cs="Times New Roman"/>
          <w:sz w:val="28"/>
          <w:szCs w:val="28"/>
        </w:rPr>
        <w:t xml:space="preserve">овных направлений контрольной и </w:t>
      </w:r>
      <w:r w:rsidR="00040852">
        <w:rPr>
          <w:rFonts w:ascii="Times New Roman" w:hAnsi="Times New Roman" w:cs="Times New Roman"/>
          <w:sz w:val="28"/>
          <w:szCs w:val="28"/>
        </w:rPr>
        <w:t>экспертно-аналитической деятельности Контрольно-счетная палата уделяла</w:t>
      </w:r>
      <w:r w:rsidR="00995AFD">
        <w:rPr>
          <w:rFonts w:ascii="Times New Roman" w:hAnsi="Times New Roman" w:cs="Times New Roman"/>
          <w:sz w:val="28"/>
          <w:szCs w:val="28"/>
        </w:rPr>
        <w:t xml:space="preserve"> внимание правовому и методологическому </w:t>
      </w:r>
      <w:r w:rsidR="005D78A6">
        <w:rPr>
          <w:rFonts w:ascii="Times New Roman" w:hAnsi="Times New Roman" w:cs="Times New Roman"/>
          <w:sz w:val="28"/>
          <w:szCs w:val="28"/>
        </w:rPr>
        <w:t xml:space="preserve">обеспечению своей деятельности. </w:t>
      </w:r>
      <w:proofErr w:type="gramStart"/>
      <w:r w:rsidR="00A57043">
        <w:rPr>
          <w:rFonts w:ascii="Times New Roman" w:hAnsi="Times New Roman" w:cs="Times New Roman"/>
          <w:sz w:val="28"/>
          <w:szCs w:val="28"/>
        </w:rPr>
        <w:t>В соответствии с требованиями Федерального закона от 07.02.2011 №</w:t>
      </w:r>
      <w:r>
        <w:rPr>
          <w:rFonts w:ascii="Times New Roman" w:hAnsi="Times New Roman" w:cs="Times New Roman"/>
          <w:sz w:val="28"/>
          <w:szCs w:val="28"/>
        </w:rPr>
        <w:t xml:space="preserve"> </w:t>
      </w:r>
      <w:r w:rsidR="00A57043">
        <w:rPr>
          <w:rFonts w:ascii="Times New Roman" w:hAnsi="Times New Roman" w:cs="Times New Roman"/>
          <w:sz w:val="28"/>
          <w:szCs w:val="28"/>
        </w:rPr>
        <w:t xml:space="preserve">6-ФЗ </w:t>
      </w:r>
      <w:r w:rsidR="00A57043" w:rsidRPr="00A57043">
        <w:rPr>
          <w:rFonts w:ascii="Times New Roman" w:hAnsi="Times New Roman" w:cs="Times New Roman"/>
          <w:sz w:val="28"/>
          <w:szCs w:val="28"/>
        </w:rPr>
        <w:t>«Об общих принципах организации и деятельности контрольно-счетных органов Российской Федерации и муниципальных образований»</w:t>
      </w:r>
      <w:r w:rsidR="00A57043">
        <w:rPr>
          <w:rFonts w:ascii="Times New Roman" w:hAnsi="Times New Roman" w:cs="Times New Roman"/>
          <w:sz w:val="28"/>
          <w:szCs w:val="28"/>
        </w:rPr>
        <w:t xml:space="preserve"> об осуществлении внешнего финансового контроля на основании стандартов внешнего муниципального финансового контроля и с </w:t>
      </w:r>
      <w:r w:rsidR="00770386">
        <w:rPr>
          <w:rFonts w:ascii="Times New Roman" w:hAnsi="Times New Roman" w:cs="Times New Roman"/>
          <w:sz w:val="28"/>
          <w:szCs w:val="28"/>
        </w:rPr>
        <w:t>О</w:t>
      </w:r>
      <w:r w:rsidR="00A57043">
        <w:rPr>
          <w:rFonts w:ascii="Times New Roman" w:hAnsi="Times New Roman" w:cs="Times New Roman"/>
          <w:sz w:val="28"/>
          <w:szCs w:val="28"/>
        </w:rPr>
        <w:t>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roofErr w:type="gramEnd"/>
      <w:r w:rsidR="00A57043">
        <w:rPr>
          <w:rFonts w:ascii="Times New Roman" w:hAnsi="Times New Roman" w:cs="Times New Roman"/>
          <w:sz w:val="28"/>
          <w:szCs w:val="28"/>
        </w:rPr>
        <w:t xml:space="preserve"> (утверждены Коллегией Счетной палаты Российской Федерации, протокол от 17.10.2014 №47 (К) (993)), в 20</w:t>
      </w:r>
      <w:r w:rsidR="00F9596E">
        <w:rPr>
          <w:rFonts w:ascii="Times New Roman" w:hAnsi="Times New Roman" w:cs="Times New Roman"/>
          <w:sz w:val="28"/>
          <w:szCs w:val="28"/>
        </w:rPr>
        <w:t>2</w:t>
      </w:r>
      <w:r>
        <w:rPr>
          <w:rFonts w:ascii="Times New Roman" w:hAnsi="Times New Roman" w:cs="Times New Roman"/>
          <w:sz w:val="28"/>
          <w:szCs w:val="28"/>
        </w:rPr>
        <w:t>1</w:t>
      </w:r>
      <w:r w:rsidR="00A57043">
        <w:rPr>
          <w:rFonts w:ascii="Times New Roman" w:hAnsi="Times New Roman" w:cs="Times New Roman"/>
          <w:sz w:val="28"/>
          <w:szCs w:val="28"/>
        </w:rPr>
        <w:t xml:space="preserve"> году деятельность КСП городского округа Зарайск осуществлялась на основании 2</w:t>
      </w:r>
      <w:r>
        <w:rPr>
          <w:rFonts w:ascii="Times New Roman" w:hAnsi="Times New Roman" w:cs="Times New Roman"/>
          <w:sz w:val="28"/>
          <w:szCs w:val="28"/>
        </w:rPr>
        <w:t>3</w:t>
      </w:r>
      <w:r w:rsidR="00A57043">
        <w:rPr>
          <w:rFonts w:ascii="Times New Roman" w:hAnsi="Times New Roman" w:cs="Times New Roman"/>
          <w:sz w:val="28"/>
          <w:szCs w:val="28"/>
        </w:rPr>
        <w:t xml:space="preserve"> стандарт</w:t>
      </w:r>
      <w:r>
        <w:rPr>
          <w:rFonts w:ascii="Times New Roman" w:hAnsi="Times New Roman" w:cs="Times New Roman"/>
          <w:sz w:val="28"/>
          <w:szCs w:val="28"/>
        </w:rPr>
        <w:t>ов</w:t>
      </w:r>
      <w:r w:rsidR="00A57043">
        <w:rPr>
          <w:rFonts w:ascii="Times New Roman" w:hAnsi="Times New Roman" w:cs="Times New Roman"/>
          <w:sz w:val="28"/>
          <w:szCs w:val="28"/>
        </w:rPr>
        <w:t xml:space="preserve"> внешнего муниципального финансового контроля,</w:t>
      </w:r>
      <w:r>
        <w:rPr>
          <w:rFonts w:ascii="Times New Roman" w:hAnsi="Times New Roman" w:cs="Times New Roman"/>
          <w:sz w:val="28"/>
          <w:szCs w:val="28"/>
        </w:rPr>
        <w:t xml:space="preserve"> 2</w:t>
      </w:r>
      <w:r w:rsidR="00A57043">
        <w:rPr>
          <w:rFonts w:ascii="Times New Roman" w:hAnsi="Times New Roman" w:cs="Times New Roman"/>
          <w:sz w:val="28"/>
          <w:szCs w:val="28"/>
        </w:rPr>
        <w:t xml:space="preserve"> из которых были разработаны </w:t>
      </w:r>
      <w:r>
        <w:rPr>
          <w:rFonts w:ascii="Times New Roman" w:hAnsi="Times New Roman" w:cs="Times New Roman"/>
          <w:sz w:val="28"/>
          <w:szCs w:val="28"/>
        </w:rPr>
        <w:t>и приняты в 2021 году.</w:t>
      </w:r>
    </w:p>
    <w:p w:rsidR="00340597" w:rsidRDefault="00A57043" w:rsidP="00340597">
      <w:pPr>
        <w:pStyle w:val="a7"/>
        <w:ind w:firstLine="567"/>
        <w:jc w:val="both"/>
      </w:pPr>
      <w:r>
        <w:rPr>
          <w:rFonts w:ascii="Times New Roman" w:hAnsi="Times New Roman" w:cs="Times New Roman"/>
          <w:sz w:val="28"/>
          <w:szCs w:val="28"/>
        </w:rPr>
        <w:t>В 20</w:t>
      </w:r>
      <w:r w:rsidR="00F9596E">
        <w:rPr>
          <w:rFonts w:ascii="Times New Roman" w:hAnsi="Times New Roman" w:cs="Times New Roman"/>
          <w:sz w:val="28"/>
          <w:szCs w:val="28"/>
        </w:rPr>
        <w:t>2</w:t>
      </w:r>
      <w:r w:rsidR="000A26B3">
        <w:rPr>
          <w:rFonts w:ascii="Times New Roman" w:hAnsi="Times New Roman" w:cs="Times New Roman"/>
          <w:sz w:val="28"/>
          <w:szCs w:val="28"/>
        </w:rPr>
        <w:t>1</w:t>
      </w:r>
      <w:r>
        <w:rPr>
          <w:rFonts w:ascii="Times New Roman" w:hAnsi="Times New Roman" w:cs="Times New Roman"/>
          <w:sz w:val="28"/>
          <w:szCs w:val="28"/>
        </w:rPr>
        <w:t xml:space="preserve"> году КСП городского округа Зарайск осуществляла деятельность на основе Классификатора нарушений, выявляемых в ходе внешнего </w:t>
      </w:r>
      <w:r w:rsidR="005D78A6">
        <w:rPr>
          <w:rFonts w:ascii="Times New Roman" w:hAnsi="Times New Roman" w:cs="Times New Roman"/>
          <w:sz w:val="28"/>
          <w:szCs w:val="28"/>
        </w:rPr>
        <w:t>государственного аудита (контроля), одобренного Советом контрольно-счетных органов при Счетной палате Российской Федерации 17 декабря 2014 г</w:t>
      </w:r>
      <w:r w:rsidR="000A26B3">
        <w:rPr>
          <w:rFonts w:ascii="Times New Roman" w:hAnsi="Times New Roman" w:cs="Times New Roman"/>
          <w:sz w:val="28"/>
          <w:szCs w:val="28"/>
        </w:rPr>
        <w:t>ода</w:t>
      </w:r>
      <w:r w:rsidR="005D78A6">
        <w:rPr>
          <w:rFonts w:ascii="Times New Roman" w:hAnsi="Times New Roman" w:cs="Times New Roman"/>
          <w:sz w:val="28"/>
          <w:szCs w:val="28"/>
        </w:rPr>
        <w:t xml:space="preserve"> (</w:t>
      </w:r>
      <w:r w:rsidR="00EE4534">
        <w:rPr>
          <w:rFonts w:ascii="Times New Roman" w:hAnsi="Times New Roman" w:cs="Times New Roman"/>
          <w:sz w:val="28"/>
          <w:szCs w:val="28"/>
        </w:rPr>
        <w:t>с учетом региональных особенностей</w:t>
      </w:r>
      <w:r w:rsidR="005D78A6">
        <w:rPr>
          <w:rFonts w:ascii="Times New Roman" w:hAnsi="Times New Roman" w:cs="Times New Roman"/>
          <w:sz w:val="28"/>
          <w:szCs w:val="28"/>
        </w:rPr>
        <w:t>)</w:t>
      </w:r>
      <w:r w:rsidR="008928AF">
        <w:rPr>
          <w:rFonts w:ascii="Times New Roman" w:hAnsi="Times New Roman" w:cs="Times New Roman"/>
          <w:sz w:val="28"/>
          <w:szCs w:val="28"/>
        </w:rPr>
        <w:t>.</w:t>
      </w:r>
      <w:r w:rsidR="003D58EE" w:rsidRPr="003D58EE">
        <w:t xml:space="preserve"> </w:t>
      </w:r>
    </w:p>
    <w:p w:rsidR="00EE4534" w:rsidRDefault="00EE4534" w:rsidP="00EE4534">
      <w:pPr>
        <w:pStyle w:val="a7"/>
        <w:ind w:firstLine="567"/>
        <w:jc w:val="center"/>
        <w:rPr>
          <w:rFonts w:ascii="Times New Roman" w:hAnsi="Times New Roman" w:cs="Times New Roman"/>
          <w:sz w:val="28"/>
          <w:szCs w:val="28"/>
        </w:rPr>
      </w:pPr>
    </w:p>
    <w:p w:rsidR="003D1094" w:rsidRPr="008F4983" w:rsidRDefault="00B571E6" w:rsidP="008F4983">
      <w:pPr>
        <w:pStyle w:val="a4"/>
        <w:numPr>
          <w:ilvl w:val="0"/>
          <w:numId w:val="13"/>
        </w:numPr>
        <w:rPr>
          <w:rFonts w:ascii="Times New Roman" w:hAnsi="Times New Roman" w:cs="Times New Roman"/>
          <w:b/>
          <w:sz w:val="28"/>
          <w:szCs w:val="28"/>
        </w:rPr>
      </w:pPr>
      <w:r w:rsidRPr="008F4983">
        <w:rPr>
          <w:rFonts w:ascii="Times New Roman" w:hAnsi="Times New Roman" w:cs="Times New Roman"/>
          <w:b/>
          <w:sz w:val="28"/>
          <w:szCs w:val="28"/>
        </w:rPr>
        <w:t>Соблюдение принципов публичности и гласности в работе Контрольно-счетной палаты</w:t>
      </w:r>
    </w:p>
    <w:p w:rsidR="0009114A" w:rsidRDefault="009632A5" w:rsidP="00340597">
      <w:pPr>
        <w:spacing w:after="0"/>
        <w:ind w:firstLine="567"/>
        <w:jc w:val="both"/>
        <w:rPr>
          <w:rFonts w:ascii="Times New Roman" w:hAnsi="Times New Roman" w:cs="Times New Roman"/>
          <w:sz w:val="28"/>
          <w:szCs w:val="28"/>
        </w:rPr>
      </w:pPr>
      <w:proofErr w:type="gramStart"/>
      <w:r w:rsidRPr="009632A5">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09.02.2009  №</w:t>
      </w:r>
      <w:r w:rsidR="004164AD">
        <w:rPr>
          <w:rFonts w:ascii="Times New Roman" w:hAnsi="Times New Roman" w:cs="Times New Roman"/>
          <w:sz w:val="28"/>
          <w:szCs w:val="28"/>
        </w:rPr>
        <w:t xml:space="preserve"> </w:t>
      </w:r>
      <w:r>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и требованиями статьи 19 «</w:t>
      </w:r>
      <w:r w:rsidR="005D78A6">
        <w:rPr>
          <w:rFonts w:ascii="Times New Roman" w:hAnsi="Times New Roman" w:cs="Times New Roman"/>
          <w:sz w:val="28"/>
          <w:szCs w:val="28"/>
        </w:rPr>
        <w:t>О</w:t>
      </w:r>
      <w:r>
        <w:rPr>
          <w:rFonts w:ascii="Times New Roman" w:hAnsi="Times New Roman" w:cs="Times New Roman"/>
          <w:sz w:val="28"/>
          <w:szCs w:val="28"/>
        </w:rPr>
        <w:t>беспечение доступа к информации о деятельности контрольно-счетных органов</w:t>
      </w:r>
      <w:r w:rsidR="00B571E6">
        <w:rPr>
          <w:rFonts w:ascii="Times New Roman" w:hAnsi="Times New Roman" w:cs="Times New Roman"/>
          <w:sz w:val="28"/>
          <w:szCs w:val="28"/>
        </w:rPr>
        <w:t>»</w:t>
      </w:r>
      <w:r>
        <w:rPr>
          <w:rFonts w:ascii="Times New Roman" w:hAnsi="Times New Roman" w:cs="Times New Roman"/>
          <w:sz w:val="28"/>
          <w:szCs w:val="28"/>
        </w:rPr>
        <w:t xml:space="preserve">  Федерального закона от 07.02.2011 г. №</w:t>
      </w:r>
      <w:r w:rsidR="004164AD">
        <w:rPr>
          <w:rFonts w:ascii="Times New Roman" w:hAnsi="Times New Roman" w:cs="Times New Roman"/>
          <w:sz w:val="28"/>
          <w:szCs w:val="28"/>
        </w:rPr>
        <w:t xml:space="preserve"> </w:t>
      </w:r>
      <w:r>
        <w:rPr>
          <w:rFonts w:ascii="Times New Roman" w:hAnsi="Times New Roman" w:cs="Times New Roman"/>
          <w:sz w:val="28"/>
          <w:szCs w:val="28"/>
        </w:rPr>
        <w:t xml:space="preserve">6-ФЗ  </w:t>
      </w:r>
      <w:r w:rsidRPr="009632A5">
        <w:rPr>
          <w:rFonts w:ascii="Times New Roman" w:hAnsi="Times New Roman" w:cs="Times New Roman"/>
          <w:sz w:val="28"/>
          <w:szCs w:val="28"/>
        </w:rPr>
        <w:t>«Об общих принципах организации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информация о деятельности КСП городского округа Зарайск </w:t>
      </w:r>
      <w:r w:rsidRPr="009632A5">
        <w:rPr>
          <w:rFonts w:ascii="Times New Roman" w:hAnsi="Times New Roman" w:cs="Times New Roman"/>
          <w:sz w:val="28"/>
          <w:szCs w:val="28"/>
        </w:rPr>
        <w:t>размеща</w:t>
      </w:r>
      <w:r w:rsidR="00B571E6">
        <w:rPr>
          <w:rFonts w:ascii="Times New Roman" w:hAnsi="Times New Roman" w:cs="Times New Roman"/>
          <w:sz w:val="28"/>
          <w:szCs w:val="28"/>
        </w:rPr>
        <w:t>е</w:t>
      </w:r>
      <w:r w:rsidRPr="009632A5">
        <w:rPr>
          <w:rFonts w:ascii="Times New Roman" w:hAnsi="Times New Roman" w:cs="Times New Roman"/>
          <w:sz w:val="28"/>
          <w:szCs w:val="28"/>
        </w:rPr>
        <w:t>тся</w:t>
      </w:r>
      <w:proofErr w:type="gramEnd"/>
      <w:r w:rsidRPr="009632A5">
        <w:rPr>
          <w:rFonts w:ascii="Times New Roman" w:hAnsi="Times New Roman" w:cs="Times New Roman"/>
          <w:sz w:val="28"/>
          <w:szCs w:val="28"/>
        </w:rPr>
        <w:t xml:space="preserve"> на официальном </w:t>
      </w:r>
      <w:r>
        <w:rPr>
          <w:rFonts w:ascii="Times New Roman" w:hAnsi="Times New Roman" w:cs="Times New Roman"/>
          <w:sz w:val="28"/>
          <w:szCs w:val="28"/>
        </w:rPr>
        <w:t>сайте</w:t>
      </w:r>
      <w:r w:rsidRPr="009632A5">
        <w:rPr>
          <w:rFonts w:ascii="Times New Roman" w:hAnsi="Times New Roman" w:cs="Times New Roman"/>
          <w:sz w:val="28"/>
          <w:szCs w:val="28"/>
        </w:rPr>
        <w:t xml:space="preserve"> </w:t>
      </w:r>
      <w:r>
        <w:rPr>
          <w:rFonts w:ascii="Times New Roman" w:hAnsi="Times New Roman" w:cs="Times New Roman"/>
          <w:sz w:val="28"/>
          <w:szCs w:val="28"/>
        </w:rPr>
        <w:t>городского округа Зарайск</w:t>
      </w:r>
      <w:r w:rsidRPr="009632A5">
        <w:rPr>
          <w:rFonts w:ascii="Times New Roman" w:hAnsi="Times New Roman" w:cs="Times New Roman"/>
          <w:sz w:val="28"/>
          <w:szCs w:val="28"/>
        </w:rPr>
        <w:t xml:space="preserve"> Московской области в разделе «Контрольно-счетная палата»</w:t>
      </w:r>
      <w:r>
        <w:rPr>
          <w:rFonts w:ascii="Times New Roman" w:hAnsi="Times New Roman" w:cs="Times New Roman"/>
          <w:sz w:val="28"/>
          <w:szCs w:val="28"/>
        </w:rPr>
        <w:t xml:space="preserve"> в сети Интернет</w:t>
      </w:r>
      <w:r w:rsidRPr="009632A5">
        <w:rPr>
          <w:rFonts w:ascii="Times New Roman" w:hAnsi="Times New Roman" w:cs="Times New Roman"/>
          <w:sz w:val="28"/>
          <w:szCs w:val="28"/>
        </w:rPr>
        <w:t xml:space="preserve"> и портале </w:t>
      </w:r>
      <w:r w:rsidR="007349CB">
        <w:rPr>
          <w:rFonts w:ascii="Times New Roman" w:hAnsi="Times New Roman" w:cs="Times New Roman"/>
          <w:sz w:val="28"/>
          <w:szCs w:val="28"/>
        </w:rPr>
        <w:t>Счетной палаты Российской Федерации и контрольно-счетных органов Российской Федерации.</w:t>
      </w:r>
      <w:r>
        <w:rPr>
          <w:rFonts w:ascii="Times New Roman" w:hAnsi="Times New Roman" w:cs="Times New Roman"/>
          <w:sz w:val="28"/>
          <w:szCs w:val="28"/>
        </w:rPr>
        <w:t xml:space="preserve"> </w:t>
      </w:r>
    </w:p>
    <w:p w:rsidR="00AC7B42" w:rsidRDefault="007349CB"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20</w:t>
      </w:r>
      <w:r w:rsidR="00EE4534">
        <w:rPr>
          <w:rFonts w:ascii="Times New Roman" w:hAnsi="Times New Roman" w:cs="Times New Roman"/>
          <w:sz w:val="28"/>
          <w:szCs w:val="28"/>
        </w:rPr>
        <w:t>2</w:t>
      </w:r>
      <w:r w:rsidR="004164AD">
        <w:rPr>
          <w:rFonts w:ascii="Times New Roman" w:hAnsi="Times New Roman" w:cs="Times New Roman"/>
          <w:sz w:val="28"/>
          <w:szCs w:val="28"/>
        </w:rPr>
        <w:t>1</w:t>
      </w:r>
      <w:r>
        <w:rPr>
          <w:rFonts w:ascii="Times New Roman" w:hAnsi="Times New Roman" w:cs="Times New Roman"/>
          <w:sz w:val="28"/>
          <w:szCs w:val="28"/>
        </w:rPr>
        <w:t xml:space="preserve"> год о деятельности Контрольно-счетной палаты размещено </w:t>
      </w:r>
      <w:r w:rsidR="00CF2CAF">
        <w:rPr>
          <w:rFonts w:ascii="Times New Roman" w:hAnsi="Times New Roman" w:cs="Times New Roman"/>
          <w:sz w:val="28"/>
          <w:szCs w:val="28"/>
        </w:rPr>
        <w:t>169</w:t>
      </w:r>
      <w:r>
        <w:rPr>
          <w:rFonts w:ascii="Times New Roman" w:hAnsi="Times New Roman" w:cs="Times New Roman"/>
          <w:sz w:val="28"/>
          <w:szCs w:val="28"/>
        </w:rPr>
        <w:t xml:space="preserve"> материалов</w:t>
      </w:r>
      <w:r w:rsidR="00AC7B42">
        <w:rPr>
          <w:rFonts w:ascii="Times New Roman" w:hAnsi="Times New Roman" w:cs="Times New Roman"/>
          <w:sz w:val="28"/>
          <w:szCs w:val="28"/>
        </w:rPr>
        <w:t>.</w:t>
      </w:r>
      <w:r>
        <w:rPr>
          <w:rFonts w:ascii="Times New Roman" w:hAnsi="Times New Roman" w:cs="Times New Roman"/>
          <w:sz w:val="28"/>
          <w:szCs w:val="28"/>
        </w:rPr>
        <w:t xml:space="preserve"> </w:t>
      </w:r>
    </w:p>
    <w:p w:rsidR="00F54CE4" w:rsidRPr="00F54CE4" w:rsidRDefault="00F54CE4" w:rsidP="00F54CE4">
      <w:pPr>
        <w:spacing w:after="0" w:line="240" w:lineRule="auto"/>
        <w:ind w:firstLine="709"/>
        <w:jc w:val="both"/>
        <w:rPr>
          <w:rFonts w:ascii="Times New Roman" w:eastAsia="Times New Roman" w:hAnsi="Times New Roman" w:cs="Times New Roman"/>
          <w:sz w:val="28"/>
          <w:szCs w:val="28"/>
          <w:lang w:eastAsia="ru-RU"/>
        </w:rPr>
      </w:pPr>
      <w:r w:rsidRPr="00F54CE4">
        <w:rPr>
          <w:rFonts w:ascii="Times New Roman" w:eastAsia="Times New Roman" w:hAnsi="Times New Roman" w:cs="Times New Roman"/>
          <w:noProof/>
          <w:sz w:val="28"/>
          <w:szCs w:val="28"/>
          <w:lang w:eastAsia="ru-RU"/>
        </w:rPr>
        <w:t>Комиссией по этике Совета контрольно-счетных органов муниципальных образований Московской области проанализированы в 2021 году и оценены сайты контрольно-счетных органов Московской области. Информация Контрольно-счетной палаты городского округа Зарайск Московской области соответствует показателю «Достаточная информация» или 100 %.</w:t>
      </w:r>
    </w:p>
    <w:p w:rsidR="007349CB" w:rsidRDefault="007349CB" w:rsidP="00F87B2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соглашения о взаимодействии и сотрудничестве, заключенного Контрольно-счетной палатой городского округа Зарайск Московской области с </w:t>
      </w:r>
      <w:r>
        <w:rPr>
          <w:rFonts w:ascii="Times New Roman" w:hAnsi="Times New Roman" w:cs="Times New Roman"/>
          <w:sz w:val="28"/>
          <w:szCs w:val="28"/>
        </w:rPr>
        <w:lastRenderedPageBreak/>
        <w:t>Контрольно-счетной палатой Московской области, в течение 20</w:t>
      </w:r>
      <w:r w:rsidR="00EE4534">
        <w:rPr>
          <w:rFonts w:ascii="Times New Roman" w:hAnsi="Times New Roman" w:cs="Times New Roman"/>
          <w:sz w:val="28"/>
          <w:szCs w:val="28"/>
        </w:rPr>
        <w:t>2</w:t>
      </w:r>
      <w:r w:rsidR="00CF2CAF">
        <w:rPr>
          <w:rFonts w:ascii="Times New Roman" w:hAnsi="Times New Roman" w:cs="Times New Roman"/>
          <w:sz w:val="28"/>
          <w:szCs w:val="28"/>
        </w:rPr>
        <w:t>1</w:t>
      </w:r>
      <w:r>
        <w:rPr>
          <w:rFonts w:ascii="Times New Roman" w:hAnsi="Times New Roman" w:cs="Times New Roman"/>
          <w:sz w:val="28"/>
          <w:szCs w:val="28"/>
        </w:rPr>
        <w:t xml:space="preserve"> года Контрольно-счетная палата принимала участие в совместных рабочих мероприятиях</w:t>
      </w:r>
      <w:r w:rsidR="00D830D9">
        <w:rPr>
          <w:rFonts w:ascii="Times New Roman" w:hAnsi="Times New Roman" w:cs="Times New Roman"/>
          <w:sz w:val="28"/>
          <w:szCs w:val="28"/>
        </w:rPr>
        <w:t>, в разработке нормативных документов по совершенствованию работы контрольно-счетных органов области. Контрольно-счетной палатой представлялись ежеквартальные отчеты о своей деятельности в Контрольно-счетную палату Московской области.</w:t>
      </w:r>
    </w:p>
    <w:p w:rsidR="0009114A" w:rsidRPr="00D830D9" w:rsidRDefault="00D830D9"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Председатель КСП городского округа Зарайск является членом Комиссии по методологии Совета контрольно-счетных органов Московской области при Контрольно-счетной палате Московской области.</w:t>
      </w:r>
    </w:p>
    <w:p w:rsidR="000A588B" w:rsidRPr="000A588B" w:rsidRDefault="000A588B" w:rsidP="00340597">
      <w:pPr>
        <w:ind w:left="567"/>
        <w:jc w:val="both"/>
        <w:rPr>
          <w:rFonts w:ascii="Times New Roman" w:hAnsi="Times New Roman" w:cs="Times New Roman"/>
          <w:b/>
          <w:sz w:val="28"/>
          <w:szCs w:val="28"/>
        </w:rPr>
      </w:pPr>
    </w:p>
    <w:p w:rsidR="00D830D9" w:rsidRPr="008F4983" w:rsidRDefault="00AC7B42" w:rsidP="008F4983">
      <w:pPr>
        <w:pStyle w:val="a4"/>
        <w:numPr>
          <w:ilvl w:val="0"/>
          <w:numId w:val="13"/>
        </w:numPr>
        <w:jc w:val="center"/>
        <w:rPr>
          <w:rFonts w:ascii="Times New Roman" w:hAnsi="Times New Roman" w:cs="Times New Roman"/>
          <w:b/>
          <w:sz w:val="28"/>
          <w:szCs w:val="28"/>
        </w:rPr>
      </w:pPr>
      <w:r w:rsidRPr="008F4983">
        <w:rPr>
          <w:rFonts w:ascii="Times New Roman" w:hAnsi="Times New Roman" w:cs="Times New Roman"/>
          <w:b/>
          <w:sz w:val="28"/>
          <w:szCs w:val="28"/>
        </w:rPr>
        <w:t xml:space="preserve">Финансовое обеспечение деятельности Контрольно-счетной </w:t>
      </w:r>
      <w:r w:rsidR="00075D17" w:rsidRPr="008F4983">
        <w:rPr>
          <w:rFonts w:ascii="Times New Roman" w:hAnsi="Times New Roman" w:cs="Times New Roman"/>
          <w:b/>
          <w:sz w:val="28"/>
          <w:szCs w:val="28"/>
        </w:rPr>
        <w:t>п</w:t>
      </w:r>
      <w:r w:rsidRPr="008F4983">
        <w:rPr>
          <w:rFonts w:ascii="Times New Roman" w:hAnsi="Times New Roman" w:cs="Times New Roman"/>
          <w:b/>
          <w:sz w:val="28"/>
          <w:szCs w:val="28"/>
        </w:rPr>
        <w:t>алаты</w:t>
      </w:r>
    </w:p>
    <w:p w:rsidR="00D830D9" w:rsidRDefault="00D830D9" w:rsidP="007149B8">
      <w:pPr>
        <w:tabs>
          <w:tab w:val="left" w:pos="567"/>
        </w:tabs>
        <w:spacing w:after="0"/>
        <w:ind w:firstLine="567"/>
        <w:jc w:val="both"/>
        <w:rPr>
          <w:rFonts w:ascii="Times New Roman" w:hAnsi="Times New Roman" w:cs="Times New Roman"/>
          <w:sz w:val="28"/>
          <w:szCs w:val="28"/>
        </w:rPr>
      </w:pPr>
      <w:r w:rsidRPr="00D830D9">
        <w:rPr>
          <w:rFonts w:ascii="Times New Roman" w:hAnsi="Times New Roman" w:cs="Times New Roman"/>
          <w:sz w:val="28"/>
          <w:szCs w:val="28"/>
        </w:rPr>
        <w:t xml:space="preserve">Финансовое обеспечение деятельности </w:t>
      </w:r>
      <w:r w:rsidR="00C1332D">
        <w:rPr>
          <w:rFonts w:ascii="Times New Roman" w:hAnsi="Times New Roman" w:cs="Times New Roman"/>
          <w:sz w:val="28"/>
          <w:szCs w:val="28"/>
        </w:rPr>
        <w:t>КСП</w:t>
      </w:r>
      <w:r w:rsidRPr="00D830D9">
        <w:rPr>
          <w:rFonts w:ascii="Times New Roman" w:hAnsi="Times New Roman" w:cs="Times New Roman"/>
          <w:sz w:val="28"/>
          <w:szCs w:val="28"/>
        </w:rPr>
        <w:t xml:space="preserve"> городского округа Зарайск</w:t>
      </w:r>
      <w:r w:rsidR="00C1332D">
        <w:rPr>
          <w:rFonts w:ascii="Times New Roman" w:hAnsi="Times New Roman" w:cs="Times New Roman"/>
          <w:sz w:val="28"/>
          <w:szCs w:val="28"/>
        </w:rPr>
        <w:t xml:space="preserve"> осуществляется за счет средств бюджета городского округа Зарайск Московской области по разделу 0106 «Обеспечение деятельности финансовых, налоговых, таможенных органов и органов финансового (финансово-бюджетного) надзора». </w:t>
      </w:r>
      <w:proofErr w:type="gramStart"/>
      <w:r w:rsidR="0089198D">
        <w:rPr>
          <w:rFonts w:ascii="Times New Roman" w:hAnsi="Times New Roman" w:cs="Times New Roman"/>
          <w:sz w:val="28"/>
          <w:szCs w:val="28"/>
        </w:rPr>
        <w:t>Бюджетные ассигнования н</w:t>
      </w:r>
      <w:r w:rsidR="00C1332D">
        <w:rPr>
          <w:rFonts w:ascii="Times New Roman" w:hAnsi="Times New Roman" w:cs="Times New Roman"/>
          <w:sz w:val="28"/>
          <w:szCs w:val="28"/>
        </w:rPr>
        <w:t>а</w:t>
      </w:r>
      <w:r w:rsidR="0089198D">
        <w:rPr>
          <w:rFonts w:ascii="Times New Roman" w:hAnsi="Times New Roman" w:cs="Times New Roman"/>
          <w:sz w:val="28"/>
          <w:szCs w:val="28"/>
        </w:rPr>
        <w:t xml:space="preserve"> обеспечение деятельности КСП городского округа Зарайск на</w:t>
      </w:r>
      <w:r w:rsidR="00C1332D">
        <w:rPr>
          <w:rFonts w:ascii="Times New Roman" w:hAnsi="Times New Roman" w:cs="Times New Roman"/>
          <w:sz w:val="28"/>
          <w:szCs w:val="28"/>
        </w:rPr>
        <w:t xml:space="preserve"> 20</w:t>
      </w:r>
      <w:r w:rsidR="00EE4534">
        <w:rPr>
          <w:rFonts w:ascii="Times New Roman" w:hAnsi="Times New Roman" w:cs="Times New Roman"/>
          <w:sz w:val="28"/>
          <w:szCs w:val="28"/>
        </w:rPr>
        <w:t>2</w:t>
      </w:r>
      <w:r w:rsidR="00CF2CAF">
        <w:rPr>
          <w:rFonts w:ascii="Times New Roman" w:hAnsi="Times New Roman" w:cs="Times New Roman"/>
          <w:sz w:val="28"/>
          <w:szCs w:val="28"/>
        </w:rPr>
        <w:t>1</w:t>
      </w:r>
      <w:r w:rsidR="00C1332D">
        <w:rPr>
          <w:rFonts w:ascii="Times New Roman" w:hAnsi="Times New Roman" w:cs="Times New Roman"/>
          <w:sz w:val="28"/>
          <w:szCs w:val="28"/>
        </w:rPr>
        <w:t xml:space="preserve"> год</w:t>
      </w:r>
      <w:r w:rsidR="0089198D">
        <w:rPr>
          <w:rFonts w:ascii="Times New Roman" w:hAnsi="Times New Roman" w:cs="Times New Roman"/>
          <w:sz w:val="28"/>
          <w:szCs w:val="28"/>
        </w:rPr>
        <w:t xml:space="preserve"> утверждены Решением Совета депутатов городского округа Зарайск от 1</w:t>
      </w:r>
      <w:r w:rsidR="00CF2CAF">
        <w:rPr>
          <w:rFonts w:ascii="Times New Roman" w:hAnsi="Times New Roman" w:cs="Times New Roman"/>
          <w:sz w:val="28"/>
          <w:szCs w:val="28"/>
        </w:rPr>
        <w:t>7</w:t>
      </w:r>
      <w:r w:rsidR="0089198D">
        <w:rPr>
          <w:rFonts w:ascii="Times New Roman" w:hAnsi="Times New Roman" w:cs="Times New Roman"/>
          <w:sz w:val="28"/>
          <w:szCs w:val="28"/>
        </w:rPr>
        <w:t>.12.20</w:t>
      </w:r>
      <w:r w:rsidR="00CF2CAF">
        <w:rPr>
          <w:rFonts w:ascii="Times New Roman" w:hAnsi="Times New Roman" w:cs="Times New Roman"/>
          <w:sz w:val="28"/>
          <w:szCs w:val="28"/>
        </w:rPr>
        <w:t>20</w:t>
      </w:r>
      <w:r w:rsidR="0089198D">
        <w:rPr>
          <w:rFonts w:ascii="Times New Roman" w:hAnsi="Times New Roman" w:cs="Times New Roman"/>
          <w:sz w:val="28"/>
          <w:szCs w:val="28"/>
        </w:rPr>
        <w:t xml:space="preserve"> </w:t>
      </w:r>
      <w:r w:rsidR="0089198D" w:rsidRPr="0089198D">
        <w:rPr>
          <w:rFonts w:ascii="Times New Roman" w:hAnsi="Times New Roman" w:cs="Times New Roman"/>
          <w:sz w:val="28"/>
          <w:szCs w:val="28"/>
        </w:rPr>
        <w:t xml:space="preserve"> </w:t>
      </w:r>
      <w:r w:rsidR="0089198D">
        <w:rPr>
          <w:rFonts w:ascii="Times New Roman" w:hAnsi="Times New Roman" w:cs="Times New Roman"/>
          <w:sz w:val="28"/>
          <w:szCs w:val="28"/>
        </w:rPr>
        <w:t>№</w:t>
      </w:r>
      <w:r w:rsidR="00CF2CAF">
        <w:rPr>
          <w:rFonts w:ascii="Times New Roman" w:hAnsi="Times New Roman" w:cs="Times New Roman"/>
          <w:sz w:val="28"/>
          <w:szCs w:val="28"/>
        </w:rPr>
        <w:t xml:space="preserve"> 65</w:t>
      </w:r>
      <w:r w:rsidR="0089198D" w:rsidRPr="0089198D">
        <w:rPr>
          <w:rFonts w:ascii="Times New Roman" w:hAnsi="Times New Roman" w:cs="Times New Roman"/>
          <w:sz w:val="28"/>
          <w:szCs w:val="28"/>
        </w:rPr>
        <w:t>/1 «О бюджете городского округа Зарайск Московской области на 20</w:t>
      </w:r>
      <w:r w:rsidR="00EE4534">
        <w:rPr>
          <w:rFonts w:ascii="Times New Roman" w:hAnsi="Times New Roman" w:cs="Times New Roman"/>
          <w:sz w:val="28"/>
          <w:szCs w:val="28"/>
        </w:rPr>
        <w:t>2</w:t>
      </w:r>
      <w:r w:rsidR="00CF2CAF">
        <w:rPr>
          <w:rFonts w:ascii="Times New Roman" w:hAnsi="Times New Roman" w:cs="Times New Roman"/>
          <w:sz w:val="28"/>
          <w:szCs w:val="28"/>
        </w:rPr>
        <w:t>1</w:t>
      </w:r>
      <w:r w:rsidR="0089198D" w:rsidRPr="0089198D">
        <w:rPr>
          <w:rFonts w:ascii="Times New Roman" w:hAnsi="Times New Roman" w:cs="Times New Roman"/>
          <w:sz w:val="28"/>
          <w:szCs w:val="28"/>
        </w:rPr>
        <w:t xml:space="preserve"> год и плановый период 202</w:t>
      </w:r>
      <w:r w:rsidR="00CF2CAF">
        <w:rPr>
          <w:rFonts w:ascii="Times New Roman" w:hAnsi="Times New Roman" w:cs="Times New Roman"/>
          <w:sz w:val="28"/>
          <w:szCs w:val="28"/>
        </w:rPr>
        <w:t>2</w:t>
      </w:r>
      <w:r w:rsidR="0089198D" w:rsidRPr="0089198D">
        <w:rPr>
          <w:rFonts w:ascii="Times New Roman" w:hAnsi="Times New Roman" w:cs="Times New Roman"/>
          <w:sz w:val="28"/>
          <w:szCs w:val="28"/>
        </w:rPr>
        <w:t xml:space="preserve"> и 202</w:t>
      </w:r>
      <w:r w:rsidR="00CF2CAF">
        <w:rPr>
          <w:rFonts w:ascii="Times New Roman" w:hAnsi="Times New Roman" w:cs="Times New Roman"/>
          <w:sz w:val="28"/>
          <w:szCs w:val="28"/>
        </w:rPr>
        <w:t>3</w:t>
      </w:r>
      <w:r w:rsidR="0089198D" w:rsidRPr="0089198D">
        <w:rPr>
          <w:rFonts w:ascii="Times New Roman" w:hAnsi="Times New Roman" w:cs="Times New Roman"/>
          <w:sz w:val="28"/>
          <w:szCs w:val="28"/>
        </w:rPr>
        <w:t xml:space="preserve"> годов»</w:t>
      </w:r>
      <w:r w:rsidR="0089198D">
        <w:rPr>
          <w:rFonts w:ascii="Times New Roman" w:hAnsi="Times New Roman" w:cs="Times New Roman"/>
          <w:sz w:val="28"/>
          <w:szCs w:val="28"/>
        </w:rPr>
        <w:t xml:space="preserve"> (с изменениями) в размере</w:t>
      </w:r>
      <w:r w:rsidR="00C1332D">
        <w:rPr>
          <w:rFonts w:ascii="Times New Roman" w:hAnsi="Times New Roman" w:cs="Times New Roman"/>
          <w:sz w:val="28"/>
          <w:szCs w:val="28"/>
        </w:rPr>
        <w:t xml:space="preserve">  </w:t>
      </w:r>
      <w:r w:rsidR="00CF2CAF">
        <w:rPr>
          <w:rFonts w:ascii="Times New Roman" w:hAnsi="Times New Roman" w:cs="Times New Roman"/>
          <w:sz w:val="28"/>
          <w:szCs w:val="28"/>
        </w:rPr>
        <w:t>5677,7</w:t>
      </w:r>
      <w:r w:rsidR="00C1332D">
        <w:rPr>
          <w:rFonts w:ascii="Times New Roman" w:hAnsi="Times New Roman" w:cs="Times New Roman"/>
          <w:sz w:val="28"/>
          <w:szCs w:val="28"/>
        </w:rPr>
        <w:t xml:space="preserve"> тыс. рублей, фактическое исполнение составило </w:t>
      </w:r>
      <w:r w:rsidR="00CF2CAF">
        <w:rPr>
          <w:rFonts w:ascii="Times New Roman" w:hAnsi="Times New Roman" w:cs="Times New Roman"/>
          <w:sz w:val="28"/>
          <w:szCs w:val="28"/>
        </w:rPr>
        <w:t>5581,2</w:t>
      </w:r>
      <w:r w:rsidR="00C1332D">
        <w:rPr>
          <w:rFonts w:ascii="Times New Roman" w:hAnsi="Times New Roman" w:cs="Times New Roman"/>
          <w:sz w:val="28"/>
          <w:szCs w:val="28"/>
        </w:rPr>
        <w:t xml:space="preserve"> тыс. рублей, что составило 9</w:t>
      </w:r>
      <w:r w:rsidR="00CF2CAF">
        <w:rPr>
          <w:rFonts w:ascii="Times New Roman" w:hAnsi="Times New Roman" w:cs="Times New Roman"/>
          <w:sz w:val="28"/>
          <w:szCs w:val="28"/>
        </w:rPr>
        <w:t>8</w:t>
      </w:r>
      <w:r w:rsidR="002133C2">
        <w:rPr>
          <w:rFonts w:ascii="Times New Roman" w:hAnsi="Times New Roman" w:cs="Times New Roman"/>
          <w:sz w:val="28"/>
          <w:szCs w:val="28"/>
        </w:rPr>
        <w:t>,</w:t>
      </w:r>
      <w:r w:rsidR="00CF2CAF">
        <w:rPr>
          <w:rFonts w:ascii="Times New Roman" w:hAnsi="Times New Roman" w:cs="Times New Roman"/>
          <w:sz w:val="28"/>
          <w:szCs w:val="28"/>
        </w:rPr>
        <w:t>3</w:t>
      </w:r>
      <w:r w:rsidR="00C1332D">
        <w:rPr>
          <w:rFonts w:ascii="Times New Roman" w:hAnsi="Times New Roman" w:cs="Times New Roman"/>
          <w:sz w:val="28"/>
          <w:szCs w:val="28"/>
        </w:rPr>
        <w:t>% от запланированных средств.</w:t>
      </w:r>
      <w:proofErr w:type="gramEnd"/>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Предусмотренные на содержание и обеспечение деятельности КСП городского округа Зарайск средства израсходованы в основном на оплату труда и на закупку товаров, работ, услуг для обеспечения деятельности.</w:t>
      </w:r>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Закупка товаров, работ, услуг осуществлялась с соблюдением процедур, установленных Федеральным законом от 05.04.2013 №</w:t>
      </w:r>
      <w:r w:rsidR="00CF2CAF">
        <w:rPr>
          <w:rFonts w:ascii="Times New Roman" w:hAnsi="Times New Roman" w:cs="Times New Roman"/>
          <w:sz w:val="28"/>
          <w:szCs w:val="28"/>
        </w:rPr>
        <w:t xml:space="preserve"> </w:t>
      </w:r>
      <w:r>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w:t>
      </w:r>
    </w:p>
    <w:p w:rsidR="002133C2" w:rsidRPr="00D830D9" w:rsidRDefault="002133C2" w:rsidP="00340597">
      <w:pPr>
        <w:spacing w:after="0"/>
        <w:ind w:firstLine="567"/>
        <w:jc w:val="both"/>
        <w:rPr>
          <w:rFonts w:ascii="Times New Roman" w:hAnsi="Times New Roman" w:cs="Times New Roman"/>
          <w:sz w:val="28"/>
          <w:szCs w:val="28"/>
        </w:rPr>
      </w:pPr>
    </w:p>
    <w:p w:rsidR="00AA6348" w:rsidRPr="008F4983" w:rsidRDefault="008F4983" w:rsidP="008F4983">
      <w:pPr>
        <w:pStyle w:val="a4"/>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40597" w:rsidRPr="008F4983">
        <w:rPr>
          <w:rFonts w:ascii="Times New Roman" w:hAnsi="Times New Roman" w:cs="Times New Roman"/>
          <w:b/>
          <w:sz w:val="28"/>
          <w:szCs w:val="28"/>
        </w:rPr>
        <w:t>Основные направления деятельности Контрольно-счетной палаты на 202</w:t>
      </w:r>
      <w:r w:rsidR="00CF2CAF" w:rsidRPr="008F4983">
        <w:rPr>
          <w:rFonts w:ascii="Times New Roman" w:hAnsi="Times New Roman" w:cs="Times New Roman"/>
          <w:b/>
          <w:sz w:val="28"/>
          <w:szCs w:val="28"/>
        </w:rPr>
        <w:t>2</w:t>
      </w:r>
      <w:r w:rsidR="00340597" w:rsidRPr="008F4983">
        <w:rPr>
          <w:rFonts w:ascii="Times New Roman" w:hAnsi="Times New Roman" w:cs="Times New Roman"/>
          <w:b/>
          <w:sz w:val="28"/>
          <w:szCs w:val="28"/>
        </w:rPr>
        <w:t xml:space="preserve"> год</w:t>
      </w:r>
    </w:p>
    <w:p w:rsidR="005C0079" w:rsidRDefault="00AA6348" w:rsidP="00340597">
      <w:pPr>
        <w:spacing w:after="0"/>
        <w:ind w:firstLine="567"/>
        <w:jc w:val="both"/>
        <w:rPr>
          <w:rFonts w:ascii="Times New Roman" w:hAnsi="Times New Roman" w:cs="Times New Roman"/>
          <w:sz w:val="28"/>
          <w:szCs w:val="28"/>
        </w:rPr>
      </w:pPr>
      <w:r w:rsidRPr="00AA6348">
        <w:rPr>
          <w:rFonts w:ascii="Times New Roman" w:hAnsi="Times New Roman" w:cs="Times New Roman"/>
          <w:sz w:val="28"/>
          <w:szCs w:val="28"/>
        </w:rPr>
        <w:t>В отчетном году</w:t>
      </w:r>
      <w:r>
        <w:rPr>
          <w:rFonts w:ascii="Times New Roman" w:hAnsi="Times New Roman" w:cs="Times New Roman"/>
          <w:sz w:val="28"/>
          <w:szCs w:val="28"/>
        </w:rPr>
        <w:t xml:space="preserve"> Контрольно-счетная палата обеспечила реализацию целей и полномочий, возложенных на нее Бюджетным кодексом РФ, федеральным законодательством, нормативными правовыми актами Московской области и муниципальных образований, Положением о </w:t>
      </w:r>
      <w:r w:rsidR="00C1332D">
        <w:rPr>
          <w:rFonts w:ascii="Times New Roman" w:hAnsi="Times New Roman" w:cs="Times New Roman"/>
          <w:sz w:val="28"/>
          <w:szCs w:val="28"/>
        </w:rPr>
        <w:t>бюджетном процессе в городском округе Зарайск Московской области, Положением о Контрольно-счетной палате городского округа Зарайск Московской области.</w:t>
      </w:r>
    </w:p>
    <w:p w:rsidR="005C0079" w:rsidRDefault="00AA6348"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процессе реализации задач Контрольно-счетная палата осуществляла экспертно-аналитическую, </w:t>
      </w:r>
      <w:r w:rsidR="001D5E7E">
        <w:rPr>
          <w:rFonts w:ascii="Times New Roman" w:hAnsi="Times New Roman" w:cs="Times New Roman"/>
          <w:sz w:val="28"/>
          <w:szCs w:val="28"/>
        </w:rPr>
        <w:t>контрольную</w:t>
      </w:r>
      <w:r>
        <w:rPr>
          <w:rFonts w:ascii="Times New Roman" w:hAnsi="Times New Roman" w:cs="Times New Roman"/>
          <w:sz w:val="28"/>
          <w:szCs w:val="28"/>
        </w:rPr>
        <w:t xml:space="preserve">, информационную и иную деятельность,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бюджетных средств и муниципальной собственности</w:t>
      </w:r>
      <w:r w:rsidR="005C0079">
        <w:rPr>
          <w:rFonts w:ascii="Times New Roman" w:hAnsi="Times New Roman" w:cs="Times New Roman"/>
          <w:sz w:val="28"/>
          <w:szCs w:val="28"/>
        </w:rPr>
        <w:t xml:space="preserve">, контролю за исполнением бюджета </w:t>
      </w:r>
      <w:r w:rsidR="00FC7CE9">
        <w:rPr>
          <w:rFonts w:ascii="Times New Roman" w:hAnsi="Times New Roman" w:cs="Times New Roman"/>
          <w:sz w:val="28"/>
          <w:szCs w:val="28"/>
        </w:rPr>
        <w:t>городского округа Зарайск Московской области</w:t>
      </w:r>
      <w:r w:rsidR="00340597">
        <w:rPr>
          <w:rFonts w:ascii="Times New Roman" w:hAnsi="Times New Roman" w:cs="Times New Roman"/>
          <w:sz w:val="28"/>
          <w:szCs w:val="28"/>
        </w:rPr>
        <w:t>, мониторинг национальных проектов, реализуемых на территории городского округа Зарайск</w:t>
      </w:r>
      <w:r w:rsidR="00FC7CE9">
        <w:rPr>
          <w:rFonts w:ascii="Times New Roman" w:hAnsi="Times New Roman" w:cs="Times New Roman"/>
          <w:sz w:val="28"/>
          <w:szCs w:val="28"/>
        </w:rPr>
        <w:t>.</w:t>
      </w:r>
    </w:p>
    <w:p w:rsidR="00AA6348" w:rsidRDefault="005C0079" w:rsidP="00340597">
      <w:pPr>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деятельности Контрольно-счетной палаты в 20</w:t>
      </w:r>
      <w:r w:rsidR="00340597">
        <w:rPr>
          <w:rFonts w:ascii="Times New Roman" w:hAnsi="Times New Roman" w:cs="Times New Roman"/>
          <w:sz w:val="28"/>
          <w:szCs w:val="28"/>
        </w:rPr>
        <w:t>2</w:t>
      </w:r>
      <w:r w:rsidR="00CF2CAF">
        <w:rPr>
          <w:rFonts w:ascii="Times New Roman" w:hAnsi="Times New Roman" w:cs="Times New Roman"/>
          <w:sz w:val="28"/>
          <w:szCs w:val="28"/>
        </w:rPr>
        <w:t>2</w:t>
      </w:r>
      <w:r>
        <w:rPr>
          <w:rFonts w:ascii="Times New Roman" w:hAnsi="Times New Roman" w:cs="Times New Roman"/>
          <w:sz w:val="28"/>
          <w:szCs w:val="28"/>
        </w:rPr>
        <w:t xml:space="preserve"> году будет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ее деятельности.</w:t>
      </w:r>
      <w:r w:rsidR="00AA6348">
        <w:rPr>
          <w:rFonts w:ascii="Times New Roman" w:hAnsi="Times New Roman" w:cs="Times New Roman"/>
          <w:sz w:val="28"/>
          <w:szCs w:val="28"/>
        </w:rPr>
        <w:t xml:space="preserve"> </w:t>
      </w:r>
    </w:p>
    <w:p w:rsidR="00D414A2" w:rsidRDefault="00D414A2" w:rsidP="00340597">
      <w:pPr>
        <w:ind w:firstLine="567"/>
        <w:jc w:val="both"/>
        <w:rPr>
          <w:rFonts w:ascii="Times New Roman" w:hAnsi="Times New Roman" w:cs="Times New Roman"/>
          <w:sz w:val="28"/>
          <w:szCs w:val="28"/>
        </w:rPr>
      </w:pPr>
    </w:p>
    <w:p w:rsidR="00D414A2" w:rsidRDefault="00D414A2" w:rsidP="00340597">
      <w:pPr>
        <w:ind w:firstLine="567"/>
        <w:jc w:val="both"/>
        <w:rPr>
          <w:rFonts w:ascii="Times New Roman" w:hAnsi="Times New Roman" w:cs="Times New Roman"/>
          <w:sz w:val="28"/>
          <w:szCs w:val="28"/>
        </w:rPr>
      </w:pPr>
    </w:p>
    <w:p w:rsidR="00D414A2" w:rsidRPr="00AA6348" w:rsidRDefault="00D414A2" w:rsidP="00340597">
      <w:pPr>
        <w:ind w:firstLine="567"/>
        <w:jc w:val="both"/>
        <w:rPr>
          <w:rFonts w:ascii="Times New Roman" w:hAnsi="Times New Roman" w:cs="Times New Roman"/>
          <w:sz w:val="28"/>
          <w:szCs w:val="28"/>
        </w:rPr>
      </w:pPr>
    </w:p>
    <w:p w:rsidR="00D414A2" w:rsidRDefault="00D414A2" w:rsidP="002626B2">
      <w:pPr>
        <w:pStyle w:val="a7"/>
        <w:jc w:val="both"/>
        <w:rPr>
          <w:rFonts w:ascii="Times New Roman" w:hAnsi="Times New Roman" w:cs="Times New Roman"/>
          <w:sz w:val="28"/>
          <w:szCs w:val="28"/>
        </w:rPr>
        <w:sectPr w:rsidR="00D414A2" w:rsidSect="00054769">
          <w:footerReference w:type="default" r:id="rId9"/>
          <w:pgSz w:w="11906" w:h="16838"/>
          <w:pgMar w:top="1134" w:right="567" w:bottom="1134" w:left="1134" w:header="709" w:footer="709" w:gutter="0"/>
          <w:cols w:space="708"/>
          <w:docGrid w:linePitch="360"/>
        </w:sectPr>
      </w:pPr>
    </w:p>
    <w:p w:rsidR="00D414A2" w:rsidRPr="00D86936" w:rsidRDefault="00D414A2" w:rsidP="009F0C0A">
      <w:pPr>
        <w:tabs>
          <w:tab w:val="left" w:pos="12634"/>
        </w:tabs>
        <w:jc w:val="right"/>
        <w:rPr>
          <w:rFonts w:ascii="Times New Roman" w:hAnsi="Times New Roman" w:cs="Times New Roman"/>
          <w:sz w:val="28"/>
          <w:szCs w:val="28"/>
        </w:rPr>
      </w:pPr>
      <w:r w:rsidRPr="00D86936">
        <w:rPr>
          <w:rFonts w:ascii="Times New Roman" w:hAnsi="Times New Roman" w:cs="Times New Roman"/>
          <w:sz w:val="28"/>
          <w:szCs w:val="28"/>
        </w:rPr>
        <w:lastRenderedPageBreak/>
        <w:t>Приложение к отчету</w:t>
      </w:r>
    </w:p>
    <w:tbl>
      <w:tblPr>
        <w:tblW w:w="15746" w:type="dxa"/>
        <w:tblInd w:w="93" w:type="dxa"/>
        <w:tblLayout w:type="fixed"/>
        <w:tblLook w:val="04A0" w:firstRow="1" w:lastRow="0" w:firstColumn="1" w:lastColumn="0" w:noHBand="0" w:noVBand="1"/>
      </w:tblPr>
      <w:tblGrid>
        <w:gridCol w:w="1240"/>
        <w:gridCol w:w="764"/>
        <w:gridCol w:w="712"/>
        <w:gridCol w:w="960"/>
        <w:gridCol w:w="3647"/>
        <w:gridCol w:w="4758"/>
        <w:gridCol w:w="514"/>
        <w:gridCol w:w="1028"/>
        <w:gridCol w:w="620"/>
        <w:gridCol w:w="777"/>
        <w:gridCol w:w="110"/>
        <w:gridCol w:w="253"/>
        <w:gridCol w:w="363"/>
      </w:tblGrid>
      <w:tr w:rsidR="00D414A2" w:rsidRPr="00971F70" w:rsidTr="00BB1BCC">
        <w:trPr>
          <w:gridAfter w:val="2"/>
          <w:wAfter w:w="616" w:type="dxa"/>
          <w:trHeight w:val="439"/>
        </w:trPr>
        <w:tc>
          <w:tcPr>
            <w:tcW w:w="15130" w:type="dxa"/>
            <w:gridSpan w:val="11"/>
            <w:tcBorders>
              <w:top w:val="nil"/>
              <w:left w:val="nil"/>
              <w:bottom w:val="nil"/>
              <w:right w:val="nil"/>
            </w:tcBorders>
            <w:shd w:val="clear" w:color="auto" w:fill="auto"/>
            <w:vAlign w:val="bottom"/>
            <w:hideMark/>
          </w:tcPr>
          <w:p w:rsidR="00D414A2" w:rsidRDefault="00D414A2" w:rsidP="002F6396">
            <w:pPr>
              <w:spacing w:after="0" w:line="240" w:lineRule="auto"/>
              <w:jc w:val="center"/>
              <w:rPr>
                <w:rFonts w:ascii="Times New Roman" w:eastAsia="Times New Roman" w:hAnsi="Times New Roman" w:cs="Times New Roman"/>
                <w:b/>
                <w:bCs/>
                <w:color w:val="000000"/>
                <w:sz w:val="32"/>
                <w:szCs w:val="32"/>
                <w:lang w:eastAsia="ru-RU"/>
              </w:rPr>
            </w:pPr>
            <w:bookmarkStart w:id="1" w:name="RANGE!A1:K4"/>
            <w:bookmarkEnd w:id="1"/>
          </w:p>
          <w:p w:rsidR="006D13F0" w:rsidRDefault="00D414A2" w:rsidP="0065585A">
            <w:pPr>
              <w:spacing w:after="0" w:line="240" w:lineRule="auto"/>
              <w:jc w:val="center"/>
              <w:rPr>
                <w:rFonts w:ascii="Times New Roman" w:eastAsia="Times New Roman" w:hAnsi="Times New Roman" w:cs="Times New Roman"/>
                <w:b/>
                <w:bCs/>
                <w:color w:val="000000"/>
                <w:sz w:val="32"/>
                <w:szCs w:val="32"/>
                <w:lang w:eastAsia="ru-RU"/>
              </w:rPr>
            </w:pPr>
            <w:r w:rsidRPr="00971F70">
              <w:rPr>
                <w:rFonts w:ascii="Times New Roman" w:eastAsia="Times New Roman" w:hAnsi="Times New Roman" w:cs="Times New Roman"/>
                <w:b/>
                <w:bCs/>
                <w:color w:val="000000"/>
                <w:sz w:val="32"/>
                <w:szCs w:val="32"/>
                <w:lang w:eastAsia="ru-RU"/>
              </w:rPr>
              <w:t>Основные показатели деятельности</w:t>
            </w:r>
            <w:r>
              <w:rPr>
                <w:rFonts w:ascii="Times New Roman" w:eastAsia="Times New Roman" w:hAnsi="Times New Roman" w:cs="Times New Roman"/>
                <w:b/>
                <w:bCs/>
                <w:color w:val="000000"/>
                <w:sz w:val="32"/>
                <w:szCs w:val="32"/>
                <w:lang w:eastAsia="ru-RU"/>
              </w:rPr>
              <w:t xml:space="preserve"> Контрольно-счетной палаты </w:t>
            </w:r>
          </w:p>
          <w:p w:rsidR="00D414A2" w:rsidRPr="00971F70" w:rsidRDefault="00D414A2" w:rsidP="00F87B2B">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городского округа Зарайск за 20</w:t>
            </w:r>
            <w:r w:rsidR="0065585A">
              <w:rPr>
                <w:rFonts w:ascii="Times New Roman" w:eastAsia="Times New Roman" w:hAnsi="Times New Roman" w:cs="Times New Roman"/>
                <w:b/>
                <w:bCs/>
                <w:color w:val="000000"/>
                <w:sz w:val="32"/>
                <w:szCs w:val="32"/>
                <w:lang w:eastAsia="ru-RU"/>
              </w:rPr>
              <w:t>2</w:t>
            </w:r>
            <w:r w:rsidR="00F87B2B">
              <w:rPr>
                <w:rFonts w:ascii="Times New Roman" w:eastAsia="Times New Roman" w:hAnsi="Times New Roman" w:cs="Times New Roman"/>
                <w:b/>
                <w:bCs/>
                <w:color w:val="000000"/>
                <w:sz w:val="32"/>
                <w:szCs w:val="32"/>
                <w:lang w:eastAsia="ru-RU"/>
              </w:rPr>
              <w:t>1</w:t>
            </w:r>
            <w:r>
              <w:rPr>
                <w:rFonts w:ascii="Times New Roman" w:eastAsia="Times New Roman" w:hAnsi="Times New Roman" w:cs="Times New Roman"/>
                <w:b/>
                <w:bCs/>
                <w:color w:val="000000"/>
                <w:sz w:val="32"/>
                <w:szCs w:val="32"/>
                <w:lang w:eastAsia="ru-RU"/>
              </w:rPr>
              <w:t xml:space="preserve"> год</w:t>
            </w:r>
          </w:p>
        </w:tc>
      </w:tr>
      <w:tr w:rsidR="00D414A2" w:rsidRPr="00971F70" w:rsidTr="00BB1BCC">
        <w:trPr>
          <w:gridAfter w:val="2"/>
          <w:wAfter w:w="616" w:type="dxa"/>
          <w:trHeight w:val="604"/>
        </w:trPr>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bookmarkStart w:id="2" w:name="RANGE!A5:K59"/>
            <w:r w:rsidRPr="00971F70">
              <w:rPr>
                <w:rFonts w:ascii="Times New Roman" w:eastAsia="Times New Roman" w:hAnsi="Times New Roman" w:cs="Times New Roman"/>
                <w:b/>
                <w:bCs/>
                <w:color w:val="000000"/>
                <w:lang w:eastAsia="ru-RU"/>
              </w:rPr>
              <w:t xml:space="preserve">№ </w:t>
            </w:r>
            <w:r w:rsidRPr="00971F70">
              <w:rPr>
                <w:rFonts w:ascii="Times New Roman" w:eastAsia="Times New Roman" w:hAnsi="Times New Roman" w:cs="Times New Roman"/>
                <w:b/>
                <w:bCs/>
                <w:color w:val="000000"/>
                <w:lang w:eastAsia="ru-RU"/>
              </w:rPr>
              <w:br/>
            </w:r>
            <w:proofErr w:type="gramStart"/>
            <w:r w:rsidRPr="00971F70">
              <w:rPr>
                <w:rFonts w:ascii="Times New Roman" w:eastAsia="Times New Roman" w:hAnsi="Times New Roman" w:cs="Times New Roman"/>
                <w:b/>
                <w:bCs/>
                <w:color w:val="000000"/>
                <w:lang w:eastAsia="ru-RU"/>
              </w:rPr>
              <w:t>п</w:t>
            </w:r>
            <w:proofErr w:type="gramEnd"/>
            <w:r w:rsidRPr="00971F70">
              <w:rPr>
                <w:rFonts w:ascii="Times New Roman" w:eastAsia="Times New Roman" w:hAnsi="Times New Roman" w:cs="Times New Roman"/>
                <w:b/>
                <w:bCs/>
                <w:color w:val="000000"/>
                <w:lang w:eastAsia="ru-RU"/>
              </w:rPr>
              <w:t>/п</w:t>
            </w:r>
            <w:bookmarkEnd w:id="2"/>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Основные показатели</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Значение</w:t>
            </w:r>
            <w:r w:rsidRPr="00971F70">
              <w:rPr>
                <w:rFonts w:ascii="Times New Roman" w:eastAsia="Times New Roman" w:hAnsi="Times New Roman" w:cs="Times New Roman"/>
                <w:b/>
                <w:bCs/>
                <w:color w:val="000000"/>
                <w:lang w:eastAsia="ru-RU"/>
              </w:rPr>
              <w:br/>
              <w:t>показателя</w:t>
            </w:r>
          </w:p>
        </w:tc>
      </w:tr>
      <w:tr w:rsidR="00D414A2" w:rsidRPr="00971F70" w:rsidTr="00BB1BCC">
        <w:trPr>
          <w:gridAfter w:val="2"/>
          <w:wAfter w:w="616" w:type="dxa"/>
          <w:trHeight w:val="304"/>
        </w:trPr>
        <w:tc>
          <w:tcPr>
            <w:tcW w:w="1240" w:type="dxa"/>
            <w:tcBorders>
              <w:top w:val="nil"/>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1</w:t>
            </w:r>
          </w:p>
        </w:tc>
        <w:tc>
          <w:tcPr>
            <w:tcW w:w="12383" w:type="dxa"/>
            <w:gridSpan w:val="7"/>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2</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3</w:t>
            </w:r>
          </w:p>
        </w:tc>
      </w:tr>
      <w:tr w:rsidR="00D414A2" w:rsidRPr="00971F70" w:rsidTr="00BB1BCC">
        <w:trPr>
          <w:gridAfter w:val="2"/>
          <w:wAfter w:w="616" w:type="dxa"/>
          <w:trHeight w:val="357"/>
        </w:trPr>
        <w:tc>
          <w:tcPr>
            <w:tcW w:w="1240" w:type="dxa"/>
            <w:tcBorders>
              <w:top w:val="nil"/>
              <w:left w:val="single" w:sz="4" w:space="0" w:color="000000"/>
              <w:bottom w:val="single" w:sz="4" w:space="0" w:color="000000"/>
              <w:right w:val="nil"/>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r w:rsidRPr="00971F70">
              <w:rPr>
                <w:rFonts w:ascii="Times New Roman" w:eastAsia="Times New Roman" w:hAnsi="Times New Roman" w:cs="Times New Roman"/>
                <w:b/>
                <w:bCs/>
                <w:color w:val="000000"/>
                <w:sz w:val="24"/>
                <w:szCs w:val="24"/>
                <w:lang w:eastAsia="ru-RU"/>
              </w:rPr>
              <w:t>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 Сведения о проведенных контрольных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контрольных мероприятий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5585A">
              <w:rPr>
                <w:rFonts w:ascii="Times New Roman" w:eastAsia="Times New Roman" w:hAnsi="Times New Roman" w:cs="Times New Roman"/>
                <w:color w:val="000000"/>
                <w:sz w:val="24"/>
                <w:szCs w:val="24"/>
                <w:lang w:eastAsia="ru-RU"/>
              </w:rPr>
              <w:t>5</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принципов аудита эффективности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Контрольно-счетной палатой Московской области,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совместных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параллельных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правоохранительными органами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проверенных объектов (органов и организаций)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87B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87B2B">
              <w:rPr>
                <w:rFonts w:ascii="Times New Roman" w:eastAsia="Times New Roman" w:hAnsi="Times New Roman" w:cs="Times New Roman"/>
                <w:color w:val="000000"/>
                <w:sz w:val="24"/>
                <w:szCs w:val="24"/>
                <w:lang w:eastAsia="ru-RU"/>
              </w:rPr>
              <w:t>7</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контрольных мероприятий, по результатам которых выявлены финансовые нарушения (ед.)</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5585A">
              <w:rPr>
                <w:rFonts w:ascii="Times New Roman" w:eastAsia="Times New Roman" w:hAnsi="Times New Roman" w:cs="Times New Roman"/>
                <w:color w:val="000000"/>
                <w:sz w:val="24"/>
                <w:szCs w:val="24"/>
                <w:lang w:eastAsia="ru-RU"/>
              </w:rPr>
              <w:t>5</w:t>
            </w:r>
            <w:r w:rsidRPr="00971F70">
              <w:rPr>
                <w:rFonts w:ascii="Times New Roman" w:eastAsia="Times New Roman" w:hAnsi="Times New Roman" w:cs="Times New Roman"/>
                <w:color w:val="000000"/>
                <w:sz w:val="24"/>
                <w:szCs w:val="24"/>
                <w:lang w:eastAsia="ru-RU"/>
              </w:rPr>
              <w:t>,00</w:t>
            </w:r>
          </w:p>
        </w:tc>
      </w:tr>
      <w:tr w:rsidR="00D414A2" w:rsidRPr="00971F70" w:rsidTr="00F87B2B">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Объем проверенных при проведении контрольных мероприятий средств, всего (тыс. рублей),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497310,35</w:t>
            </w:r>
          </w:p>
        </w:tc>
      </w:tr>
      <w:tr w:rsidR="00D414A2" w:rsidRPr="00971F70" w:rsidTr="00F87B2B">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65585A">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средств бюджета муниципального образования </w:t>
            </w:r>
            <w:r w:rsidR="0065585A">
              <w:rPr>
                <w:rFonts w:ascii="Times New Roman" w:eastAsia="Times New Roman" w:hAnsi="Times New Roman" w:cs="Times New Roman"/>
                <w:i/>
                <w:iCs/>
                <w:color w:val="000000"/>
                <w:sz w:val="24"/>
                <w:szCs w:val="24"/>
                <w:lang w:eastAsia="ru-RU"/>
              </w:rPr>
              <w:t>текущего</w:t>
            </w:r>
            <w:r w:rsidRPr="00971F70">
              <w:rPr>
                <w:rFonts w:ascii="Times New Roman" w:eastAsia="Times New Roman" w:hAnsi="Times New Roman" w:cs="Times New Roman"/>
                <w:i/>
                <w:iCs/>
                <w:color w:val="000000"/>
                <w:sz w:val="24"/>
                <w:szCs w:val="24"/>
                <w:lang w:eastAsia="ru-RU"/>
              </w:rPr>
              <w:t xml:space="preserve">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14348,60</w:t>
            </w:r>
          </w:p>
        </w:tc>
      </w:tr>
      <w:tr w:rsidR="00D414A2" w:rsidRPr="00971F70" w:rsidTr="00F87B2B">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65585A" w:rsidP="0065585A">
            <w:pPr>
              <w:spacing w:after="0" w:line="240" w:lineRule="auto"/>
              <w:rPr>
                <w:rFonts w:ascii="Times New Roman" w:eastAsia="Times New Roman" w:hAnsi="Times New Roman" w:cs="Times New Roman"/>
                <w:i/>
                <w:iCs/>
                <w:color w:val="000000"/>
                <w:sz w:val="24"/>
                <w:szCs w:val="24"/>
                <w:lang w:eastAsia="ru-RU"/>
              </w:rPr>
            </w:pPr>
            <w:r w:rsidRPr="0065585A">
              <w:rPr>
                <w:rFonts w:ascii="Times New Roman" w:eastAsia="Times New Roman" w:hAnsi="Times New Roman" w:cs="Times New Roman"/>
                <w:i/>
                <w:iCs/>
                <w:color w:val="000000"/>
                <w:sz w:val="24"/>
                <w:szCs w:val="24"/>
                <w:lang w:eastAsia="ru-RU"/>
              </w:rPr>
              <w:t>средств бюджета муниципального образования отчетного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332523,67</w:t>
            </w:r>
          </w:p>
        </w:tc>
      </w:tr>
      <w:tr w:rsidR="0065585A"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65585A" w:rsidRPr="00971F70" w:rsidRDefault="0065585A"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1.4.3</w:t>
            </w:r>
          </w:p>
        </w:tc>
        <w:tc>
          <w:tcPr>
            <w:tcW w:w="764" w:type="dxa"/>
            <w:tcBorders>
              <w:top w:val="nil"/>
              <w:left w:val="nil"/>
              <w:bottom w:val="single" w:sz="4" w:space="0" w:color="000000"/>
              <w:right w:val="nil"/>
            </w:tcBorders>
            <w:shd w:val="clear" w:color="auto" w:fill="auto"/>
            <w:vAlign w:val="center"/>
          </w:tcPr>
          <w:p w:rsidR="0065585A" w:rsidRPr="00971F70" w:rsidRDefault="0065585A" w:rsidP="002F6396">
            <w:pPr>
              <w:spacing w:after="0" w:line="240" w:lineRule="auto"/>
              <w:rPr>
                <w:rFonts w:ascii="Times New Roman" w:eastAsia="Times New Roman" w:hAnsi="Times New Roman" w:cs="Times New Roman"/>
                <w:color w:val="000000"/>
                <w:sz w:val="24"/>
                <w:szCs w:val="24"/>
                <w:lang w:eastAsia="ru-RU"/>
              </w:rPr>
            </w:pPr>
          </w:p>
        </w:tc>
        <w:tc>
          <w:tcPr>
            <w:tcW w:w="11619" w:type="dxa"/>
            <w:gridSpan w:val="6"/>
            <w:tcBorders>
              <w:top w:val="single" w:sz="4" w:space="0" w:color="000000"/>
              <w:left w:val="nil"/>
              <w:bottom w:val="single" w:sz="4" w:space="0" w:color="000000"/>
              <w:right w:val="nil"/>
            </w:tcBorders>
            <w:shd w:val="clear" w:color="auto" w:fill="auto"/>
            <w:vAlign w:val="center"/>
          </w:tcPr>
          <w:p w:rsidR="0065585A" w:rsidRPr="00971F70" w:rsidRDefault="0065585A" w:rsidP="0065585A">
            <w:pPr>
              <w:spacing w:after="0" w:line="240" w:lineRule="auto"/>
              <w:rPr>
                <w:rFonts w:ascii="Times New Roman" w:eastAsia="Times New Roman" w:hAnsi="Times New Roman" w:cs="Times New Roman"/>
                <w:i/>
                <w:iCs/>
                <w:color w:val="000000"/>
                <w:sz w:val="24"/>
                <w:szCs w:val="24"/>
                <w:lang w:eastAsia="ru-RU"/>
              </w:rPr>
            </w:pPr>
            <w:r w:rsidRPr="0065585A">
              <w:rPr>
                <w:rFonts w:ascii="Times New Roman" w:eastAsia="Times New Roman" w:hAnsi="Times New Roman" w:cs="Times New Roman"/>
                <w:i/>
                <w:iCs/>
                <w:color w:val="000000"/>
                <w:sz w:val="24"/>
                <w:szCs w:val="24"/>
                <w:lang w:eastAsia="ru-RU"/>
              </w:rPr>
              <w:t>средств бюджета муниципального образования финансового года</w:t>
            </w:r>
            <w:r>
              <w:rPr>
                <w:rFonts w:ascii="Times New Roman" w:eastAsia="Times New Roman" w:hAnsi="Times New Roman" w:cs="Times New Roman"/>
                <w:i/>
                <w:iCs/>
                <w:color w:val="000000"/>
                <w:sz w:val="24"/>
                <w:szCs w:val="24"/>
                <w:lang w:eastAsia="ru-RU"/>
              </w:rPr>
              <w:t xml:space="preserve">, предшествующего </w:t>
            </w:r>
            <w:proofErr w:type="gramStart"/>
            <w:r>
              <w:rPr>
                <w:rFonts w:ascii="Times New Roman" w:eastAsia="Times New Roman" w:hAnsi="Times New Roman" w:cs="Times New Roman"/>
                <w:i/>
                <w:iCs/>
                <w:color w:val="000000"/>
                <w:sz w:val="24"/>
                <w:szCs w:val="24"/>
                <w:lang w:eastAsia="ru-RU"/>
              </w:rPr>
              <w:t>отчетному</w:t>
            </w:r>
            <w:proofErr w:type="gramEnd"/>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585A"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150098,29</w:t>
            </w:r>
          </w:p>
        </w:tc>
      </w:tr>
      <w:tr w:rsidR="00D414A2" w:rsidRPr="00971F70" w:rsidTr="00F87B2B">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других средств </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339,79</w:t>
            </w:r>
          </w:p>
        </w:tc>
      </w:tr>
      <w:tr w:rsidR="00D414A2" w:rsidRPr="00971F70" w:rsidTr="00340845">
        <w:trPr>
          <w:gridAfter w:val="2"/>
          <w:wAfter w:w="616" w:type="dxa"/>
          <w:trHeight w:val="357"/>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3" w:name="RANGE!A60:K98"/>
            <w:r w:rsidRPr="00971F70">
              <w:rPr>
                <w:rFonts w:ascii="Times New Roman" w:eastAsia="Times New Roman" w:hAnsi="Times New Roman" w:cs="Times New Roman"/>
                <w:b/>
                <w:bCs/>
                <w:color w:val="000000"/>
                <w:sz w:val="24"/>
                <w:szCs w:val="24"/>
                <w:lang w:eastAsia="ru-RU"/>
              </w:rPr>
              <w:t>2.</w:t>
            </w:r>
            <w:bookmarkEnd w:id="3"/>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 Сведения о проведенных экспертно-аналитических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340845">
        <w:trPr>
          <w:gridAfter w:val="2"/>
          <w:wAfter w:w="616" w:type="dxa"/>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lastRenderedPageBreak/>
              <w:t>2.1</w:t>
            </w:r>
          </w:p>
        </w:tc>
        <w:tc>
          <w:tcPr>
            <w:tcW w:w="12383" w:type="dxa"/>
            <w:gridSpan w:val="7"/>
            <w:tcBorders>
              <w:top w:val="single" w:sz="4" w:space="0" w:color="000000"/>
              <w:left w:val="single" w:sz="4" w:space="0" w:color="auto"/>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экспертно-аналитических мероприятий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внешних проверок годового отчета об исполнении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1,00</w:t>
            </w:r>
          </w:p>
        </w:tc>
      </w:tr>
      <w:tr w:rsidR="00F87B2B" w:rsidRPr="00971F70" w:rsidTr="00340845">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tcPr>
          <w:p w:rsidR="00F87B2B" w:rsidRPr="00971F70" w:rsidRDefault="00F87B2B"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2.1.2</w:t>
            </w:r>
          </w:p>
        </w:tc>
        <w:tc>
          <w:tcPr>
            <w:tcW w:w="764" w:type="dxa"/>
            <w:tcBorders>
              <w:top w:val="nil"/>
              <w:left w:val="nil"/>
              <w:bottom w:val="single" w:sz="4" w:space="0" w:color="000000"/>
              <w:right w:val="nil"/>
            </w:tcBorders>
            <w:shd w:val="clear" w:color="auto" w:fill="auto"/>
            <w:vAlign w:val="center"/>
          </w:tcPr>
          <w:p w:rsidR="00F87B2B" w:rsidRPr="00971F70" w:rsidRDefault="00F87B2B" w:rsidP="002F6396">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nil"/>
            </w:tcBorders>
            <w:shd w:val="clear" w:color="auto" w:fill="auto"/>
            <w:vAlign w:val="center"/>
          </w:tcPr>
          <w:p w:rsidR="00F87B2B" w:rsidRDefault="00F87B2B"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внешней проверке бюджетной отчетности главных администраторов бюджетных средств</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87B2B"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87B2B">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w:t>
            </w:r>
            <w:r w:rsidR="00F87B2B">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мониторингов о ходе исполнения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87B2B">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w:t>
            </w:r>
            <w:r w:rsidR="00F87B2B">
              <w:rPr>
                <w:rFonts w:ascii="Times New Roman" w:eastAsia="Times New Roman" w:hAnsi="Times New Roman" w:cs="Times New Roman"/>
                <w:i/>
                <w:iCs/>
                <w:color w:val="000000"/>
                <w:sz w:val="24"/>
                <w:szCs w:val="24"/>
                <w:lang w:eastAsia="ru-RU"/>
              </w:rPr>
              <w:t>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65585A"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00D414A2">
              <w:rPr>
                <w:rFonts w:ascii="Times New Roman" w:eastAsia="Times New Roman" w:hAnsi="Times New Roman" w:cs="Times New Roman"/>
                <w:i/>
                <w:iCs/>
                <w:color w:val="000000"/>
                <w:sz w:val="24"/>
                <w:szCs w:val="24"/>
                <w:lang w:eastAsia="ru-RU"/>
              </w:rPr>
              <w:t>оличество мониторингов закупок,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Проведено экспертно-аналитических мероприятий в текущем году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прокуратуры</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иных правоохранительных органов</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 соответствии с полномочиями КСО</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4" w:name="RANGE!A99:K137"/>
            <w:r w:rsidRPr="00971F70">
              <w:rPr>
                <w:rFonts w:ascii="Times New Roman" w:eastAsia="Times New Roman" w:hAnsi="Times New Roman" w:cs="Times New Roman"/>
                <w:b/>
                <w:bCs/>
                <w:color w:val="000000"/>
                <w:sz w:val="24"/>
                <w:szCs w:val="24"/>
                <w:lang w:eastAsia="ru-RU"/>
              </w:rPr>
              <w:t>3.</w:t>
            </w:r>
            <w:bookmarkEnd w:id="4"/>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III. Сведения о результатах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формировании и исполнении бюджетов (1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24534,54</w:t>
            </w:r>
          </w:p>
        </w:tc>
      </w:tr>
      <w:tr w:rsidR="00E177D7" w:rsidRPr="00971F70" w:rsidTr="00B629F7">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E177D7" w:rsidRPr="00971F70" w:rsidRDefault="00E177D7" w:rsidP="00E177D7">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1.3</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E177D7" w:rsidRPr="00971F70" w:rsidRDefault="00E177D7" w:rsidP="00E177D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Их них  нарушений по н</w:t>
            </w:r>
            <w:r w:rsidRPr="00971F70">
              <w:rPr>
                <w:rFonts w:ascii="Times New Roman" w:eastAsia="Times New Roman" w:hAnsi="Times New Roman" w:cs="Times New Roman"/>
                <w:color w:val="000000"/>
                <w:sz w:val="24"/>
                <w:szCs w:val="24"/>
                <w:lang w:eastAsia="ru-RU"/>
              </w:rPr>
              <w:t>еэффективно</w:t>
            </w:r>
            <w:r>
              <w:rPr>
                <w:rFonts w:ascii="Times New Roman" w:eastAsia="Times New Roman" w:hAnsi="Times New Roman" w:cs="Times New Roman"/>
                <w:color w:val="000000"/>
                <w:sz w:val="24"/>
                <w:szCs w:val="24"/>
                <w:lang w:eastAsia="ru-RU"/>
              </w:rPr>
              <w:t>му</w:t>
            </w:r>
            <w:r w:rsidRPr="00971F70">
              <w:rPr>
                <w:rFonts w:ascii="Times New Roman" w:eastAsia="Times New Roman" w:hAnsi="Times New Roman" w:cs="Times New Roman"/>
                <w:color w:val="000000"/>
                <w:sz w:val="24"/>
                <w:szCs w:val="24"/>
                <w:lang w:eastAsia="ru-RU"/>
              </w:rPr>
              <w:t xml:space="preserve"> использовани</w:t>
            </w:r>
            <w:r>
              <w:rPr>
                <w:rFonts w:ascii="Times New Roman" w:eastAsia="Times New Roman" w:hAnsi="Times New Roman" w:cs="Times New Roman"/>
                <w:color w:val="000000"/>
                <w:sz w:val="24"/>
                <w:szCs w:val="24"/>
                <w:lang w:eastAsia="ru-RU"/>
              </w:rPr>
              <w:t>ю</w:t>
            </w:r>
            <w:r w:rsidRPr="00971F70">
              <w:rPr>
                <w:rFonts w:ascii="Times New Roman" w:eastAsia="Times New Roman" w:hAnsi="Times New Roman" w:cs="Times New Roman"/>
                <w:color w:val="000000"/>
                <w:sz w:val="24"/>
                <w:szCs w:val="24"/>
                <w:lang w:eastAsia="ru-RU"/>
              </w:rPr>
              <w:t xml:space="preserve"> бюджетных средств, выявленн</w:t>
            </w:r>
            <w:r>
              <w:rPr>
                <w:rFonts w:ascii="Times New Roman" w:eastAsia="Times New Roman" w:hAnsi="Times New Roman" w:cs="Times New Roman"/>
                <w:color w:val="000000"/>
                <w:sz w:val="24"/>
                <w:szCs w:val="24"/>
                <w:lang w:eastAsia="ru-RU"/>
              </w:rPr>
              <w:t>ых</w:t>
            </w:r>
            <w:r w:rsidRPr="00971F70">
              <w:rPr>
                <w:rFonts w:ascii="Times New Roman" w:eastAsia="Times New Roman" w:hAnsi="Times New Roman" w:cs="Times New Roman"/>
                <w:color w:val="000000"/>
                <w:sz w:val="24"/>
                <w:szCs w:val="24"/>
                <w:lang w:eastAsia="ru-RU"/>
              </w:rPr>
              <w:t xml:space="preserve"> в ходе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E177D7" w:rsidRPr="00971F70" w:rsidRDefault="00E177D7" w:rsidP="00B629F7">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E177D7" w:rsidRPr="00971F70" w:rsidTr="009F0C0A">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E177D7" w:rsidRPr="00971F70" w:rsidRDefault="00E177D7" w:rsidP="00E177D7">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1</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auto"/>
              <w:right w:val="nil"/>
            </w:tcBorders>
            <w:shd w:val="clear" w:color="auto" w:fill="auto"/>
            <w:vAlign w:val="center"/>
            <w:hideMark/>
          </w:tcPr>
          <w:p w:rsidR="00E177D7" w:rsidRPr="00971F70" w:rsidRDefault="00E177D7" w:rsidP="00B629F7">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auto"/>
              <w:right w:val="single" w:sz="4" w:space="0" w:color="000000"/>
            </w:tcBorders>
            <w:shd w:val="clear" w:color="auto" w:fill="auto"/>
            <w:vAlign w:val="center"/>
            <w:hideMark/>
          </w:tcPr>
          <w:p w:rsidR="00E177D7" w:rsidRPr="00971F70" w:rsidRDefault="00E177D7" w:rsidP="00B629F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E177D7" w:rsidRPr="00971F70" w:rsidRDefault="00E177D7" w:rsidP="00B629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71F70">
              <w:rPr>
                <w:rFonts w:ascii="Times New Roman" w:eastAsia="Times New Roman" w:hAnsi="Times New Roman" w:cs="Times New Roman"/>
                <w:color w:val="000000"/>
                <w:sz w:val="24"/>
                <w:szCs w:val="24"/>
                <w:lang w:eastAsia="ru-RU"/>
              </w:rPr>
              <w:t>,00</w:t>
            </w:r>
          </w:p>
        </w:tc>
      </w:tr>
      <w:tr w:rsidR="00E177D7" w:rsidRPr="00971F70" w:rsidTr="009F0C0A">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177D7" w:rsidRPr="00971F70" w:rsidRDefault="00E177D7" w:rsidP="00E177D7">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lastRenderedPageBreak/>
              <w:t>3.</w:t>
            </w:r>
            <w:r>
              <w:rPr>
                <w:rFonts w:ascii="Times New Roman" w:eastAsia="Times New Roman" w:hAnsi="Times New Roman" w:cs="Times New Roman"/>
                <w:i/>
                <w:iCs/>
                <w:color w:val="000000"/>
                <w:sz w:val="24"/>
                <w:szCs w:val="24"/>
                <w:lang w:eastAsia="ru-RU"/>
              </w:rPr>
              <w:t>1</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2</w:t>
            </w:r>
          </w:p>
        </w:tc>
        <w:tc>
          <w:tcPr>
            <w:tcW w:w="764" w:type="dxa"/>
            <w:tcBorders>
              <w:top w:val="single" w:sz="4" w:space="0" w:color="auto"/>
              <w:left w:val="nil"/>
              <w:bottom w:val="single" w:sz="4" w:space="0" w:color="000000"/>
              <w:right w:val="nil"/>
            </w:tcBorders>
            <w:shd w:val="clear" w:color="auto" w:fill="auto"/>
            <w:vAlign w:val="center"/>
            <w:hideMark/>
          </w:tcPr>
          <w:p w:rsidR="00E177D7" w:rsidRPr="00971F70" w:rsidRDefault="00E177D7" w:rsidP="00B629F7">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auto"/>
              <w:left w:val="nil"/>
              <w:bottom w:val="single" w:sz="4" w:space="0" w:color="000000"/>
              <w:right w:val="single" w:sz="4" w:space="0" w:color="000000"/>
            </w:tcBorders>
            <w:shd w:val="clear" w:color="auto" w:fill="auto"/>
            <w:vAlign w:val="center"/>
            <w:hideMark/>
          </w:tcPr>
          <w:p w:rsidR="00E177D7" w:rsidRPr="00971F70" w:rsidRDefault="00E177D7" w:rsidP="00B629F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E177D7" w:rsidRPr="00971F70" w:rsidRDefault="00E177D7" w:rsidP="00B629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2311,46</w:t>
            </w:r>
          </w:p>
        </w:tc>
      </w:tr>
      <w:tr w:rsidR="00E177D7" w:rsidTr="00B629F7">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E177D7" w:rsidRPr="00971F70" w:rsidRDefault="00E177D7" w:rsidP="00E177D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3.1.4</w:t>
            </w:r>
          </w:p>
        </w:tc>
        <w:tc>
          <w:tcPr>
            <w:tcW w:w="12383" w:type="dxa"/>
            <w:gridSpan w:val="7"/>
            <w:tcBorders>
              <w:top w:val="nil"/>
              <w:left w:val="nil"/>
              <w:bottom w:val="single" w:sz="4" w:space="0" w:color="000000"/>
              <w:right w:val="single" w:sz="4" w:space="0" w:color="000000"/>
            </w:tcBorders>
            <w:shd w:val="clear" w:color="auto" w:fill="auto"/>
            <w:vAlign w:val="center"/>
          </w:tcPr>
          <w:p w:rsidR="00E177D7" w:rsidRPr="00874DC1" w:rsidRDefault="00E177D7" w:rsidP="00E177D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Из них нарушений по н</w:t>
            </w:r>
            <w:r w:rsidRPr="00874DC1">
              <w:rPr>
                <w:rFonts w:ascii="Times New Roman" w:eastAsia="Times New Roman" w:hAnsi="Times New Roman" w:cs="Times New Roman"/>
                <w:color w:val="000000"/>
                <w:sz w:val="24"/>
                <w:szCs w:val="24"/>
                <w:lang w:eastAsia="ru-RU"/>
              </w:rPr>
              <w:t>ецелево</w:t>
            </w:r>
            <w:r>
              <w:rPr>
                <w:rFonts w:ascii="Times New Roman" w:eastAsia="Times New Roman" w:hAnsi="Times New Roman" w:cs="Times New Roman"/>
                <w:color w:val="000000"/>
                <w:sz w:val="24"/>
                <w:szCs w:val="24"/>
                <w:lang w:eastAsia="ru-RU"/>
              </w:rPr>
              <w:t>му</w:t>
            </w:r>
            <w:r w:rsidRPr="00874DC1">
              <w:rPr>
                <w:rFonts w:ascii="Times New Roman" w:eastAsia="Times New Roman" w:hAnsi="Times New Roman" w:cs="Times New Roman"/>
                <w:color w:val="000000"/>
                <w:sz w:val="24"/>
                <w:szCs w:val="24"/>
                <w:lang w:eastAsia="ru-RU"/>
              </w:rPr>
              <w:t xml:space="preserve"> использовани</w:t>
            </w:r>
            <w:r>
              <w:rPr>
                <w:rFonts w:ascii="Times New Roman" w:eastAsia="Times New Roman" w:hAnsi="Times New Roman" w:cs="Times New Roman"/>
                <w:color w:val="000000"/>
                <w:sz w:val="24"/>
                <w:szCs w:val="24"/>
                <w:lang w:eastAsia="ru-RU"/>
              </w:rPr>
              <w:t>ю</w:t>
            </w:r>
            <w:r w:rsidRPr="00874DC1">
              <w:rPr>
                <w:rFonts w:ascii="Times New Roman" w:eastAsia="Times New Roman" w:hAnsi="Times New Roman" w:cs="Times New Roman"/>
                <w:color w:val="000000"/>
                <w:sz w:val="24"/>
                <w:szCs w:val="24"/>
                <w:lang w:eastAsia="ru-RU"/>
              </w:rPr>
              <w:t xml:space="preserve"> бюджетных средств, выявленн</w:t>
            </w:r>
            <w:r>
              <w:rPr>
                <w:rFonts w:ascii="Times New Roman" w:eastAsia="Times New Roman" w:hAnsi="Times New Roman" w:cs="Times New Roman"/>
                <w:color w:val="000000"/>
                <w:sz w:val="24"/>
                <w:szCs w:val="24"/>
                <w:lang w:eastAsia="ru-RU"/>
              </w:rPr>
              <w:t>ых</w:t>
            </w:r>
            <w:r w:rsidRPr="00874DC1">
              <w:rPr>
                <w:rFonts w:ascii="Times New Roman" w:eastAsia="Times New Roman" w:hAnsi="Times New Roman" w:cs="Times New Roman"/>
                <w:color w:val="000000"/>
                <w:sz w:val="24"/>
                <w:szCs w:val="24"/>
                <w:lang w:eastAsia="ru-RU"/>
              </w:rPr>
              <w:t xml:space="preserve"> в ходе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E177D7" w:rsidRDefault="00E177D7" w:rsidP="00B629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E177D7" w:rsidTr="00B629F7">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E177D7" w:rsidRPr="00971F70" w:rsidRDefault="00E177D7" w:rsidP="00E177D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3.1.4.1</w:t>
            </w:r>
          </w:p>
        </w:tc>
        <w:tc>
          <w:tcPr>
            <w:tcW w:w="12383" w:type="dxa"/>
            <w:gridSpan w:val="7"/>
            <w:tcBorders>
              <w:top w:val="nil"/>
              <w:left w:val="nil"/>
              <w:bottom w:val="single" w:sz="4" w:space="0" w:color="000000"/>
              <w:right w:val="single" w:sz="4" w:space="0" w:color="000000"/>
            </w:tcBorders>
            <w:shd w:val="clear" w:color="auto" w:fill="auto"/>
            <w:vAlign w:val="center"/>
          </w:tcPr>
          <w:p w:rsidR="00E177D7" w:rsidRPr="00874DC1" w:rsidRDefault="00E177D7" w:rsidP="00B629F7">
            <w:pPr>
              <w:spacing w:after="0" w:line="240" w:lineRule="auto"/>
              <w:rPr>
                <w:rFonts w:ascii="Times New Roman" w:eastAsia="Times New Roman" w:hAnsi="Times New Roman" w:cs="Times New Roman"/>
                <w:i/>
                <w:iCs/>
                <w:color w:val="000000"/>
                <w:sz w:val="24"/>
                <w:szCs w:val="24"/>
                <w:lang w:eastAsia="ru-RU"/>
              </w:rPr>
            </w:pPr>
            <w:r w:rsidRPr="00874DC1">
              <w:rPr>
                <w:rFonts w:ascii="Arial" w:eastAsia="Times New Roman" w:hAnsi="Arial" w:cs="Arial"/>
                <w:color w:val="000000"/>
                <w:sz w:val="20"/>
                <w:szCs w:val="20"/>
                <w:lang w:eastAsia="ru-RU"/>
              </w:rPr>
              <w:tab/>
            </w:r>
            <w:r w:rsidRPr="00874DC1">
              <w:rPr>
                <w:rFonts w:ascii="Times New Roman" w:eastAsia="Times New Roman" w:hAnsi="Times New Roman" w:cs="Times New Roman"/>
                <w:i/>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E177D7" w:rsidRDefault="00E177D7" w:rsidP="00B629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177D7" w:rsidTr="00B629F7">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E177D7" w:rsidRPr="00971F70" w:rsidRDefault="00E177D7" w:rsidP="00E177D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3.1.4.2</w:t>
            </w:r>
          </w:p>
        </w:tc>
        <w:tc>
          <w:tcPr>
            <w:tcW w:w="764" w:type="dxa"/>
            <w:tcBorders>
              <w:top w:val="nil"/>
              <w:left w:val="nil"/>
              <w:bottom w:val="single" w:sz="4" w:space="0" w:color="000000"/>
              <w:right w:val="nil"/>
            </w:tcBorders>
            <w:shd w:val="clear" w:color="auto" w:fill="auto"/>
            <w:vAlign w:val="center"/>
          </w:tcPr>
          <w:p w:rsidR="00E177D7" w:rsidRPr="00971F70" w:rsidRDefault="00E177D7" w:rsidP="00B629F7">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E177D7" w:rsidRPr="00971F70" w:rsidRDefault="00E177D7" w:rsidP="00B629F7">
            <w:pPr>
              <w:spacing w:after="0" w:line="240" w:lineRule="auto"/>
              <w:rPr>
                <w:rFonts w:ascii="Times New Roman" w:eastAsia="Times New Roman" w:hAnsi="Times New Roman" w:cs="Times New Roman"/>
                <w:i/>
                <w:iCs/>
                <w:color w:val="000000"/>
                <w:sz w:val="24"/>
                <w:szCs w:val="24"/>
                <w:lang w:eastAsia="ru-RU"/>
              </w:rPr>
            </w:pPr>
            <w:r w:rsidRPr="00874DC1">
              <w:rPr>
                <w:rFonts w:ascii="Times New Roman" w:eastAsia="Times New Roman" w:hAnsi="Times New Roman" w:cs="Times New Roman"/>
                <w:i/>
                <w:iCs/>
                <w:color w:val="000000"/>
                <w:sz w:val="24"/>
                <w:szCs w:val="24"/>
                <w:lang w:eastAsia="ru-RU"/>
              </w:rPr>
              <w:t>сумма выявленных нарушений, всего (тыс. рублей),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E177D7" w:rsidRDefault="00E177D7" w:rsidP="00B629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44,46</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Нарушение ведения бухгалтерского учета, составления и представления бухгалтерской (финансовой) отчетности (2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F87B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87B2B">
              <w:rPr>
                <w:rFonts w:ascii="Times New Roman" w:eastAsia="Times New Roman" w:hAnsi="Times New Roman" w:cs="Times New Roman"/>
                <w:color w:val="000000"/>
                <w:sz w:val="24"/>
                <w:szCs w:val="24"/>
                <w:lang w:eastAsia="ru-RU"/>
              </w:rPr>
              <w:t>5</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33573,74</w:t>
            </w:r>
          </w:p>
        </w:tc>
      </w:tr>
      <w:tr w:rsidR="00D414A2" w:rsidRPr="00971F70" w:rsidTr="00340845">
        <w:trPr>
          <w:gridAfter w:val="2"/>
          <w:wAfter w:w="616" w:type="dxa"/>
          <w:trHeight w:val="66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3.3</w:t>
            </w:r>
          </w:p>
        </w:tc>
        <w:tc>
          <w:tcPr>
            <w:tcW w:w="12383" w:type="dxa"/>
            <w:gridSpan w:val="7"/>
            <w:tcBorders>
              <w:top w:val="single" w:sz="4" w:space="0" w:color="000000"/>
              <w:left w:val="single" w:sz="4" w:space="0" w:color="auto"/>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законодательства в сфере управления и распоряжения государственной (муниципальной) собственностью (3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340845">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87B2B"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87B2B" w:rsidP="00CA6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3.4</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осуществлении государственных (муниципальных) закупок и закупок отдельными видами юридических лиц (4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случаев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604D3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604D3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5" w:name="RANGE!A138:K259"/>
            <w:r w:rsidRPr="00971F70">
              <w:rPr>
                <w:rFonts w:ascii="Times New Roman" w:eastAsia="Times New Roman" w:hAnsi="Times New Roman" w:cs="Times New Roman"/>
                <w:b/>
                <w:bCs/>
                <w:color w:val="000000"/>
                <w:sz w:val="24"/>
                <w:szCs w:val="24"/>
                <w:lang w:eastAsia="ru-RU"/>
              </w:rPr>
              <w:t>4.</w:t>
            </w:r>
            <w:bookmarkEnd w:id="5"/>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IV. Реализация результатов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подготовленных материалов (отчетов, заключений, информаций) по результатам контрольных и экспертно-аналитических мероприятий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177D7">
              <w:rPr>
                <w:rFonts w:ascii="Times New Roman" w:eastAsia="Times New Roman" w:hAnsi="Times New Roman" w:cs="Times New Roman"/>
                <w:color w:val="000000"/>
                <w:sz w:val="24"/>
                <w:szCs w:val="24"/>
                <w:lang w:eastAsia="ru-RU"/>
              </w:rPr>
              <w:t>21</w:t>
            </w:r>
            <w:r w:rsidR="00D414A2" w:rsidRPr="00971F70">
              <w:rPr>
                <w:rFonts w:ascii="Times New Roman" w:eastAsia="Times New Roman" w:hAnsi="Times New Roman" w:cs="Times New Roman"/>
                <w:color w:val="000000"/>
                <w:sz w:val="24"/>
                <w:szCs w:val="24"/>
                <w:lang w:eastAsia="ru-RU"/>
              </w:rPr>
              <w:t>,00</w:t>
            </w:r>
          </w:p>
        </w:tc>
      </w:tr>
      <w:tr w:rsidR="00BA6BC0"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tcPr>
          <w:p w:rsidR="00BA6BC0" w:rsidRPr="00971F70" w:rsidRDefault="00BA6BC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tcPr>
          <w:p w:rsidR="00BA6BC0" w:rsidRPr="00971F70" w:rsidRDefault="00BA6BC0" w:rsidP="00F405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предписаний, направленных проверяемым органам и организациям </w:t>
            </w:r>
            <w:r w:rsidR="00F4050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ед.)</w:t>
            </w:r>
            <w:r w:rsidR="00F4050D">
              <w:rPr>
                <w:rFonts w:ascii="Times New Roman" w:eastAsia="Times New Roman" w:hAnsi="Times New Roman" w:cs="Times New Roman"/>
                <w:color w:val="000000"/>
                <w:sz w:val="24"/>
                <w:szCs w:val="24"/>
                <w:lang w:eastAsia="ru-RU"/>
              </w:rPr>
              <w:t>,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BA6BC0" w:rsidRDefault="00F4050D"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BA6BC0" w:rsidRPr="00971F70" w:rsidTr="009F0C0A">
        <w:trPr>
          <w:gridAfter w:val="2"/>
          <w:wAfter w:w="616" w:type="dxa"/>
          <w:trHeight w:val="660"/>
        </w:trPr>
        <w:tc>
          <w:tcPr>
            <w:tcW w:w="1240" w:type="dxa"/>
            <w:tcBorders>
              <w:top w:val="nil"/>
              <w:left w:val="single" w:sz="4" w:space="0" w:color="000000"/>
              <w:bottom w:val="single" w:sz="4" w:space="0" w:color="auto"/>
              <w:right w:val="single" w:sz="4" w:space="0" w:color="000000"/>
            </w:tcBorders>
            <w:shd w:val="clear" w:color="auto" w:fill="auto"/>
            <w:vAlign w:val="center"/>
          </w:tcPr>
          <w:p w:rsidR="00BA6BC0" w:rsidRPr="00732969" w:rsidRDefault="00F4050D" w:rsidP="002F6396">
            <w:pPr>
              <w:spacing w:after="0" w:line="240" w:lineRule="auto"/>
              <w:jc w:val="center"/>
              <w:rPr>
                <w:rFonts w:ascii="Times New Roman" w:eastAsia="Times New Roman" w:hAnsi="Times New Roman" w:cs="Times New Roman"/>
                <w:i/>
                <w:color w:val="000000"/>
                <w:sz w:val="24"/>
                <w:szCs w:val="24"/>
                <w:lang w:eastAsia="ru-RU"/>
              </w:rPr>
            </w:pPr>
            <w:r w:rsidRPr="00732969">
              <w:rPr>
                <w:rFonts w:ascii="Times New Roman" w:eastAsia="Times New Roman" w:hAnsi="Times New Roman" w:cs="Times New Roman"/>
                <w:i/>
                <w:color w:val="000000"/>
                <w:sz w:val="24"/>
                <w:szCs w:val="24"/>
                <w:lang w:eastAsia="ru-RU"/>
              </w:rPr>
              <w:t>4.2.1</w:t>
            </w:r>
          </w:p>
        </w:tc>
        <w:tc>
          <w:tcPr>
            <w:tcW w:w="12383" w:type="dxa"/>
            <w:gridSpan w:val="7"/>
            <w:tcBorders>
              <w:top w:val="single" w:sz="4" w:space="0" w:color="000000"/>
              <w:left w:val="nil"/>
              <w:bottom w:val="single" w:sz="4" w:space="0" w:color="auto"/>
              <w:right w:val="single" w:sz="4" w:space="0" w:color="000000"/>
            </w:tcBorders>
            <w:shd w:val="clear" w:color="auto" w:fill="auto"/>
            <w:vAlign w:val="center"/>
          </w:tcPr>
          <w:p w:rsidR="00BA6BC0" w:rsidRPr="00732969" w:rsidRDefault="00F4050D" w:rsidP="002F6396">
            <w:pPr>
              <w:spacing w:after="0" w:line="240" w:lineRule="auto"/>
              <w:rPr>
                <w:rFonts w:ascii="Times New Roman" w:eastAsia="Times New Roman" w:hAnsi="Times New Roman" w:cs="Times New Roman"/>
                <w:i/>
                <w:color w:val="000000"/>
                <w:sz w:val="24"/>
                <w:szCs w:val="24"/>
                <w:lang w:eastAsia="ru-RU"/>
              </w:rPr>
            </w:pPr>
            <w:r w:rsidRPr="00732969">
              <w:rPr>
                <w:rFonts w:ascii="Times New Roman" w:eastAsia="Times New Roman" w:hAnsi="Times New Roman" w:cs="Times New Roman"/>
                <w:i/>
                <w:iCs/>
                <w:color w:val="000000"/>
                <w:sz w:val="24"/>
                <w:szCs w:val="24"/>
                <w:lang w:eastAsia="ru-RU"/>
              </w:rPr>
              <w:t>выполненных полностью</w:t>
            </w:r>
          </w:p>
        </w:tc>
        <w:tc>
          <w:tcPr>
            <w:tcW w:w="1507" w:type="dxa"/>
            <w:gridSpan w:val="3"/>
            <w:tcBorders>
              <w:top w:val="single" w:sz="4" w:space="0" w:color="000000"/>
              <w:left w:val="nil"/>
              <w:bottom w:val="single" w:sz="4" w:space="0" w:color="auto"/>
              <w:right w:val="single" w:sz="4" w:space="0" w:color="000000"/>
            </w:tcBorders>
            <w:shd w:val="clear" w:color="auto" w:fill="auto"/>
            <w:vAlign w:val="center"/>
          </w:tcPr>
          <w:p w:rsidR="00BA6BC0" w:rsidRDefault="00F4050D"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F4050D" w:rsidRPr="00971F70" w:rsidTr="00FE2F26">
        <w:trPr>
          <w:gridAfter w:val="2"/>
          <w:wAfter w:w="616" w:type="dxa"/>
          <w:trHeight w:val="416"/>
        </w:trPr>
        <w:tc>
          <w:tcPr>
            <w:tcW w:w="1240" w:type="dxa"/>
            <w:tcBorders>
              <w:top w:val="single" w:sz="4" w:space="0" w:color="auto"/>
              <w:left w:val="single" w:sz="4" w:space="0" w:color="000000"/>
              <w:bottom w:val="single" w:sz="4" w:space="0" w:color="auto"/>
              <w:right w:val="single" w:sz="4" w:space="0" w:color="000000"/>
            </w:tcBorders>
            <w:shd w:val="clear" w:color="auto" w:fill="auto"/>
            <w:vAlign w:val="center"/>
          </w:tcPr>
          <w:p w:rsidR="00F4050D" w:rsidRPr="00F4050D" w:rsidRDefault="00F4050D" w:rsidP="002F6396">
            <w:pPr>
              <w:spacing w:after="0" w:line="240" w:lineRule="auto"/>
              <w:jc w:val="center"/>
              <w:rPr>
                <w:rFonts w:ascii="Times New Roman" w:eastAsia="Times New Roman" w:hAnsi="Times New Roman" w:cs="Times New Roman"/>
                <w:i/>
                <w:color w:val="000000"/>
                <w:sz w:val="24"/>
                <w:szCs w:val="24"/>
                <w:lang w:eastAsia="ru-RU"/>
              </w:rPr>
            </w:pPr>
            <w:r w:rsidRPr="00F4050D">
              <w:rPr>
                <w:rFonts w:ascii="Times New Roman" w:eastAsia="Times New Roman" w:hAnsi="Times New Roman" w:cs="Times New Roman"/>
                <w:i/>
                <w:color w:val="000000"/>
                <w:sz w:val="24"/>
                <w:szCs w:val="24"/>
                <w:lang w:eastAsia="ru-RU"/>
              </w:rPr>
              <w:t>4.2.2</w:t>
            </w:r>
          </w:p>
        </w:tc>
        <w:tc>
          <w:tcPr>
            <w:tcW w:w="12383" w:type="dxa"/>
            <w:gridSpan w:val="7"/>
            <w:tcBorders>
              <w:top w:val="single" w:sz="4" w:space="0" w:color="auto"/>
              <w:left w:val="nil"/>
              <w:bottom w:val="single" w:sz="4" w:space="0" w:color="auto"/>
              <w:right w:val="single" w:sz="4" w:space="0" w:color="000000"/>
            </w:tcBorders>
            <w:shd w:val="clear" w:color="auto" w:fill="auto"/>
            <w:vAlign w:val="center"/>
          </w:tcPr>
          <w:p w:rsidR="00F4050D" w:rsidRPr="00971F70" w:rsidRDefault="00F4050D" w:rsidP="00B629F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частично</w:t>
            </w:r>
          </w:p>
        </w:tc>
        <w:tc>
          <w:tcPr>
            <w:tcW w:w="1507" w:type="dxa"/>
            <w:gridSpan w:val="3"/>
            <w:tcBorders>
              <w:top w:val="single" w:sz="4" w:space="0" w:color="auto"/>
              <w:left w:val="nil"/>
              <w:bottom w:val="single" w:sz="4" w:space="0" w:color="000000"/>
              <w:right w:val="single" w:sz="4" w:space="0" w:color="000000"/>
            </w:tcBorders>
            <w:shd w:val="clear" w:color="auto" w:fill="auto"/>
            <w:vAlign w:val="center"/>
          </w:tcPr>
          <w:p w:rsidR="00F4050D" w:rsidRDefault="00F4050D"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FE2F26">
        <w:trPr>
          <w:gridAfter w:val="2"/>
          <w:wAfter w:w="616" w:type="dxa"/>
          <w:trHeight w:val="42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tcPr>
          <w:p w:rsidR="00F4050D" w:rsidRPr="00F4050D" w:rsidRDefault="00F4050D" w:rsidP="002F6396">
            <w:pPr>
              <w:spacing w:after="0" w:line="240" w:lineRule="auto"/>
              <w:jc w:val="center"/>
              <w:rPr>
                <w:rFonts w:ascii="Times New Roman" w:eastAsia="Times New Roman" w:hAnsi="Times New Roman" w:cs="Times New Roman"/>
                <w:i/>
                <w:color w:val="000000"/>
                <w:sz w:val="24"/>
                <w:szCs w:val="24"/>
                <w:lang w:eastAsia="ru-RU"/>
              </w:rPr>
            </w:pPr>
            <w:r w:rsidRPr="00F4050D">
              <w:rPr>
                <w:rFonts w:ascii="Times New Roman" w:eastAsia="Times New Roman" w:hAnsi="Times New Roman" w:cs="Times New Roman"/>
                <w:i/>
                <w:color w:val="000000"/>
                <w:sz w:val="24"/>
                <w:szCs w:val="24"/>
                <w:lang w:eastAsia="ru-RU"/>
              </w:rPr>
              <w:lastRenderedPageBreak/>
              <w:t>4.2.3</w:t>
            </w:r>
          </w:p>
        </w:tc>
        <w:tc>
          <w:tcPr>
            <w:tcW w:w="12383" w:type="dxa"/>
            <w:gridSpan w:val="7"/>
            <w:tcBorders>
              <w:top w:val="single" w:sz="4" w:space="0" w:color="auto"/>
              <w:left w:val="nil"/>
              <w:bottom w:val="single" w:sz="4" w:space="0" w:color="000000"/>
              <w:right w:val="single" w:sz="4" w:space="0" w:color="000000"/>
            </w:tcBorders>
            <w:shd w:val="clear" w:color="auto" w:fill="auto"/>
            <w:vAlign w:val="center"/>
          </w:tcPr>
          <w:p w:rsidR="00F4050D" w:rsidRPr="00971F70" w:rsidRDefault="00F4050D" w:rsidP="00B629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сроки </w:t>
            </w:r>
            <w:proofErr w:type="gramStart"/>
            <w:r>
              <w:rPr>
                <w:rFonts w:ascii="Times New Roman" w:eastAsia="Times New Roman" w:hAnsi="Times New Roman" w:cs="Times New Roman"/>
                <w:i/>
                <w:iCs/>
                <w:color w:val="000000"/>
                <w:sz w:val="24"/>
                <w:szCs w:val="24"/>
                <w:lang w:eastAsia="ru-RU"/>
              </w:rPr>
              <w:t>выполнения</w:t>
            </w:r>
            <w:proofErr w:type="gramEnd"/>
            <w:r>
              <w:rPr>
                <w:rFonts w:ascii="Times New Roman" w:eastAsia="Times New Roman" w:hAnsi="Times New Roman" w:cs="Times New Roman"/>
                <w:i/>
                <w:iCs/>
                <w:color w:val="000000"/>
                <w:sz w:val="24"/>
                <w:szCs w:val="24"/>
                <w:lang w:eastAsia="ru-RU"/>
              </w:rPr>
              <w:t xml:space="preserve"> которых не наступили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sidR="00732969">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1164D3" w:rsidP="00F405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представлений</w:t>
            </w:r>
            <w:r w:rsidR="00F4050D" w:rsidRPr="00971F70">
              <w:rPr>
                <w:rFonts w:ascii="Times New Roman" w:eastAsia="Times New Roman" w:hAnsi="Times New Roman" w:cs="Times New Roman"/>
                <w:color w:val="000000"/>
                <w:sz w:val="24"/>
                <w:szCs w:val="24"/>
                <w:lang w:eastAsia="ru-RU"/>
              </w:rPr>
              <w:t>, направленных проверяемым органам и организациям</w:t>
            </w:r>
            <w:r w:rsidR="00F4050D">
              <w:rPr>
                <w:rFonts w:ascii="Times New Roman" w:eastAsia="Times New Roman" w:hAnsi="Times New Roman" w:cs="Times New Roman"/>
                <w:color w:val="000000"/>
                <w:sz w:val="24"/>
                <w:szCs w:val="24"/>
                <w:lang w:eastAsia="ru-RU"/>
              </w:rPr>
              <w:t xml:space="preserve"> (ед.)</w:t>
            </w:r>
            <w:r w:rsidR="00F4050D" w:rsidRPr="00971F70">
              <w:rPr>
                <w:rFonts w:ascii="Times New Roman" w:eastAsia="Times New Roman" w:hAnsi="Times New Roman" w:cs="Times New Roman"/>
                <w:color w:val="000000"/>
                <w:sz w:val="24"/>
                <w:szCs w:val="24"/>
                <w:lang w:eastAsia="ru-RU"/>
              </w:rPr>
              <w:t>,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CA6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полностью</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частично</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F4050D"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tcPr>
          <w:p w:rsidR="00F4050D" w:rsidRPr="00971F70" w:rsidRDefault="00F4050D" w:rsidP="002F6396">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сроки </w:t>
            </w:r>
            <w:proofErr w:type="gramStart"/>
            <w:r>
              <w:rPr>
                <w:rFonts w:ascii="Times New Roman" w:eastAsia="Times New Roman" w:hAnsi="Times New Roman" w:cs="Times New Roman"/>
                <w:i/>
                <w:iCs/>
                <w:color w:val="000000"/>
                <w:sz w:val="24"/>
                <w:szCs w:val="24"/>
                <w:lang w:eastAsia="ru-RU"/>
              </w:rPr>
              <w:t>выполнения</w:t>
            </w:r>
            <w:proofErr w:type="gramEnd"/>
            <w:r>
              <w:rPr>
                <w:rFonts w:ascii="Times New Roman" w:eastAsia="Times New Roman" w:hAnsi="Times New Roman" w:cs="Times New Roman"/>
                <w:i/>
                <w:iCs/>
                <w:color w:val="000000"/>
                <w:sz w:val="24"/>
                <w:szCs w:val="24"/>
                <w:lang w:eastAsia="ru-RU"/>
              </w:rPr>
              <w:t xml:space="preserve"> которых не наступили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340845">
        <w:trPr>
          <w:gridAfter w:val="2"/>
          <w:wAfter w:w="616" w:type="dxa"/>
          <w:trHeight w:val="66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sidR="00732969">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single" w:sz="4" w:space="0" w:color="auto"/>
              <w:bottom w:val="single" w:sz="4" w:space="0" w:color="000000"/>
              <w:right w:val="single" w:sz="4" w:space="0" w:color="000000"/>
            </w:tcBorders>
            <w:shd w:val="clear" w:color="auto" w:fill="auto"/>
            <w:vAlign w:val="center"/>
            <w:hideMark/>
          </w:tcPr>
          <w:p w:rsidR="00F4050D" w:rsidRPr="00971F70" w:rsidRDefault="00F4050D" w:rsidP="00CA6C20">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xml:space="preserve">Количество </w:t>
            </w:r>
            <w:r>
              <w:rPr>
                <w:rFonts w:ascii="Times New Roman" w:eastAsia="Times New Roman" w:hAnsi="Times New Roman" w:cs="Times New Roman"/>
                <w:color w:val="000000"/>
                <w:sz w:val="24"/>
                <w:szCs w:val="24"/>
                <w:lang w:eastAsia="ru-RU"/>
              </w:rPr>
              <w:t>требований</w:t>
            </w:r>
            <w:r w:rsidRPr="00971F70">
              <w:rPr>
                <w:rFonts w:ascii="Times New Roman" w:eastAsia="Times New Roman" w:hAnsi="Times New Roman" w:cs="Times New Roman"/>
                <w:color w:val="000000"/>
                <w:sz w:val="24"/>
                <w:szCs w:val="24"/>
                <w:lang w:eastAsia="ru-RU"/>
              </w:rPr>
              <w:t xml:space="preserve"> в представлениях (ед.), направленных в ходе контрольных и экспертно-аналитических мероприятий проверяемым органам и организациям,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E177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971F70">
              <w:rPr>
                <w:rFonts w:ascii="Times New Roman" w:eastAsia="Times New Roman" w:hAnsi="Times New Roman" w:cs="Times New Roman"/>
                <w:color w:val="000000"/>
                <w:sz w:val="24"/>
                <w:szCs w:val="24"/>
                <w:lang w:eastAsia="ru-RU"/>
              </w:rPr>
              <w:t>,00</w:t>
            </w:r>
          </w:p>
        </w:tc>
      </w:tr>
      <w:tr w:rsidR="00F4050D" w:rsidRPr="00971F70" w:rsidTr="00340845">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E612E8">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полностью выполненных </w:t>
            </w:r>
            <w:r>
              <w:rPr>
                <w:rFonts w:ascii="Times New Roman" w:eastAsia="Times New Roman" w:hAnsi="Times New Roman" w:cs="Times New Roman"/>
                <w:i/>
                <w:iCs/>
                <w:color w:val="000000"/>
                <w:sz w:val="24"/>
                <w:szCs w:val="24"/>
                <w:lang w:eastAsia="ru-RU"/>
              </w:rPr>
              <w:t>требований</w:t>
            </w:r>
            <w:r w:rsidRPr="00971F70">
              <w:rPr>
                <w:rFonts w:ascii="Times New Roman" w:eastAsia="Times New Roman" w:hAnsi="Times New Roman" w:cs="Times New Roman"/>
                <w:i/>
                <w:iCs/>
                <w:color w:val="000000"/>
                <w:sz w:val="24"/>
                <w:szCs w:val="24"/>
                <w:lang w:eastAsia="ru-RU"/>
              </w:rPr>
              <w:t xml:space="preserve"> в представлениях, направленных по результатам контрольных и экспертно-аналитических мероприятий,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E612E8">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остающихся на контроле </w:t>
            </w:r>
            <w:r>
              <w:rPr>
                <w:rFonts w:ascii="Times New Roman" w:eastAsia="Times New Roman" w:hAnsi="Times New Roman" w:cs="Times New Roman"/>
                <w:i/>
                <w:iCs/>
                <w:color w:val="000000"/>
                <w:sz w:val="24"/>
                <w:szCs w:val="24"/>
                <w:lang w:eastAsia="ru-RU"/>
              </w:rPr>
              <w:t>требований</w:t>
            </w:r>
            <w:r w:rsidRPr="00971F70">
              <w:rPr>
                <w:rFonts w:ascii="Times New Roman" w:eastAsia="Times New Roman" w:hAnsi="Times New Roman" w:cs="Times New Roman"/>
                <w:i/>
                <w:iCs/>
                <w:color w:val="000000"/>
                <w:sz w:val="24"/>
                <w:szCs w:val="24"/>
                <w:lang w:eastAsia="ru-RU"/>
              </w:rPr>
              <w:t xml:space="preserve"> в представлениях, направленных по результатам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F4050D" w:rsidRPr="00971F70" w:rsidTr="00BB1BCC">
        <w:trPr>
          <w:gridAfter w:val="2"/>
          <w:wAfter w:w="616" w:type="dxa"/>
          <w:trHeight w:val="9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sidR="00732969">
              <w:rPr>
                <w:rFonts w:ascii="Times New Roman" w:eastAsia="Times New Roman" w:hAnsi="Times New Roman" w:cs="Times New Roman"/>
                <w:color w:val="000000"/>
                <w:sz w:val="24"/>
                <w:szCs w:val="24"/>
                <w:lang w:eastAsia="ru-RU"/>
              </w:rPr>
              <w:t>5</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текущего года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1654"/>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составленных и направленных в суды протоколов об административных правонарушениях (ед.)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Pr>
                <w:rFonts w:ascii="Times New Roman" w:eastAsia="Times New Roman" w:hAnsi="Times New Roman" w:cs="Times New Roman"/>
                <w:i/>
                <w:iCs/>
                <w:color w:val="000000"/>
                <w:sz w:val="24"/>
                <w:szCs w:val="24"/>
                <w:lang w:eastAsia="ru-RU"/>
              </w:rPr>
              <w:t>.1</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r>
              <w:rPr>
                <w:rFonts w:ascii="Times New Roman" w:eastAsia="Times New Roman" w:hAnsi="Times New Roman" w:cs="Times New Roman"/>
                <w:i/>
                <w:iCs/>
                <w:color w:val="000000"/>
                <w:sz w:val="24"/>
                <w:szCs w:val="24"/>
                <w:lang w:eastAsia="ru-RU"/>
              </w:rPr>
              <w:t>,  которые судами рассмотрены и по которым производство прекращено (ед.),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F4050D" w:rsidRPr="00971F70" w:rsidTr="009F0C0A">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Pr>
                <w:rFonts w:ascii="Times New Roman" w:eastAsia="Times New Roman" w:hAnsi="Times New Roman" w:cs="Times New Roman"/>
                <w:i/>
                <w:iCs/>
                <w:color w:val="000000"/>
                <w:sz w:val="24"/>
                <w:szCs w:val="24"/>
                <w:lang w:eastAsia="ru-RU"/>
              </w:rPr>
              <w:t>.1.2</w:t>
            </w:r>
          </w:p>
        </w:tc>
        <w:tc>
          <w:tcPr>
            <w:tcW w:w="764" w:type="dxa"/>
            <w:tcBorders>
              <w:top w:val="nil"/>
              <w:left w:val="nil"/>
              <w:bottom w:val="single" w:sz="4" w:space="0" w:color="auto"/>
              <w:right w:val="nil"/>
            </w:tcBorders>
            <w:shd w:val="clear" w:color="auto" w:fill="auto"/>
            <w:vAlign w:val="center"/>
          </w:tcPr>
          <w:p w:rsidR="00F4050D" w:rsidRPr="00971F70" w:rsidRDefault="00F4050D" w:rsidP="002F6396">
            <w:pPr>
              <w:spacing w:after="0" w:line="240" w:lineRule="auto"/>
              <w:rPr>
                <w:rFonts w:ascii="Arial" w:eastAsia="Times New Roman" w:hAnsi="Arial" w:cs="Arial"/>
                <w:color w:val="000000"/>
                <w:sz w:val="20"/>
                <w:szCs w:val="20"/>
                <w:lang w:eastAsia="ru-RU"/>
              </w:rPr>
            </w:pPr>
          </w:p>
        </w:tc>
        <w:tc>
          <w:tcPr>
            <w:tcW w:w="712" w:type="dxa"/>
            <w:tcBorders>
              <w:top w:val="nil"/>
              <w:left w:val="nil"/>
              <w:bottom w:val="single" w:sz="4" w:space="0" w:color="auto"/>
              <w:right w:val="nil"/>
            </w:tcBorders>
            <w:shd w:val="clear" w:color="auto" w:fill="auto"/>
            <w:vAlign w:val="center"/>
          </w:tcPr>
          <w:p w:rsidR="00F4050D" w:rsidRPr="00971F70" w:rsidRDefault="00F4050D" w:rsidP="002F6396">
            <w:pPr>
              <w:spacing w:after="0" w:line="240" w:lineRule="auto"/>
              <w:rPr>
                <w:rFonts w:ascii="Arial" w:eastAsia="Times New Roman" w:hAnsi="Arial" w:cs="Arial"/>
                <w:color w:val="000000"/>
                <w:sz w:val="20"/>
                <w:szCs w:val="20"/>
                <w:lang w:eastAsia="ru-RU"/>
              </w:rPr>
            </w:pPr>
          </w:p>
        </w:tc>
        <w:tc>
          <w:tcPr>
            <w:tcW w:w="10907" w:type="dxa"/>
            <w:gridSpan w:val="5"/>
            <w:tcBorders>
              <w:top w:val="single" w:sz="4" w:space="0" w:color="000000"/>
              <w:left w:val="nil"/>
              <w:bottom w:val="single" w:sz="4" w:space="0" w:color="auto"/>
              <w:right w:val="single" w:sz="4" w:space="0" w:color="000000"/>
            </w:tcBorders>
            <w:shd w:val="clear" w:color="auto" w:fill="auto"/>
            <w:vAlign w:val="center"/>
          </w:tcPr>
          <w:p w:rsidR="00F4050D" w:rsidRDefault="00F4050D" w:rsidP="00CA6C2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вынесенных устных замечаний должностным лицам при прекращении производства по малозначительности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F4050D" w:rsidRPr="00971F70" w:rsidTr="009F0C0A">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.2.2</w:t>
            </w:r>
          </w:p>
        </w:tc>
        <w:tc>
          <w:tcPr>
            <w:tcW w:w="764" w:type="dxa"/>
            <w:tcBorders>
              <w:top w:val="single" w:sz="4" w:space="0" w:color="auto"/>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single" w:sz="4" w:space="0" w:color="auto"/>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auto"/>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 xml:space="preserve">о </w:t>
            </w:r>
            <w:proofErr w:type="gramStart"/>
            <w:r>
              <w:rPr>
                <w:rFonts w:ascii="Times New Roman" w:eastAsia="Times New Roman" w:hAnsi="Times New Roman" w:cs="Times New Roman"/>
                <w:i/>
                <w:iCs/>
                <w:color w:val="000000"/>
                <w:sz w:val="24"/>
                <w:szCs w:val="24"/>
                <w:lang w:eastAsia="ru-RU"/>
              </w:rPr>
              <w:t>п</w:t>
            </w:r>
            <w:r w:rsidRPr="00971F70">
              <w:rPr>
                <w:rFonts w:ascii="Times New Roman" w:eastAsia="Times New Roman" w:hAnsi="Times New Roman" w:cs="Times New Roman"/>
                <w:i/>
                <w:iCs/>
                <w:color w:val="000000"/>
                <w:sz w:val="24"/>
                <w:szCs w:val="24"/>
                <w:lang w:eastAsia="ru-RU"/>
              </w:rPr>
              <w:t>ротоколов</w:t>
            </w:r>
            <w:proofErr w:type="gramEnd"/>
            <w:r>
              <w:rPr>
                <w:rFonts w:ascii="Times New Roman" w:eastAsia="Times New Roman" w:hAnsi="Times New Roman" w:cs="Times New Roman"/>
                <w:i/>
                <w:iCs/>
                <w:color w:val="000000"/>
                <w:sz w:val="24"/>
                <w:szCs w:val="24"/>
                <w:lang w:eastAsia="ru-RU"/>
              </w:rPr>
              <w:t xml:space="preserve"> п</w:t>
            </w:r>
            <w:r w:rsidRPr="00971F70">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которым судами принято решение о привлечении к административной ответственности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71F70">
              <w:rPr>
                <w:rFonts w:ascii="Times New Roman" w:eastAsia="Times New Roman" w:hAnsi="Times New Roman" w:cs="Times New Roman"/>
                <w:color w:val="000000"/>
                <w:sz w:val="24"/>
                <w:szCs w:val="24"/>
                <w:lang w:eastAsia="ru-RU"/>
              </w:rPr>
              <w:t>,00</w:t>
            </w:r>
          </w:p>
        </w:tc>
      </w:tr>
      <w:tr w:rsidR="00F4050D" w:rsidRPr="00971F70" w:rsidTr="00FE2F26">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.2.2.1</w:t>
            </w:r>
          </w:p>
        </w:tc>
        <w:tc>
          <w:tcPr>
            <w:tcW w:w="764" w:type="dxa"/>
            <w:tcBorders>
              <w:top w:val="nil"/>
              <w:left w:val="nil"/>
              <w:bottom w:val="single" w:sz="4" w:space="0" w:color="auto"/>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auto"/>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auto"/>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w:t>
            </w:r>
            <w:r w:rsidRPr="00971F70">
              <w:rPr>
                <w:rFonts w:ascii="Times New Roman" w:eastAsia="Times New Roman" w:hAnsi="Times New Roman" w:cs="Times New Roman"/>
                <w:i/>
                <w:iCs/>
                <w:color w:val="000000"/>
                <w:sz w:val="24"/>
                <w:szCs w:val="24"/>
                <w:lang w:eastAsia="ru-RU"/>
              </w:rPr>
              <w:t>умма</w:t>
            </w:r>
            <w:r>
              <w:rPr>
                <w:rFonts w:ascii="Times New Roman" w:eastAsia="Times New Roman" w:hAnsi="Times New Roman" w:cs="Times New Roman"/>
                <w:i/>
                <w:iCs/>
                <w:color w:val="000000"/>
                <w:sz w:val="24"/>
                <w:szCs w:val="24"/>
                <w:lang w:eastAsia="ru-RU"/>
              </w:rPr>
              <w:t xml:space="preserve"> на</w:t>
            </w:r>
            <w:r w:rsidRPr="00971F70">
              <w:rPr>
                <w:rFonts w:ascii="Times New Roman" w:eastAsia="Times New Roman" w:hAnsi="Times New Roman" w:cs="Times New Roman"/>
                <w:i/>
                <w:iCs/>
                <w:color w:val="000000"/>
                <w:sz w:val="24"/>
                <w:szCs w:val="24"/>
                <w:lang w:eastAsia="ru-RU"/>
              </w:rPr>
              <w:t>ложенны</w:t>
            </w:r>
            <w:r>
              <w:rPr>
                <w:rFonts w:ascii="Times New Roman" w:eastAsia="Times New Roman" w:hAnsi="Times New Roman" w:cs="Times New Roman"/>
                <w:i/>
                <w:iCs/>
                <w:color w:val="000000"/>
                <w:sz w:val="24"/>
                <w:szCs w:val="24"/>
                <w:lang w:eastAsia="ru-RU"/>
              </w:rPr>
              <w:t>х ш</w:t>
            </w:r>
            <w:r w:rsidRPr="00971F70">
              <w:rPr>
                <w:rFonts w:ascii="Times New Roman" w:eastAsia="Times New Roman" w:hAnsi="Times New Roman" w:cs="Times New Roman"/>
                <w:i/>
                <w:iCs/>
                <w:color w:val="000000"/>
                <w:sz w:val="24"/>
                <w:szCs w:val="24"/>
                <w:lang w:eastAsia="ru-RU"/>
              </w:rPr>
              <w:t>трафо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тыс</w:t>
            </w:r>
            <w:r>
              <w:rPr>
                <w:rFonts w:ascii="Times New Roman" w:eastAsia="Times New Roman" w:hAnsi="Times New Roman" w:cs="Times New Roman"/>
                <w:i/>
                <w:iCs/>
                <w:color w:val="000000"/>
                <w:sz w:val="24"/>
                <w:szCs w:val="24"/>
                <w:lang w:eastAsia="ru-RU"/>
              </w:rPr>
              <w:t>. р</w:t>
            </w:r>
            <w:r w:rsidRPr="00971F70">
              <w:rPr>
                <w:rFonts w:ascii="Times New Roman" w:eastAsia="Times New Roman" w:hAnsi="Times New Roman" w:cs="Times New Roman"/>
                <w:i/>
                <w:iCs/>
                <w:color w:val="000000"/>
                <w:sz w:val="24"/>
                <w:szCs w:val="24"/>
                <w:lang w:eastAsia="ru-RU"/>
              </w:rPr>
              <w:t>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E61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r w:rsidRPr="00971F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43</w:t>
            </w:r>
          </w:p>
        </w:tc>
      </w:tr>
      <w:tr w:rsidR="00F4050D" w:rsidRPr="00971F70" w:rsidTr="00FE2F26">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lastRenderedPageBreak/>
              <w:t>4.</w:t>
            </w:r>
            <w:r w:rsidR="00732969">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.2.2.2</w:t>
            </w:r>
          </w:p>
        </w:tc>
        <w:tc>
          <w:tcPr>
            <w:tcW w:w="764" w:type="dxa"/>
            <w:tcBorders>
              <w:top w:val="single" w:sz="4" w:space="0" w:color="auto"/>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single" w:sz="4" w:space="0" w:color="auto"/>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auto"/>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в</w:t>
            </w:r>
            <w:r w:rsidRPr="00971F70">
              <w:rPr>
                <w:rFonts w:ascii="Times New Roman" w:eastAsia="Times New Roman" w:hAnsi="Times New Roman" w:cs="Times New Roman"/>
                <w:i/>
                <w:iCs/>
                <w:color w:val="000000"/>
                <w:sz w:val="24"/>
                <w:szCs w:val="24"/>
                <w:lang w:eastAsia="ru-RU"/>
              </w:rPr>
              <w:t>ынесенны</w:t>
            </w:r>
            <w:r>
              <w:rPr>
                <w:rFonts w:ascii="Times New Roman" w:eastAsia="Times New Roman" w:hAnsi="Times New Roman" w:cs="Times New Roman"/>
                <w:i/>
                <w:iCs/>
                <w:color w:val="000000"/>
                <w:sz w:val="24"/>
                <w:szCs w:val="24"/>
                <w:lang w:eastAsia="ru-RU"/>
              </w:rPr>
              <w:t>х а</w:t>
            </w:r>
            <w:r w:rsidRPr="00971F70">
              <w:rPr>
                <w:rFonts w:ascii="Times New Roman" w:eastAsia="Times New Roman" w:hAnsi="Times New Roman" w:cs="Times New Roman"/>
                <w:i/>
                <w:iCs/>
                <w:color w:val="000000"/>
                <w:sz w:val="24"/>
                <w:szCs w:val="24"/>
                <w:lang w:eastAsia="ru-RU"/>
              </w:rPr>
              <w:t>дминистративны</w:t>
            </w:r>
            <w:r>
              <w:rPr>
                <w:rFonts w:ascii="Times New Roman" w:eastAsia="Times New Roman" w:hAnsi="Times New Roman" w:cs="Times New Roman"/>
                <w:i/>
                <w:iCs/>
                <w:color w:val="000000"/>
                <w:sz w:val="24"/>
                <w:szCs w:val="24"/>
                <w:lang w:eastAsia="ru-RU"/>
              </w:rPr>
              <w:t>х н</w:t>
            </w:r>
            <w:r w:rsidRPr="00971F70">
              <w:rPr>
                <w:rFonts w:ascii="Times New Roman" w:eastAsia="Times New Roman" w:hAnsi="Times New Roman" w:cs="Times New Roman"/>
                <w:i/>
                <w:iCs/>
                <w:color w:val="000000"/>
                <w:sz w:val="24"/>
                <w:szCs w:val="24"/>
                <w:lang w:eastAsia="ru-RU"/>
              </w:rPr>
              <w:t>аказани</w:t>
            </w:r>
            <w:r>
              <w:rPr>
                <w:rFonts w:ascii="Times New Roman" w:eastAsia="Times New Roman" w:hAnsi="Times New Roman" w:cs="Times New Roman"/>
                <w:i/>
                <w:iCs/>
                <w:color w:val="000000"/>
                <w:sz w:val="24"/>
                <w:szCs w:val="24"/>
                <w:lang w:eastAsia="ru-RU"/>
              </w:rPr>
              <w:t>й и</w:t>
            </w:r>
            <w:r w:rsidRPr="00971F70">
              <w:rPr>
                <w:rFonts w:ascii="Times New Roman" w:eastAsia="Times New Roman" w:hAnsi="Times New Roman" w:cs="Times New Roman"/>
                <w:i/>
                <w:iCs/>
                <w:color w:val="000000"/>
                <w:sz w:val="24"/>
                <w:szCs w:val="24"/>
                <w:lang w:eastAsia="ru-RU"/>
              </w:rPr>
              <w:t>ны</w:t>
            </w:r>
            <w:r>
              <w:rPr>
                <w:rFonts w:ascii="Times New Roman" w:eastAsia="Times New Roman" w:hAnsi="Times New Roman" w:cs="Times New Roman"/>
                <w:i/>
                <w:iCs/>
                <w:color w:val="000000"/>
                <w:sz w:val="24"/>
                <w:szCs w:val="24"/>
                <w:lang w:eastAsia="ru-RU"/>
              </w:rPr>
              <w:t>х в</w:t>
            </w:r>
            <w:r w:rsidRPr="00971F70">
              <w:rPr>
                <w:rFonts w:ascii="Times New Roman" w:eastAsia="Times New Roman" w:hAnsi="Times New Roman" w:cs="Times New Roman"/>
                <w:i/>
                <w:iCs/>
                <w:color w:val="000000"/>
                <w:sz w:val="24"/>
                <w:szCs w:val="24"/>
                <w:lang w:eastAsia="ru-RU"/>
              </w:rPr>
              <w:t>идо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.2.3</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r>
              <w:rPr>
                <w:rFonts w:ascii="Times New Roman" w:eastAsia="Times New Roman" w:hAnsi="Times New Roman" w:cs="Times New Roman"/>
                <w:i/>
                <w:iCs/>
                <w:color w:val="000000"/>
                <w:sz w:val="24"/>
                <w:szCs w:val="24"/>
                <w:lang w:eastAsia="ru-RU"/>
              </w:rPr>
              <w:t>, к</w:t>
            </w:r>
            <w:r w:rsidRPr="00971F70">
              <w:rPr>
                <w:rFonts w:ascii="Times New Roman" w:eastAsia="Times New Roman" w:hAnsi="Times New Roman" w:cs="Times New Roman"/>
                <w:i/>
                <w:iCs/>
                <w:color w:val="000000"/>
                <w:sz w:val="24"/>
                <w:szCs w:val="24"/>
                <w:lang w:eastAsia="ru-RU"/>
              </w:rPr>
              <w:t>оторы</w:t>
            </w:r>
            <w:r>
              <w:rPr>
                <w:rFonts w:ascii="Times New Roman" w:eastAsia="Times New Roman" w:hAnsi="Times New Roman" w:cs="Times New Roman"/>
                <w:i/>
                <w:iCs/>
                <w:color w:val="000000"/>
                <w:sz w:val="24"/>
                <w:szCs w:val="24"/>
                <w:lang w:eastAsia="ru-RU"/>
              </w:rPr>
              <w:t>е н</w:t>
            </w:r>
            <w:r w:rsidRPr="00971F70">
              <w:rPr>
                <w:rFonts w:ascii="Times New Roman" w:eastAsia="Times New Roman" w:hAnsi="Times New Roman" w:cs="Times New Roman"/>
                <w:i/>
                <w:iCs/>
                <w:color w:val="000000"/>
                <w:sz w:val="24"/>
                <w:szCs w:val="24"/>
                <w:lang w:eastAsia="ru-RU"/>
              </w:rPr>
              <w:t>аходятс</w:t>
            </w:r>
            <w:r>
              <w:rPr>
                <w:rFonts w:ascii="Times New Roman" w:eastAsia="Times New Roman" w:hAnsi="Times New Roman" w:cs="Times New Roman"/>
                <w:i/>
                <w:iCs/>
                <w:color w:val="000000"/>
                <w:sz w:val="24"/>
                <w:szCs w:val="24"/>
                <w:lang w:eastAsia="ru-RU"/>
              </w:rPr>
              <w:t xml:space="preserve">я в </w:t>
            </w:r>
            <w:r w:rsidRPr="00971F70">
              <w:rPr>
                <w:rFonts w:ascii="Times New Roman" w:eastAsia="Times New Roman" w:hAnsi="Times New Roman" w:cs="Times New Roman"/>
                <w:i/>
                <w:iCs/>
                <w:color w:val="000000"/>
                <w:sz w:val="24"/>
                <w:szCs w:val="24"/>
                <w:lang w:eastAsia="ru-RU"/>
              </w:rPr>
              <w:t xml:space="preserve"> суда</w:t>
            </w:r>
            <w:r>
              <w:rPr>
                <w:rFonts w:ascii="Times New Roman" w:eastAsia="Times New Roman" w:hAnsi="Times New Roman" w:cs="Times New Roman"/>
                <w:i/>
                <w:iCs/>
                <w:color w:val="000000"/>
                <w:sz w:val="24"/>
                <w:szCs w:val="24"/>
                <w:lang w:eastAsia="ru-RU"/>
              </w:rPr>
              <w:t>х на р</w:t>
            </w:r>
            <w:r w:rsidRPr="00971F70">
              <w:rPr>
                <w:rFonts w:ascii="Times New Roman" w:eastAsia="Times New Roman" w:hAnsi="Times New Roman" w:cs="Times New Roman"/>
                <w:i/>
                <w:iCs/>
                <w:color w:val="000000"/>
                <w:sz w:val="24"/>
                <w:szCs w:val="24"/>
                <w:lang w:eastAsia="ru-RU"/>
              </w:rPr>
              <w:t>ассмотрени</w:t>
            </w:r>
            <w:r>
              <w:rPr>
                <w:rFonts w:ascii="Times New Roman" w:eastAsia="Times New Roman" w:hAnsi="Times New Roman" w:cs="Times New Roman"/>
                <w:i/>
                <w:iCs/>
                <w:color w:val="000000"/>
                <w:sz w:val="24"/>
                <w:szCs w:val="24"/>
                <w:lang w:eastAsia="ru-RU"/>
              </w:rPr>
              <w:t>и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F4050D"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p>
        </w:tc>
        <w:tc>
          <w:tcPr>
            <w:tcW w:w="12383" w:type="dxa"/>
            <w:gridSpan w:val="7"/>
            <w:tcBorders>
              <w:top w:val="nil"/>
              <w:left w:val="nil"/>
              <w:bottom w:val="single" w:sz="4" w:space="0" w:color="000000"/>
              <w:right w:val="single" w:sz="4" w:space="0" w:color="000000"/>
            </w:tcBorders>
            <w:shd w:val="clear" w:color="auto" w:fill="auto"/>
            <w:vAlign w:val="center"/>
          </w:tcPr>
          <w:p w:rsidR="00F4050D" w:rsidRDefault="00F4050D" w:rsidP="00CA6C20">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w:t>
            </w:r>
            <w:r>
              <w:rPr>
                <w:rFonts w:ascii="Times New Roman" w:eastAsia="Times New Roman" w:hAnsi="Times New Roman" w:cs="Times New Roman"/>
                <w:color w:val="000000"/>
                <w:sz w:val="24"/>
                <w:szCs w:val="24"/>
                <w:lang w:eastAsia="ru-RU"/>
              </w:rPr>
              <w:t>, завершенных в предыдущие годы</w:t>
            </w:r>
            <w:r w:rsidRPr="00971F70">
              <w:rPr>
                <w:rFonts w:ascii="Times New Roman" w:eastAsia="Times New Roman" w:hAnsi="Times New Roman" w:cs="Times New Roman"/>
                <w:color w:val="000000"/>
                <w:sz w:val="24"/>
                <w:szCs w:val="24"/>
                <w:lang w:eastAsia="ru-RU"/>
              </w:rPr>
              <w:t xml:space="preserve">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E61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F498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F4050D"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.1</w:t>
            </w:r>
          </w:p>
        </w:tc>
        <w:tc>
          <w:tcPr>
            <w:tcW w:w="12383" w:type="dxa"/>
            <w:gridSpan w:val="7"/>
            <w:tcBorders>
              <w:top w:val="nil"/>
              <w:left w:val="nil"/>
              <w:bottom w:val="single" w:sz="4" w:space="0" w:color="auto"/>
              <w:right w:val="single" w:sz="4" w:space="0" w:color="000000"/>
            </w:tcBorders>
            <w:shd w:val="clear" w:color="auto" w:fill="auto"/>
            <w:vAlign w:val="center"/>
          </w:tcPr>
          <w:p w:rsidR="00F4050D" w:rsidRPr="00CA6C20" w:rsidRDefault="00F4050D" w:rsidP="001771BA">
            <w:pPr>
              <w:spacing w:after="0" w:line="240" w:lineRule="auto"/>
              <w:jc w:val="right"/>
              <w:rPr>
                <w:rFonts w:ascii="Times New Roman" w:eastAsia="Times New Roman" w:hAnsi="Times New Roman" w:cs="Times New Roman"/>
                <w:i/>
                <w:color w:val="000000"/>
                <w:sz w:val="24"/>
                <w:szCs w:val="24"/>
                <w:lang w:eastAsia="ru-RU"/>
              </w:rPr>
            </w:pPr>
            <w:r w:rsidRPr="00CA6C20">
              <w:rPr>
                <w:rFonts w:ascii="Times New Roman" w:eastAsia="Times New Roman" w:hAnsi="Times New Roman" w:cs="Times New Roman"/>
                <w:i/>
                <w:color w:val="000000"/>
                <w:sz w:val="24"/>
                <w:szCs w:val="24"/>
                <w:lang w:eastAsia="ru-RU"/>
              </w:rPr>
              <w:t>количество составленных и направленных в суды протоколов об административных правонарушениях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E61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F4983">
              <w:rPr>
                <w:rFonts w:ascii="Times New Roman" w:eastAsia="Times New Roman" w:hAnsi="Times New Roman" w:cs="Times New Roman"/>
                <w:color w:val="000000"/>
                <w:sz w:val="24"/>
                <w:szCs w:val="24"/>
                <w:lang w:eastAsia="ru-RU"/>
              </w:rPr>
              <w:t>0</w:t>
            </w:r>
          </w:p>
        </w:tc>
      </w:tr>
      <w:tr w:rsidR="00F4050D" w:rsidRPr="00971F70" w:rsidTr="00340845">
        <w:trPr>
          <w:gridAfter w:val="2"/>
          <w:wAfter w:w="616" w:type="dxa"/>
          <w:trHeight w:val="330"/>
        </w:trPr>
        <w:tc>
          <w:tcPr>
            <w:tcW w:w="1240" w:type="dxa"/>
            <w:tcBorders>
              <w:top w:val="single" w:sz="4" w:space="0" w:color="auto"/>
              <w:left w:val="single" w:sz="4" w:space="0" w:color="auto"/>
              <w:bottom w:val="single" w:sz="4" w:space="0" w:color="auto"/>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.1.1</w:t>
            </w:r>
          </w:p>
        </w:tc>
        <w:tc>
          <w:tcPr>
            <w:tcW w:w="12383" w:type="dxa"/>
            <w:gridSpan w:val="7"/>
            <w:tcBorders>
              <w:top w:val="single" w:sz="4" w:space="0" w:color="auto"/>
              <w:left w:val="nil"/>
              <w:bottom w:val="single" w:sz="4" w:space="0" w:color="auto"/>
              <w:right w:val="single" w:sz="4" w:space="0" w:color="auto"/>
            </w:tcBorders>
            <w:shd w:val="clear" w:color="auto" w:fill="auto"/>
            <w:vAlign w:val="center"/>
          </w:tcPr>
          <w:p w:rsidR="00F4050D" w:rsidRPr="001771BA" w:rsidRDefault="00F4050D" w:rsidP="001771BA">
            <w:pPr>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1771BA">
              <w:rPr>
                <w:rFonts w:ascii="Times New Roman" w:eastAsia="Times New Roman" w:hAnsi="Times New Roman" w:cs="Times New Roman"/>
                <w:i/>
                <w:color w:val="000000"/>
                <w:sz w:val="24"/>
                <w:szCs w:val="24"/>
                <w:lang w:eastAsia="ru-RU"/>
              </w:rPr>
              <w:t>количество протоколов,  которые судами рассмотрены и по которым производство прекращено (ед.), из них:</w:t>
            </w:r>
          </w:p>
        </w:tc>
        <w:tc>
          <w:tcPr>
            <w:tcW w:w="15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F4050D" w:rsidRPr="00971F70" w:rsidTr="00340845">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.1.2</w:t>
            </w:r>
          </w:p>
        </w:tc>
        <w:tc>
          <w:tcPr>
            <w:tcW w:w="12383" w:type="dxa"/>
            <w:gridSpan w:val="7"/>
            <w:tcBorders>
              <w:top w:val="single" w:sz="4" w:space="0" w:color="auto"/>
              <w:left w:val="nil"/>
              <w:bottom w:val="single" w:sz="4" w:space="0" w:color="000000"/>
              <w:right w:val="single" w:sz="4" w:space="0" w:color="000000"/>
            </w:tcBorders>
            <w:shd w:val="clear" w:color="auto" w:fill="auto"/>
            <w:vAlign w:val="center"/>
          </w:tcPr>
          <w:p w:rsidR="00F4050D" w:rsidRPr="001771BA" w:rsidRDefault="00F4050D" w:rsidP="001771BA">
            <w:pPr>
              <w:spacing w:after="0" w:line="240" w:lineRule="auto"/>
              <w:jc w:val="center"/>
              <w:rPr>
                <w:rFonts w:ascii="Times New Roman" w:eastAsia="Times New Roman" w:hAnsi="Times New Roman" w:cs="Times New Roman"/>
                <w:i/>
                <w:color w:val="000000"/>
                <w:sz w:val="24"/>
                <w:szCs w:val="24"/>
                <w:lang w:eastAsia="ru-RU"/>
              </w:rPr>
            </w:pPr>
            <w:r w:rsidRPr="001771BA">
              <w:rPr>
                <w:rFonts w:ascii="Times New Roman" w:eastAsia="Times New Roman" w:hAnsi="Times New Roman" w:cs="Times New Roman"/>
                <w:i/>
                <w:color w:val="000000"/>
                <w:sz w:val="24"/>
                <w:szCs w:val="24"/>
                <w:lang w:eastAsia="ru-RU"/>
              </w:rPr>
              <w:t xml:space="preserve">количество вынесенных устных замечаний должностным лицам при прекращении производства по </w:t>
            </w:r>
            <w:r>
              <w:rPr>
                <w:rFonts w:ascii="Times New Roman" w:eastAsia="Times New Roman" w:hAnsi="Times New Roman" w:cs="Times New Roman"/>
                <w:i/>
                <w:color w:val="000000"/>
                <w:sz w:val="24"/>
                <w:szCs w:val="24"/>
                <w:lang w:eastAsia="ru-RU"/>
              </w:rPr>
              <w:t xml:space="preserve"> </w:t>
            </w:r>
            <w:r w:rsidRPr="001771BA">
              <w:rPr>
                <w:rFonts w:ascii="Times New Roman" w:eastAsia="Times New Roman" w:hAnsi="Times New Roman" w:cs="Times New Roman"/>
                <w:i/>
                <w:color w:val="000000"/>
                <w:sz w:val="24"/>
                <w:szCs w:val="24"/>
                <w:lang w:eastAsia="ru-RU"/>
              </w:rPr>
              <w:t>малозначительности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F4050D"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.2.2</w:t>
            </w:r>
          </w:p>
        </w:tc>
        <w:tc>
          <w:tcPr>
            <w:tcW w:w="12383" w:type="dxa"/>
            <w:gridSpan w:val="7"/>
            <w:tcBorders>
              <w:top w:val="nil"/>
              <w:left w:val="nil"/>
              <w:bottom w:val="single" w:sz="4" w:space="0" w:color="000000"/>
              <w:right w:val="single" w:sz="4" w:space="0" w:color="000000"/>
            </w:tcBorders>
            <w:shd w:val="clear" w:color="auto" w:fill="auto"/>
            <w:vAlign w:val="center"/>
          </w:tcPr>
          <w:p w:rsidR="00F4050D" w:rsidRPr="001771BA" w:rsidRDefault="00F4050D" w:rsidP="001771BA">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 xml:space="preserve">о </w:t>
            </w:r>
            <w:proofErr w:type="gramStart"/>
            <w:r>
              <w:rPr>
                <w:rFonts w:ascii="Times New Roman" w:eastAsia="Times New Roman" w:hAnsi="Times New Roman" w:cs="Times New Roman"/>
                <w:i/>
                <w:iCs/>
                <w:color w:val="000000"/>
                <w:sz w:val="24"/>
                <w:szCs w:val="24"/>
                <w:lang w:eastAsia="ru-RU"/>
              </w:rPr>
              <w:t>п</w:t>
            </w:r>
            <w:r w:rsidRPr="00971F70">
              <w:rPr>
                <w:rFonts w:ascii="Times New Roman" w:eastAsia="Times New Roman" w:hAnsi="Times New Roman" w:cs="Times New Roman"/>
                <w:i/>
                <w:iCs/>
                <w:color w:val="000000"/>
                <w:sz w:val="24"/>
                <w:szCs w:val="24"/>
                <w:lang w:eastAsia="ru-RU"/>
              </w:rPr>
              <w:t>ротоколов</w:t>
            </w:r>
            <w:proofErr w:type="gramEnd"/>
            <w:r>
              <w:rPr>
                <w:rFonts w:ascii="Times New Roman" w:eastAsia="Times New Roman" w:hAnsi="Times New Roman" w:cs="Times New Roman"/>
                <w:i/>
                <w:iCs/>
                <w:color w:val="000000"/>
                <w:sz w:val="24"/>
                <w:szCs w:val="24"/>
                <w:lang w:eastAsia="ru-RU"/>
              </w:rPr>
              <w:t xml:space="preserve"> п</w:t>
            </w:r>
            <w:r w:rsidRPr="00971F70">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которым судами принято решение о привлечении к административной ответственности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.2.2.1</w:t>
            </w:r>
          </w:p>
        </w:tc>
        <w:tc>
          <w:tcPr>
            <w:tcW w:w="12383" w:type="dxa"/>
            <w:gridSpan w:val="7"/>
            <w:tcBorders>
              <w:top w:val="nil"/>
              <w:left w:val="nil"/>
              <w:bottom w:val="single" w:sz="4" w:space="0" w:color="000000"/>
              <w:right w:val="single" w:sz="4" w:space="0" w:color="000000"/>
            </w:tcBorders>
            <w:shd w:val="clear" w:color="auto" w:fill="auto"/>
            <w:vAlign w:val="center"/>
          </w:tcPr>
          <w:p w:rsidR="00F4050D" w:rsidRDefault="00F4050D" w:rsidP="00F27BB9">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с</w:t>
            </w:r>
            <w:r w:rsidRPr="00971F70">
              <w:rPr>
                <w:rFonts w:ascii="Times New Roman" w:eastAsia="Times New Roman" w:hAnsi="Times New Roman" w:cs="Times New Roman"/>
                <w:i/>
                <w:iCs/>
                <w:color w:val="000000"/>
                <w:sz w:val="24"/>
                <w:szCs w:val="24"/>
                <w:lang w:eastAsia="ru-RU"/>
              </w:rPr>
              <w:t>умма</w:t>
            </w:r>
            <w:r>
              <w:rPr>
                <w:rFonts w:ascii="Times New Roman" w:eastAsia="Times New Roman" w:hAnsi="Times New Roman" w:cs="Times New Roman"/>
                <w:i/>
                <w:iCs/>
                <w:color w:val="000000"/>
                <w:sz w:val="24"/>
                <w:szCs w:val="24"/>
                <w:lang w:eastAsia="ru-RU"/>
              </w:rPr>
              <w:t xml:space="preserve"> на</w:t>
            </w:r>
            <w:r w:rsidRPr="00971F70">
              <w:rPr>
                <w:rFonts w:ascii="Times New Roman" w:eastAsia="Times New Roman" w:hAnsi="Times New Roman" w:cs="Times New Roman"/>
                <w:i/>
                <w:iCs/>
                <w:color w:val="000000"/>
                <w:sz w:val="24"/>
                <w:szCs w:val="24"/>
                <w:lang w:eastAsia="ru-RU"/>
              </w:rPr>
              <w:t>ложенны</w:t>
            </w:r>
            <w:r>
              <w:rPr>
                <w:rFonts w:ascii="Times New Roman" w:eastAsia="Times New Roman" w:hAnsi="Times New Roman" w:cs="Times New Roman"/>
                <w:i/>
                <w:iCs/>
                <w:color w:val="000000"/>
                <w:sz w:val="24"/>
                <w:szCs w:val="24"/>
                <w:lang w:eastAsia="ru-RU"/>
              </w:rPr>
              <w:t>х ш</w:t>
            </w:r>
            <w:r w:rsidRPr="00971F70">
              <w:rPr>
                <w:rFonts w:ascii="Times New Roman" w:eastAsia="Times New Roman" w:hAnsi="Times New Roman" w:cs="Times New Roman"/>
                <w:i/>
                <w:iCs/>
                <w:color w:val="000000"/>
                <w:sz w:val="24"/>
                <w:szCs w:val="24"/>
                <w:lang w:eastAsia="ru-RU"/>
              </w:rPr>
              <w:t>трафо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тыс</w:t>
            </w:r>
            <w:r>
              <w:rPr>
                <w:rFonts w:ascii="Times New Roman" w:eastAsia="Times New Roman" w:hAnsi="Times New Roman" w:cs="Times New Roman"/>
                <w:i/>
                <w:iCs/>
                <w:color w:val="000000"/>
                <w:sz w:val="24"/>
                <w:szCs w:val="24"/>
                <w:lang w:eastAsia="ru-RU"/>
              </w:rPr>
              <w:t>. р</w:t>
            </w:r>
            <w:r w:rsidRPr="00971F70">
              <w:rPr>
                <w:rFonts w:ascii="Times New Roman" w:eastAsia="Times New Roman" w:hAnsi="Times New Roman" w:cs="Times New Roman"/>
                <w:i/>
                <w:iCs/>
                <w:color w:val="000000"/>
                <w:sz w:val="24"/>
                <w:szCs w:val="24"/>
                <w:lang w:eastAsia="ru-RU"/>
              </w:rPr>
              <w:t>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E61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F4050D"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.2.2.2</w:t>
            </w:r>
          </w:p>
        </w:tc>
        <w:tc>
          <w:tcPr>
            <w:tcW w:w="12383" w:type="dxa"/>
            <w:gridSpan w:val="7"/>
            <w:tcBorders>
              <w:top w:val="nil"/>
              <w:left w:val="nil"/>
              <w:bottom w:val="single" w:sz="4" w:space="0" w:color="000000"/>
              <w:right w:val="single" w:sz="4" w:space="0" w:color="000000"/>
            </w:tcBorders>
            <w:shd w:val="clear" w:color="auto" w:fill="auto"/>
            <w:vAlign w:val="center"/>
          </w:tcPr>
          <w:p w:rsidR="00F4050D" w:rsidRDefault="00F4050D" w:rsidP="00F27BB9">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в</w:t>
            </w:r>
            <w:r w:rsidRPr="00971F70">
              <w:rPr>
                <w:rFonts w:ascii="Times New Roman" w:eastAsia="Times New Roman" w:hAnsi="Times New Roman" w:cs="Times New Roman"/>
                <w:i/>
                <w:iCs/>
                <w:color w:val="000000"/>
                <w:sz w:val="24"/>
                <w:szCs w:val="24"/>
                <w:lang w:eastAsia="ru-RU"/>
              </w:rPr>
              <w:t>ынесенны</w:t>
            </w:r>
            <w:r>
              <w:rPr>
                <w:rFonts w:ascii="Times New Roman" w:eastAsia="Times New Roman" w:hAnsi="Times New Roman" w:cs="Times New Roman"/>
                <w:i/>
                <w:iCs/>
                <w:color w:val="000000"/>
                <w:sz w:val="24"/>
                <w:szCs w:val="24"/>
                <w:lang w:eastAsia="ru-RU"/>
              </w:rPr>
              <w:t>х а</w:t>
            </w:r>
            <w:r w:rsidRPr="00971F70">
              <w:rPr>
                <w:rFonts w:ascii="Times New Roman" w:eastAsia="Times New Roman" w:hAnsi="Times New Roman" w:cs="Times New Roman"/>
                <w:i/>
                <w:iCs/>
                <w:color w:val="000000"/>
                <w:sz w:val="24"/>
                <w:szCs w:val="24"/>
                <w:lang w:eastAsia="ru-RU"/>
              </w:rPr>
              <w:t>дминистративны</w:t>
            </w:r>
            <w:r>
              <w:rPr>
                <w:rFonts w:ascii="Times New Roman" w:eastAsia="Times New Roman" w:hAnsi="Times New Roman" w:cs="Times New Roman"/>
                <w:i/>
                <w:iCs/>
                <w:color w:val="000000"/>
                <w:sz w:val="24"/>
                <w:szCs w:val="24"/>
                <w:lang w:eastAsia="ru-RU"/>
              </w:rPr>
              <w:t>х н</w:t>
            </w:r>
            <w:r w:rsidRPr="00971F70">
              <w:rPr>
                <w:rFonts w:ascii="Times New Roman" w:eastAsia="Times New Roman" w:hAnsi="Times New Roman" w:cs="Times New Roman"/>
                <w:i/>
                <w:iCs/>
                <w:color w:val="000000"/>
                <w:sz w:val="24"/>
                <w:szCs w:val="24"/>
                <w:lang w:eastAsia="ru-RU"/>
              </w:rPr>
              <w:t>аказани</w:t>
            </w:r>
            <w:r>
              <w:rPr>
                <w:rFonts w:ascii="Times New Roman" w:eastAsia="Times New Roman" w:hAnsi="Times New Roman" w:cs="Times New Roman"/>
                <w:i/>
                <w:iCs/>
                <w:color w:val="000000"/>
                <w:sz w:val="24"/>
                <w:szCs w:val="24"/>
                <w:lang w:eastAsia="ru-RU"/>
              </w:rPr>
              <w:t>й и</w:t>
            </w:r>
            <w:r w:rsidRPr="00971F70">
              <w:rPr>
                <w:rFonts w:ascii="Times New Roman" w:eastAsia="Times New Roman" w:hAnsi="Times New Roman" w:cs="Times New Roman"/>
                <w:i/>
                <w:iCs/>
                <w:color w:val="000000"/>
                <w:sz w:val="24"/>
                <w:szCs w:val="24"/>
                <w:lang w:eastAsia="ru-RU"/>
              </w:rPr>
              <w:t>ны</w:t>
            </w:r>
            <w:r>
              <w:rPr>
                <w:rFonts w:ascii="Times New Roman" w:eastAsia="Times New Roman" w:hAnsi="Times New Roman" w:cs="Times New Roman"/>
                <w:i/>
                <w:iCs/>
                <w:color w:val="000000"/>
                <w:sz w:val="24"/>
                <w:szCs w:val="24"/>
                <w:lang w:eastAsia="ru-RU"/>
              </w:rPr>
              <w:t>х в</w:t>
            </w:r>
            <w:r w:rsidRPr="00971F70">
              <w:rPr>
                <w:rFonts w:ascii="Times New Roman" w:eastAsia="Times New Roman" w:hAnsi="Times New Roman" w:cs="Times New Roman"/>
                <w:i/>
                <w:iCs/>
                <w:color w:val="000000"/>
                <w:sz w:val="24"/>
                <w:szCs w:val="24"/>
                <w:lang w:eastAsia="ru-RU"/>
              </w:rPr>
              <w:t>идо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4050D"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4050D"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sidR="00732969">
              <w:rPr>
                <w:rFonts w:ascii="Times New Roman" w:eastAsia="Times New Roman" w:hAnsi="Times New Roman" w:cs="Times New Roman"/>
                <w:color w:val="000000"/>
                <w:sz w:val="24"/>
                <w:szCs w:val="24"/>
                <w:lang w:eastAsia="ru-RU"/>
              </w:rPr>
              <w:t>7</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информационных писем, направленных по результатам контрольных и экспертно-аналитических мероприятий, всего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7</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020D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главе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7</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в совет депутатов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7</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органы государственной власти Московской области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21DDE">
              <w:rPr>
                <w:rFonts w:ascii="Times New Roman" w:eastAsia="Times New Roman" w:hAnsi="Times New Roman" w:cs="Times New Roman"/>
                <w:color w:val="000000"/>
                <w:sz w:val="24"/>
                <w:szCs w:val="24"/>
                <w:lang w:eastAsia="ru-RU"/>
              </w:rPr>
              <w:t>,</w:t>
            </w:r>
            <w:r w:rsidRPr="00971F70">
              <w:rPr>
                <w:rFonts w:ascii="Times New Roman" w:eastAsia="Times New Roman" w:hAnsi="Times New Roman" w:cs="Times New Roman"/>
                <w:color w:val="000000"/>
                <w:sz w:val="24"/>
                <w:szCs w:val="24"/>
                <w:lang w:eastAsia="ru-RU"/>
              </w:rPr>
              <w:t>00</w:t>
            </w:r>
          </w:p>
        </w:tc>
      </w:tr>
      <w:tr w:rsidR="00F4050D"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F4050D" w:rsidRPr="00971F70" w:rsidRDefault="00F4050D" w:rsidP="0073296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732969">
              <w:rPr>
                <w:rFonts w:ascii="Times New Roman" w:eastAsia="Times New Roman" w:hAnsi="Times New Roman" w:cs="Times New Roman"/>
                <w:i/>
                <w:iCs/>
                <w:color w:val="000000"/>
                <w:sz w:val="24"/>
                <w:szCs w:val="24"/>
                <w:lang w:eastAsia="ru-RU"/>
              </w:rPr>
              <w:t>7</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4</w:t>
            </w:r>
          </w:p>
        </w:tc>
        <w:tc>
          <w:tcPr>
            <w:tcW w:w="764" w:type="dxa"/>
            <w:tcBorders>
              <w:top w:val="nil"/>
              <w:left w:val="nil"/>
              <w:bottom w:val="single" w:sz="4" w:space="0" w:color="000000"/>
              <w:right w:val="nil"/>
            </w:tcBorders>
            <w:shd w:val="clear" w:color="auto" w:fill="auto"/>
            <w:vAlign w:val="center"/>
            <w:hideMark/>
          </w:tcPr>
          <w:p w:rsidR="00F4050D" w:rsidRPr="00971F70" w:rsidRDefault="00F4050D"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другие органы местного самоуправления</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F4050D" w:rsidRPr="00971F70" w:rsidRDefault="00F4050D"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71F70">
              <w:rPr>
                <w:rFonts w:ascii="Times New Roman" w:eastAsia="Times New Roman" w:hAnsi="Times New Roman" w:cs="Times New Roman"/>
                <w:color w:val="000000"/>
                <w:sz w:val="24"/>
                <w:szCs w:val="24"/>
                <w:lang w:eastAsia="ru-RU"/>
              </w:rPr>
              <w:t>,00</w:t>
            </w:r>
          </w:p>
        </w:tc>
      </w:tr>
      <w:tr w:rsidR="00A21DDE"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A21DDE" w:rsidRPr="00971F70" w:rsidRDefault="00A21DDE" w:rsidP="00732969">
            <w:pPr>
              <w:spacing w:after="0" w:line="240" w:lineRule="auto"/>
              <w:jc w:val="center"/>
              <w:rPr>
                <w:rFonts w:ascii="Times New Roman" w:eastAsia="Times New Roman" w:hAnsi="Times New Roman" w:cs="Times New Roman"/>
                <w:i/>
                <w:iCs/>
                <w:color w:val="000000"/>
                <w:sz w:val="24"/>
                <w:szCs w:val="24"/>
                <w:lang w:eastAsia="ru-RU"/>
              </w:rPr>
            </w:pPr>
          </w:p>
        </w:tc>
        <w:tc>
          <w:tcPr>
            <w:tcW w:w="764" w:type="dxa"/>
            <w:tcBorders>
              <w:top w:val="nil"/>
              <w:left w:val="nil"/>
              <w:bottom w:val="single" w:sz="4" w:space="0" w:color="000000"/>
              <w:right w:val="nil"/>
            </w:tcBorders>
            <w:shd w:val="clear" w:color="auto" w:fill="auto"/>
            <w:vAlign w:val="center"/>
          </w:tcPr>
          <w:p w:rsidR="00A21DDE" w:rsidRPr="00971F70" w:rsidRDefault="00A21DDE" w:rsidP="002F6396">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A21DDE" w:rsidRPr="001164D3" w:rsidRDefault="00A21DDE" w:rsidP="001164D3">
            <w:pPr>
              <w:spacing w:after="0" w:line="240" w:lineRule="auto"/>
              <w:jc w:val="center"/>
              <w:rPr>
                <w:rFonts w:ascii="Times New Roman" w:eastAsia="Times New Roman" w:hAnsi="Times New Roman" w:cs="Times New Roman"/>
                <w:b/>
                <w:iCs/>
                <w:color w:val="000000"/>
                <w:sz w:val="26"/>
                <w:szCs w:val="26"/>
                <w:lang w:eastAsia="ru-RU"/>
              </w:rPr>
            </w:pPr>
            <w:r w:rsidRPr="001164D3">
              <w:rPr>
                <w:rFonts w:ascii="Times New Roman" w:eastAsia="Times New Roman" w:hAnsi="Times New Roman" w:cs="Times New Roman"/>
                <w:b/>
                <w:iCs/>
                <w:color w:val="000000"/>
                <w:sz w:val="26"/>
                <w:szCs w:val="26"/>
                <w:lang w:eastAsia="ru-RU"/>
              </w:rPr>
              <w:t xml:space="preserve">Раздел V. Сведения об обращениях в уполномоченные в сфере закупок органы муниципального образования и иные надзорные органы, возбуждающие (рассматривающие) дела об административных правонарушениях, и меры, принятые ими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A21DDE" w:rsidRDefault="00A21DDE" w:rsidP="00F27BB9">
            <w:pPr>
              <w:spacing w:after="0" w:line="240" w:lineRule="auto"/>
              <w:jc w:val="center"/>
              <w:rPr>
                <w:rFonts w:ascii="Times New Roman" w:eastAsia="Times New Roman" w:hAnsi="Times New Roman" w:cs="Times New Roman"/>
                <w:color w:val="000000"/>
                <w:sz w:val="24"/>
                <w:szCs w:val="24"/>
                <w:lang w:eastAsia="ru-RU"/>
              </w:rPr>
            </w:pPr>
          </w:p>
        </w:tc>
      </w:tr>
      <w:tr w:rsidR="00A21DDE" w:rsidRPr="00971F70" w:rsidTr="00965C7E">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A21DDE" w:rsidRPr="001164D3" w:rsidRDefault="001164D3" w:rsidP="00732969">
            <w:pPr>
              <w:spacing w:after="0" w:line="240" w:lineRule="auto"/>
              <w:jc w:val="center"/>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iCs/>
                <w:color w:val="000000"/>
                <w:sz w:val="24"/>
                <w:szCs w:val="24"/>
                <w:lang w:eastAsia="ru-RU"/>
              </w:rPr>
              <w:t>5.1</w:t>
            </w:r>
          </w:p>
        </w:tc>
        <w:tc>
          <w:tcPr>
            <w:tcW w:w="12383" w:type="dxa"/>
            <w:gridSpan w:val="7"/>
            <w:tcBorders>
              <w:top w:val="nil"/>
              <w:left w:val="nil"/>
              <w:bottom w:val="single" w:sz="4" w:space="0" w:color="000000"/>
              <w:right w:val="single" w:sz="4" w:space="0" w:color="000000"/>
            </w:tcBorders>
            <w:shd w:val="clear" w:color="auto" w:fill="auto"/>
            <w:vAlign w:val="center"/>
          </w:tcPr>
          <w:p w:rsidR="00A21DDE" w:rsidRPr="001164D3" w:rsidRDefault="00A21DDE" w:rsidP="002F6396">
            <w:pPr>
              <w:spacing w:after="0" w:line="240" w:lineRule="auto"/>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color w:val="000000"/>
                <w:sz w:val="24"/>
                <w:szCs w:val="24"/>
                <w:lang w:eastAsia="ru-RU"/>
              </w:rPr>
              <w:t>Общее количество направленных в уполномоченные в сфере закупок органы муниципального образования и иные надзорные органы материалов по возбуждению дел об административных правонарушениях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A21DDE" w:rsidRDefault="001164D3"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r>
      <w:tr w:rsidR="00A21DDE" w:rsidRPr="00971F70" w:rsidTr="00695BF4">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A21DDE" w:rsidRPr="001164D3" w:rsidRDefault="001164D3" w:rsidP="00732969">
            <w:pPr>
              <w:spacing w:after="0" w:line="240" w:lineRule="auto"/>
              <w:jc w:val="center"/>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iCs/>
                <w:color w:val="000000"/>
                <w:sz w:val="24"/>
                <w:szCs w:val="24"/>
                <w:lang w:eastAsia="ru-RU"/>
              </w:rPr>
              <w:t>5.2</w:t>
            </w:r>
          </w:p>
        </w:tc>
        <w:tc>
          <w:tcPr>
            <w:tcW w:w="12383" w:type="dxa"/>
            <w:gridSpan w:val="7"/>
            <w:tcBorders>
              <w:top w:val="nil"/>
              <w:left w:val="nil"/>
              <w:bottom w:val="single" w:sz="4" w:space="0" w:color="000000"/>
              <w:right w:val="single" w:sz="4" w:space="0" w:color="000000"/>
            </w:tcBorders>
            <w:shd w:val="clear" w:color="auto" w:fill="auto"/>
            <w:vAlign w:val="center"/>
          </w:tcPr>
          <w:p w:rsidR="00A21DDE" w:rsidRPr="001164D3" w:rsidRDefault="00A21DDE" w:rsidP="002F6396">
            <w:pPr>
              <w:spacing w:after="0" w:line="240" w:lineRule="auto"/>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color w:val="000000"/>
                <w:sz w:val="24"/>
                <w:szCs w:val="24"/>
                <w:lang w:eastAsia="ru-RU"/>
              </w:rPr>
              <w:t xml:space="preserve">Общее количество составленных иными надзорными органами протоколов об административных правонарушениях </w:t>
            </w:r>
            <w:r w:rsidRPr="009F0C0A">
              <w:rPr>
                <w:rFonts w:ascii="Times New Roman" w:eastAsia="Times New Roman" w:hAnsi="Times New Roman" w:cs="Times New Roman"/>
                <w:color w:val="000000"/>
                <w:sz w:val="24"/>
                <w:szCs w:val="24"/>
                <w:lang w:eastAsia="ru-RU"/>
              </w:rPr>
              <w:t>(ед.)</w:t>
            </w:r>
            <w:r w:rsidRPr="009F0C0A">
              <w:rPr>
                <w:rFonts w:ascii="Times New Roman" w:eastAsia="Times New Roman" w:hAnsi="Times New Roman" w:cs="Times New Roman"/>
                <w:color w:val="000000"/>
                <w:sz w:val="24"/>
                <w:szCs w:val="24"/>
                <w:lang w:eastAsia="ru-RU"/>
              </w:rPr>
              <w:tab/>
            </w:r>
            <w:r w:rsidRPr="009F0C0A">
              <w:rPr>
                <w:rFonts w:ascii="Times New Roman" w:eastAsia="Times New Roman" w:hAnsi="Times New Roman" w:cs="Times New Roman"/>
                <w:color w:val="000000"/>
                <w:sz w:val="24"/>
                <w:szCs w:val="24"/>
                <w:lang w:eastAsia="ru-RU"/>
              </w:rPr>
              <w:tab/>
            </w:r>
            <w:r w:rsidRPr="009F0C0A">
              <w:rPr>
                <w:rFonts w:ascii="Times New Roman" w:eastAsia="Times New Roman" w:hAnsi="Times New Roman" w:cs="Times New Roman"/>
                <w:color w:val="000000"/>
                <w:sz w:val="24"/>
                <w:szCs w:val="24"/>
                <w:lang w:eastAsia="ru-RU"/>
              </w:rPr>
              <w:tab/>
            </w:r>
            <w:r w:rsidRPr="009F0C0A">
              <w:rPr>
                <w:rFonts w:ascii="Times New Roman" w:eastAsia="Times New Roman" w:hAnsi="Times New Roman" w:cs="Times New Roman"/>
                <w:color w:val="000000"/>
                <w:sz w:val="24"/>
                <w:szCs w:val="24"/>
                <w:lang w:eastAsia="ru-RU"/>
              </w:rPr>
              <w:tab/>
            </w:r>
            <w:r w:rsidRPr="009F0C0A">
              <w:rPr>
                <w:rFonts w:ascii="Times New Roman" w:eastAsia="Times New Roman" w:hAnsi="Times New Roman" w:cs="Times New Roman"/>
                <w:color w:val="000000"/>
                <w:sz w:val="24"/>
                <w:szCs w:val="24"/>
                <w:lang w:eastAsia="ru-RU"/>
              </w:rPr>
              <w:tab/>
            </w:r>
            <w:r w:rsidRPr="009F0C0A">
              <w:rPr>
                <w:rFonts w:ascii="Times New Roman" w:eastAsia="Times New Roman" w:hAnsi="Times New Roman" w:cs="Times New Roman"/>
                <w:color w:val="000000"/>
                <w:sz w:val="24"/>
                <w:szCs w:val="24"/>
                <w:lang w:eastAsia="ru-RU"/>
              </w:rPr>
              <w:tab/>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A21DDE" w:rsidRDefault="001164D3"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r w:rsidR="00A21DDE" w:rsidRPr="00971F70" w:rsidTr="00FE2F26">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A21DDE" w:rsidRPr="001164D3" w:rsidRDefault="001164D3" w:rsidP="00732969">
            <w:pPr>
              <w:spacing w:after="0" w:line="240" w:lineRule="auto"/>
              <w:jc w:val="center"/>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iCs/>
                <w:color w:val="000000"/>
                <w:sz w:val="24"/>
                <w:szCs w:val="24"/>
                <w:lang w:eastAsia="ru-RU"/>
              </w:rPr>
              <w:t>5.3</w:t>
            </w:r>
          </w:p>
        </w:tc>
        <w:tc>
          <w:tcPr>
            <w:tcW w:w="12383" w:type="dxa"/>
            <w:gridSpan w:val="7"/>
            <w:tcBorders>
              <w:top w:val="nil"/>
              <w:left w:val="nil"/>
              <w:bottom w:val="single" w:sz="4" w:space="0" w:color="auto"/>
              <w:right w:val="single" w:sz="4" w:space="0" w:color="000000"/>
            </w:tcBorders>
            <w:shd w:val="clear" w:color="auto" w:fill="auto"/>
            <w:vAlign w:val="center"/>
          </w:tcPr>
          <w:p w:rsidR="00A21DDE" w:rsidRPr="001164D3" w:rsidRDefault="00A21DDE" w:rsidP="002F6396">
            <w:pPr>
              <w:spacing w:after="0" w:line="240" w:lineRule="auto"/>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color w:val="000000"/>
                <w:sz w:val="24"/>
                <w:szCs w:val="24"/>
                <w:lang w:eastAsia="ru-RU"/>
              </w:rPr>
              <w:t>Общее количество протоколов, составленных иными надзорными органами, по которым принято решение о привлечении к административной ответственности (ед.)</w:t>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p>
        </w:tc>
        <w:tc>
          <w:tcPr>
            <w:tcW w:w="1507" w:type="dxa"/>
            <w:gridSpan w:val="3"/>
            <w:tcBorders>
              <w:top w:val="single" w:sz="4" w:space="0" w:color="000000"/>
              <w:left w:val="nil"/>
              <w:bottom w:val="single" w:sz="4" w:space="0" w:color="auto"/>
              <w:right w:val="single" w:sz="4" w:space="0" w:color="000000"/>
            </w:tcBorders>
            <w:shd w:val="clear" w:color="auto" w:fill="auto"/>
            <w:vAlign w:val="center"/>
          </w:tcPr>
          <w:p w:rsidR="00A21DDE" w:rsidRDefault="001164D3"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r>
      <w:tr w:rsidR="00A21DDE" w:rsidRPr="00971F70" w:rsidTr="00FE2F26">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tcPr>
          <w:p w:rsidR="00A21DDE" w:rsidRPr="001164D3" w:rsidRDefault="001164D3" w:rsidP="00732969">
            <w:pPr>
              <w:spacing w:after="0" w:line="240" w:lineRule="auto"/>
              <w:jc w:val="center"/>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iCs/>
                <w:color w:val="000000"/>
                <w:sz w:val="24"/>
                <w:szCs w:val="24"/>
                <w:lang w:eastAsia="ru-RU"/>
              </w:rPr>
              <w:lastRenderedPageBreak/>
              <w:t>5.4</w:t>
            </w:r>
          </w:p>
        </w:tc>
        <w:tc>
          <w:tcPr>
            <w:tcW w:w="12383" w:type="dxa"/>
            <w:gridSpan w:val="7"/>
            <w:tcBorders>
              <w:top w:val="single" w:sz="4" w:space="0" w:color="auto"/>
              <w:left w:val="nil"/>
              <w:bottom w:val="single" w:sz="4" w:space="0" w:color="000000"/>
              <w:right w:val="single" w:sz="4" w:space="0" w:color="000000"/>
            </w:tcBorders>
            <w:shd w:val="clear" w:color="auto" w:fill="auto"/>
            <w:vAlign w:val="center"/>
          </w:tcPr>
          <w:p w:rsidR="00A21DDE" w:rsidRPr="001164D3" w:rsidRDefault="00A21DDE" w:rsidP="002F6396">
            <w:pPr>
              <w:spacing w:after="0" w:line="240" w:lineRule="auto"/>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color w:val="000000"/>
                <w:sz w:val="24"/>
                <w:szCs w:val="24"/>
                <w:lang w:eastAsia="ru-RU"/>
              </w:rPr>
              <w:t>Общая сумма наложенных штрафов по составленным протоколам (тыс. рублей)</w:t>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p>
        </w:tc>
        <w:tc>
          <w:tcPr>
            <w:tcW w:w="1507" w:type="dxa"/>
            <w:gridSpan w:val="3"/>
            <w:tcBorders>
              <w:top w:val="single" w:sz="4" w:space="0" w:color="auto"/>
              <w:left w:val="nil"/>
              <w:bottom w:val="single" w:sz="4" w:space="0" w:color="000000"/>
              <w:right w:val="single" w:sz="4" w:space="0" w:color="000000"/>
            </w:tcBorders>
            <w:shd w:val="clear" w:color="auto" w:fill="auto"/>
            <w:vAlign w:val="center"/>
          </w:tcPr>
          <w:p w:rsidR="00A21DDE" w:rsidRDefault="001164D3"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380,00</w:t>
            </w:r>
          </w:p>
        </w:tc>
      </w:tr>
      <w:tr w:rsidR="00A21DDE" w:rsidRPr="00971F70" w:rsidTr="00D23D18">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A21DDE" w:rsidRPr="001164D3" w:rsidRDefault="001164D3" w:rsidP="00732969">
            <w:pPr>
              <w:spacing w:after="0" w:line="240" w:lineRule="auto"/>
              <w:jc w:val="center"/>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iCs/>
                <w:color w:val="000000"/>
                <w:sz w:val="24"/>
                <w:szCs w:val="24"/>
                <w:lang w:eastAsia="ru-RU"/>
              </w:rPr>
              <w:t>5.5</w:t>
            </w:r>
          </w:p>
        </w:tc>
        <w:tc>
          <w:tcPr>
            <w:tcW w:w="12383" w:type="dxa"/>
            <w:gridSpan w:val="7"/>
            <w:tcBorders>
              <w:top w:val="nil"/>
              <w:left w:val="nil"/>
              <w:bottom w:val="single" w:sz="4" w:space="0" w:color="000000"/>
              <w:right w:val="single" w:sz="4" w:space="0" w:color="000000"/>
            </w:tcBorders>
            <w:shd w:val="clear" w:color="auto" w:fill="auto"/>
            <w:vAlign w:val="center"/>
          </w:tcPr>
          <w:p w:rsidR="00A21DDE" w:rsidRPr="001164D3" w:rsidRDefault="00A21DDE" w:rsidP="00A21DDE">
            <w:pPr>
              <w:spacing w:after="0" w:line="240" w:lineRule="auto"/>
              <w:rPr>
                <w:rFonts w:ascii="Times New Roman" w:eastAsia="Times New Roman" w:hAnsi="Times New Roman" w:cs="Times New Roman"/>
                <w:iCs/>
                <w:color w:val="000000"/>
                <w:sz w:val="24"/>
                <w:szCs w:val="24"/>
                <w:lang w:eastAsia="ru-RU"/>
              </w:rPr>
            </w:pPr>
            <w:r w:rsidRPr="001164D3">
              <w:rPr>
                <w:rFonts w:ascii="Times New Roman" w:eastAsia="Times New Roman" w:hAnsi="Times New Roman" w:cs="Times New Roman"/>
                <w:color w:val="000000"/>
                <w:sz w:val="24"/>
                <w:szCs w:val="24"/>
                <w:lang w:eastAsia="ru-RU"/>
              </w:rPr>
              <w:t>Общее количество вынесенных административных наказаний иных видов по составленным протоколам, всего (ед.)</w:t>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r w:rsidRPr="001164D3">
              <w:rPr>
                <w:rFonts w:ascii="Times New Roman" w:eastAsia="Times New Roman" w:hAnsi="Times New Roman" w:cs="Times New Roman"/>
                <w:color w:val="000000"/>
                <w:sz w:val="24"/>
                <w:szCs w:val="24"/>
                <w:lang w:eastAsia="ru-RU"/>
              </w:rPr>
              <w:tab/>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A21DDE" w:rsidRDefault="001164D3"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F4050D" w:rsidRPr="00971F70" w:rsidTr="00BB1BCC">
        <w:trPr>
          <w:trHeight w:val="255"/>
        </w:trPr>
        <w:tc>
          <w:tcPr>
            <w:tcW w:w="1240"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764"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3647"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4758"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1648" w:type="dxa"/>
            <w:gridSpan w:val="2"/>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363" w:type="dxa"/>
            <w:gridSpan w:val="2"/>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color w:val="000000"/>
                <w:sz w:val="20"/>
                <w:szCs w:val="20"/>
                <w:lang w:eastAsia="ru-RU"/>
              </w:rPr>
            </w:pPr>
          </w:p>
        </w:tc>
      </w:tr>
      <w:tr w:rsidR="00F4050D" w:rsidRPr="00971F70" w:rsidTr="00BB1BCC">
        <w:trPr>
          <w:trHeight w:val="255"/>
        </w:trPr>
        <w:tc>
          <w:tcPr>
            <w:tcW w:w="1240"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764"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712"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3647"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4758"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514"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1648" w:type="dxa"/>
            <w:gridSpan w:val="2"/>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777"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363" w:type="dxa"/>
            <w:gridSpan w:val="2"/>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c>
          <w:tcPr>
            <w:tcW w:w="363" w:type="dxa"/>
            <w:tcBorders>
              <w:top w:val="nil"/>
              <w:left w:val="nil"/>
              <w:bottom w:val="nil"/>
              <w:right w:val="nil"/>
            </w:tcBorders>
            <w:shd w:val="clear" w:color="auto" w:fill="auto"/>
            <w:noWrap/>
            <w:vAlign w:val="bottom"/>
            <w:hideMark/>
          </w:tcPr>
          <w:p w:rsidR="00F4050D" w:rsidRPr="00971F70" w:rsidRDefault="00F4050D" w:rsidP="00971F70">
            <w:pPr>
              <w:spacing w:after="0" w:line="240" w:lineRule="auto"/>
              <w:rPr>
                <w:rFonts w:ascii="Arial" w:eastAsia="Times New Roman" w:hAnsi="Arial" w:cs="Arial"/>
                <w:sz w:val="20"/>
                <w:szCs w:val="20"/>
                <w:lang w:eastAsia="ru-RU"/>
              </w:rPr>
            </w:pPr>
          </w:p>
        </w:tc>
      </w:tr>
    </w:tbl>
    <w:p w:rsidR="00971F70" w:rsidRDefault="00971F70" w:rsidP="00D414A2">
      <w:pPr>
        <w:jc w:val="both"/>
        <w:rPr>
          <w:rFonts w:ascii="Times New Roman" w:hAnsi="Times New Roman" w:cs="Times New Roman"/>
          <w:b/>
          <w:sz w:val="28"/>
          <w:szCs w:val="28"/>
        </w:rPr>
      </w:pPr>
    </w:p>
    <w:sectPr w:rsidR="00971F70" w:rsidSect="002626B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88" w:rsidRDefault="00966F88" w:rsidP="00C82E42">
      <w:pPr>
        <w:spacing w:after="0" w:line="240" w:lineRule="auto"/>
      </w:pPr>
      <w:r>
        <w:separator/>
      </w:r>
    </w:p>
  </w:endnote>
  <w:endnote w:type="continuationSeparator" w:id="0">
    <w:p w:rsidR="00966F88" w:rsidRDefault="00966F88" w:rsidP="00C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44519"/>
      <w:docPartObj>
        <w:docPartGallery w:val="Page Numbers (Bottom of Page)"/>
        <w:docPartUnique/>
      </w:docPartObj>
    </w:sdtPr>
    <w:sdtEndPr/>
    <w:sdtContent>
      <w:p w:rsidR="00F87B2B" w:rsidRDefault="00F87B2B">
        <w:pPr>
          <w:pStyle w:val="aa"/>
          <w:jc w:val="right"/>
        </w:pPr>
        <w:r>
          <w:fldChar w:fldCharType="begin"/>
        </w:r>
        <w:r>
          <w:instrText>PAGE   \* MERGEFORMAT</w:instrText>
        </w:r>
        <w:r>
          <w:fldChar w:fldCharType="separate"/>
        </w:r>
        <w:r w:rsidR="00253A65">
          <w:rPr>
            <w:noProof/>
          </w:rPr>
          <w:t>15</w:t>
        </w:r>
        <w:r>
          <w:fldChar w:fldCharType="end"/>
        </w:r>
      </w:p>
    </w:sdtContent>
  </w:sdt>
  <w:p w:rsidR="00F87B2B" w:rsidRDefault="00F87B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88" w:rsidRDefault="00966F88" w:rsidP="00C82E42">
      <w:pPr>
        <w:spacing w:after="0" w:line="240" w:lineRule="auto"/>
      </w:pPr>
      <w:r>
        <w:separator/>
      </w:r>
    </w:p>
  </w:footnote>
  <w:footnote w:type="continuationSeparator" w:id="0">
    <w:p w:rsidR="00966F88" w:rsidRDefault="00966F88" w:rsidP="00C8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87"/>
    <w:multiLevelType w:val="hybridMultilevel"/>
    <w:tmpl w:val="D582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25BE8"/>
    <w:multiLevelType w:val="hybridMultilevel"/>
    <w:tmpl w:val="4AE484F8"/>
    <w:lvl w:ilvl="0" w:tplc="4C8E74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21074"/>
    <w:multiLevelType w:val="hybridMultilevel"/>
    <w:tmpl w:val="DF7AECE6"/>
    <w:lvl w:ilvl="0" w:tplc="D3C24D68">
      <w:start w:val="7"/>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0772"/>
    <w:multiLevelType w:val="hybridMultilevel"/>
    <w:tmpl w:val="2712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25587"/>
    <w:multiLevelType w:val="hybridMultilevel"/>
    <w:tmpl w:val="8408C6D2"/>
    <w:lvl w:ilvl="0" w:tplc="236A152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563C19"/>
    <w:multiLevelType w:val="hybridMultilevel"/>
    <w:tmpl w:val="F7786A80"/>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2D6F19"/>
    <w:multiLevelType w:val="hybridMultilevel"/>
    <w:tmpl w:val="25BC1746"/>
    <w:lvl w:ilvl="0" w:tplc="BCEEAD4E">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CBA7C7B"/>
    <w:multiLevelType w:val="hybridMultilevel"/>
    <w:tmpl w:val="40FA3DD4"/>
    <w:lvl w:ilvl="0" w:tplc="77EC2C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9B040A"/>
    <w:multiLevelType w:val="hybridMultilevel"/>
    <w:tmpl w:val="493CF550"/>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22A7D"/>
    <w:multiLevelType w:val="hybridMultilevel"/>
    <w:tmpl w:val="FCAE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1268D"/>
    <w:multiLevelType w:val="hybridMultilevel"/>
    <w:tmpl w:val="9B2E9D2E"/>
    <w:lvl w:ilvl="0" w:tplc="CA023662">
      <w:start w:val="1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0082B4C"/>
    <w:multiLevelType w:val="hybridMultilevel"/>
    <w:tmpl w:val="7FB0F38C"/>
    <w:lvl w:ilvl="0" w:tplc="A67EB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15B13CF"/>
    <w:multiLevelType w:val="hybridMultilevel"/>
    <w:tmpl w:val="01A4433E"/>
    <w:lvl w:ilvl="0" w:tplc="43463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353E50"/>
    <w:multiLevelType w:val="hybridMultilevel"/>
    <w:tmpl w:val="81484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752E9C"/>
    <w:multiLevelType w:val="hybridMultilevel"/>
    <w:tmpl w:val="18BEA264"/>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1C3591"/>
    <w:multiLevelType w:val="hybridMultilevel"/>
    <w:tmpl w:val="5362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C5631"/>
    <w:multiLevelType w:val="hybridMultilevel"/>
    <w:tmpl w:val="98384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104A94"/>
    <w:multiLevelType w:val="hybridMultilevel"/>
    <w:tmpl w:val="F378DD36"/>
    <w:lvl w:ilvl="0" w:tplc="7CB6D75E">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A506F42"/>
    <w:multiLevelType w:val="hybridMultilevel"/>
    <w:tmpl w:val="2C42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4016B"/>
    <w:multiLevelType w:val="hybridMultilevel"/>
    <w:tmpl w:val="583C4788"/>
    <w:lvl w:ilvl="0" w:tplc="BF803862">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20">
    <w:nsid w:val="2E610D48"/>
    <w:multiLevelType w:val="hybridMultilevel"/>
    <w:tmpl w:val="7FEE6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227B98"/>
    <w:multiLevelType w:val="hybridMultilevel"/>
    <w:tmpl w:val="697AF148"/>
    <w:lvl w:ilvl="0" w:tplc="A582F082">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24E10B5"/>
    <w:multiLevelType w:val="hybridMultilevel"/>
    <w:tmpl w:val="0F56C6CA"/>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3">
    <w:nsid w:val="33C00919"/>
    <w:multiLevelType w:val="hybridMultilevel"/>
    <w:tmpl w:val="F57AF6F2"/>
    <w:lvl w:ilvl="0" w:tplc="E19A6B62">
      <w:start w:val="1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965C9E"/>
    <w:multiLevelType w:val="hybridMultilevel"/>
    <w:tmpl w:val="E6F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A46D6"/>
    <w:multiLevelType w:val="hybridMultilevel"/>
    <w:tmpl w:val="BB22AE9C"/>
    <w:lvl w:ilvl="0" w:tplc="0DD4CA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D1450E"/>
    <w:multiLevelType w:val="hybridMultilevel"/>
    <w:tmpl w:val="DBF4E3BE"/>
    <w:lvl w:ilvl="0" w:tplc="FA2E4A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2A0B20"/>
    <w:multiLevelType w:val="hybridMultilevel"/>
    <w:tmpl w:val="1F569C62"/>
    <w:lvl w:ilvl="0" w:tplc="EB361C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428B1"/>
    <w:multiLevelType w:val="hybridMultilevel"/>
    <w:tmpl w:val="4894E746"/>
    <w:lvl w:ilvl="0" w:tplc="2D86C5F8">
      <w:start w:val="8"/>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1A50CB"/>
    <w:multiLevelType w:val="hybridMultilevel"/>
    <w:tmpl w:val="2D36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D3AD1"/>
    <w:multiLevelType w:val="hybridMultilevel"/>
    <w:tmpl w:val="66040506"/>
    <w:lvl w:ilvl="0" w:tplc="CB4808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9D21C9"/>
    <w:multiLevelType w:val="hybridMultilevel"/>
    <w:tmpl w:val="16F40D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03B39"/>
    <w:multiLevelType w:val="hybridMultilevel"/>
    <w:tmpl w:val="E8B2A154"/>
    <w:lvl w:ilvl="0" w:tplc="6E285F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305401"/>
    <w:multiLevelType w:val="hybridMultilevel"/>
    <w:tmpl w:val="87068354"/>
    <w:lvl w:ilvl="0" w:tplc="097AFB2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FC1910"/>
    <w:multiLevelType w:val="hybridMultilevel"/>
    <w:tmpl w:val="565A3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BB6004"/>
    <w:multiLevelType w:val="hybridMultilevel"/>
    <w:tmpl w:val="4AC4A7AC"/>
    <w:lvl w:ilvl="0" w:tplc="DC180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0"/>
  </w:num>
  <w:num w:numId="3">
    <w:abstractNumId w:val="12"/>
  </w:num>
  <w:num w:numId="4">
    <w:abstractNumId w:val="19"/>
  </w:num>
  <w:num w:numId="5">
    <w:abstractNumId w:val="9"/>
  </w:num>
  <w:num w:numId="6">
    <w:abstractNumId w:val="22"/>
  </w:num>
  <w:num w:numId="7">
    <w:abstractNumId w:val="3"/>
  </w:num>
  <w:num w:numId="8">
    <w:abstractNumId w:val="26"/>
  </w:num>
  <w:num w:numId="9">
    <w:abstractNumId w:val="13"/>
  </w:num>
  <w:num w:numId="10">
    <w:abstractNumId w:val="34"/>
  </w:num>
  <w:num w:numId="11">
    <w:abstractNumId w:val="15"/>
  </w:num>
  <w:num w:numId="12">
    <w:abstractNumId w:val="20"/>
  </w:num>
  <w:num w:numId="13">
    <w:abstractNumId w:val="35"/>
  </w:num>
  <w:num w:numId="14">
    <w:abstractNumId w:val="33"/>
  </w:num>
  <w:num w:numId="15">
    <w:abstractNumId w:val="32"/>
  </w:num>
  <w:num w:numId="16">
    <w:abstractNumId w:val="30"/>
  </w:num>
  <w:num w:numId="17">
    <w:abstractNumId w:val="1"/>
  </w:num>
  <w:num w:numId="18">
    <w:abstractNumId w:val="14"/>
  </w:num>
  <w:num w:numId="19">
    <w:abstractNumId w:val="8"/>
  </w:num>
  <w:num w:numId="20">
    <w:abstractNumId w:val="2"/>
  </w:num>
  <w:num w:numId="21">
    <w:abstractNumId w:val="17"/>
  </w:num>
  <w:num w:numId="22">
    <w:abstractNumId w:val="18"/>
  </w:num>
  <w:num w:numId="23">
    <w:abstractNumId w:val="16"/>
  </w:num>
  <w:num w:numId="24">
    <w:abstractNumId w:val="24"/>
  </w:num>
  <w:num w:numId="25">
    <w:abstractNumId w:val="28"/>
  </w:num>
  <w:num w:numId="26">
    <w:abstractNumId w:val="25"/>
  </w:num>
  <w:num w:numId="27">
    <w:abstractNumId w:val="7"/>
  </w:num>
  <w:num w:numId="28">
    <w:abstractNumId w:val="4"/>
  </w:num>
  <w:num w:numId="29">
    <w:abstractNumId w:val="5"/>
  </w:num>
  <w:num w:numId="30">
    <w:abstractNumId w:val="31"/>
  </w:num>
  <w:num w:numId="31">
    <w:abstractNumId w:val="6"/>
  </w:num>
  <w:num w:numId="32">
    <w:abstractNumId w:val="27"/>
  </w:num>
  <w:num w:numId="33">
    <w:abstractNumId w:val="23"/>
  </w:num>
  <w:num w:numId="34">
    <w:abstractNumId w:val="10"/>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83"/>
    <w:rsid w:val="00006D75"/>
    <w:rsid w:val="00007AB0"/>
    <w:rsid w:val="00012A9E"/>
    <w:rsid w:val="00013420"/>
    <w:rsid w:val="000145C0"/>
    <w:rsid w:val="00021AA8"/>
    <w:rsid w:val="00023308"/>
    <w:rsid w:val="00025B21"/>
    <w:rsid w:val="0002758F"/>
    <w:rsid w:val="00032272"/>
    <w:rsid w:val="00035EFC"/>
    <w:rsid w:val="0003692E"/>
    <w:rsid w:val="00040852"/>
    <w:rsid w:val="00045691"/>
    <w:rsid w:val="000527CD"/>
    <w:rsid w:val="00054769"/>
    <w:rsid w:val="00055A5B"/>
    <w:rsid w:val="00062370"/>
    <w:rsid w:val="00071C7C"/>
    <w:rsid w:val="00073D3F"/>
    <w:rsid w:val="00074D01"/>
    <w:rsid w:val="00075D17"/>
    <w:rsid w:val="00081B42"/>
    <w:rsid w:val="0008603B"/>
    <w:rsid w:val="00086FC3"/>
    <w:rsid w:val="00090CCA"/>
    <w:rsid w:val="0009114A"/>
    <w:rsid w:val="00092038"/>
    <w:rsid w:val="00097086"/>
    <w:rsid w:val="000A0A66"/>
    <w:rsid w:val="000A26B3"/>
    <w:rsid w:val="000A5646"/>
    <w:rsid w:val="000A588B"/>
    <w:rsid w:val="000C48EF"/>
    <w:rsid w:val="000D0BC7"/>
    <w:rsid w:val="000D10E8"/>
    <w:rsid w:val="000E2D94"/>
    <w:rsid w:val="000E3844"/>
    <w:rsid w:val="000E648E"/>
    <w:rsid w:val="000E66E2"/>
    <w:rsid w:val="00100FCD"/>
    <w:rsid w:val="001109F6"/>
    <w:rsid w:val="0011207C"/>
    <w:rsid w:val="00115669"/>
    <w:rsid w:val="001164D3"/>
    <w:rsid w:val="001222E8"/>
    <w:rsid w:val="0012348C"/>
    <w:rsid w:val="001303FD"/>
    <w:rsid w:val="0013045F"/>
    <w:rsid w:val="00134280"/>
    <w:rsid w:val="0015400A"/>
    <w:rsid w:val="00162AA7"/>
    <w:rsid w:val="00172A42"/>
    <w:rsid w:val="001771BA"/>
    <w:rsid w:val="00186B71"/>
    <w:rsid w:val="001876F2"/>
    <w:rsid w:val="00193ACD"/>
    <w:rsid w:val="00196483"/>
    <w:rsid w:val="001A349B"/>
    <w:rsid w:val="001D3237"/>
    <w:rsid w:val="001D5E7E"/>
    <w:rsid w:val="001E011B"/>
    <w:rsid w:val="001E7676"/>
    <w:rsid w:val="001F7AE2"/>
    <w:rsid w:val="002009F6"/>
    <w:rsid w:val="002020D7"/>
    <w:rsid w:val="00203E24"/>
    <w:rsid w:val="002064D8"/>
    <w:rsid w:val="002074A9"/>
    <w:rsid w:val="002133C2"/>
    <w:rsid w:val="00225928"/>
    <w:rsid w:val="00225D4F"/>
    <w:rsid w:val="00232AD6"/>
    <w:rsid w:val="00241B26"/>
    <w:rsid w:val="002450B6"/>
    <w:rsid w:val="00253A65"/>
    <w:rsid w:val="00254E13"/>
    <w:rsid w:val="002626B2"/>
    <w:rsid w:val="00266647"/>
    <w:rsid w:val="00281DA0"/>
    <w:rsid w:val="0028314B"/>
    <w:rsid w:val="002B3121"/>
    <w:rsid w:val="002B3270"/>
    <w:rsid w:val="002C23EE"/>
    <w:rsid w:val="002C30E7"/>
    <w:rsid w:val="002C6D53"/>
    <w:rsid w:val="002D2D17"/>
    <w:rsid w:val="002D55A1"/>
    <w:rsid w:val="002E65A8"/>
    <w:rsid w:val="002F270C"/>
    <w:rsid w:val="002F6396"/>
    <w:rsid w:val="002F67CB"/>
    <w:rsid w:val="0030365C"/>
    <w:rsid w:val="00307590"/>
    <w:rsid w:val="003339A5"/>
    <w:rsid w:val="00340597"/>
    <w:rsid w:val="00340612"/>
    <w:rsid w:val="00340845"/>
    <w:rsid w:val="00354256"/>
    <w:rsid w:val="00365C3F"/>
    <w:rsid w:val="003662AA"/>
    <w:rsid w:val="0037565B"/>
    <w:rsid w:val="00396684"/>
    <w:rsid w:val="003C39CD"/>
    <w:rsid w:val="003D1094"/>
    <w:rsid w:val="003D27C2"/>
    <w:rsid w:val="003D3E11"/>
    <w:rsid w:val="003D58EE"/>
    <w:rsid w:val="003D699D"/>
    <w:rsid w:val="003F0D8A"/>
    <w:rsid w:val="003F0EF8"/>
    <w:rsid w:val="003F506B"/>
    <w:rsid w:val="00401D15"/>
    <w:rsid w:val="00402618"/>
    <w:rsid w:val="004164AD"/>
    <w:rsid w:val="00431758"/>
    <w:rsid w:val="00442D97"/>
    <w:rsid w:val="00462A0D"/>
    <w:rsid w:val="00466D40"/>
    <w:rsid w:val="00467F16"/>
    <w:rsid w:val="00486D86"/>
    <w:rsid w:val="004A2854"/>
    <w:rsid w:val="004B1427"/>
    <w:rsid w:val="004B385B"/>
    <w:rsid w:val="004B5CAB"/>
    <w:rsid w:val="004B65ED"/>
    <w:rsid w:val="004C283A"/>
    <w:rsid w:val="004C2D25"/>
    <w:rsid w:val="004D189A"/>
    <w:rsid w:val="004D2B4D"/>
    <w:rsid w:val="004D4455"/>
    <w:rsid w:val="004D7834"/>
    <w:rsid w:val="004E0FAB"/>
    <w:rsid w:val="004E39B3"/>
    <w:rsid w:val="004F2613"/>
    <w:rsid w:val="00501047"/>
    <w:rsid w:val="005078A0"/>
    <w:rsid w:val="005144F6"/>
    <w:rsid w:val="005146E9"/>
    <w:rsid w:val="00524263"/>
    <w:rsid w:val="005253B5"/>
    <w:rsid w:val="00530D68"/>
    <w:rsid w:val="00540C7C"/>
    <w:rsid w:val="00545BA6"/>
    <w:rsid w:val="00551B27"/>
    <w:rsid w:val="005642F5"/>
    <w:rsid w:val="00567E99"/>
    <w:rsid w:val="0057233F"/>
    <w:rsid w:val="00593D35"/>
    <w:rsid w:val="00595636"/>
    <w:rsid w:val="005A20A4"/>
    <w:rsid w:val="005A372E"/>
    <w:rsid w:val="005B6AC8"/>
    <w:rsid w:val="005C0079"/>
    <w:rsid w:val="005C0127"/>
    <w:rsid w:val="005C5074"/>
    <w:rsid w:val="005D38B0"/>
    <w:rsid w:val="005D78A6"/>
    <w:rsid w:val="005D7CB4"/>
    <w:rsid w:val="005E2DB9"/>
    <w:rsid w:val="005F46CC"/>
    <w:rsid w:val="00601666"/>
    <w:rsid w:val="00602453"/>
    <w:rsid w:val="00602977"/>
    <w:rsid w:val="00602BAD"/>
    <w:rsid w:val="00604D32"/>
    <w:rsid w:val="006107CC"/>
    <w:rsid w:val="0062335F"/>
    <w:rsid w:val="00627D99"/>
    <w:rsid w:val="00632D6B"/>
    <w:rsid w:val="00634702"/>
    <w:rsid w:val="006347BB"/>
    <w:rsid w:val="00641758"/>
    <w:rsid w:val="00653197"/>
    <w:rsid w:val="0065585A"/>
    <w:rsid w:val="00660C53"/>
    <w:rsid w:val="00665D85"/>
    <w:rsid w:val="0067313A"/>
    <w:rsid w:val="006737B4"/>
    <w:rsid w:val="00674581"/>
    <w:rsid w:val="006818CE"/>
    <w:rsid w:val="00684F26"/>
    <w:rsid w:val="0069689B"/>
    <w:rsid w:val="006B6F2F"/>
    <w:rsid w:val="006B71D9"/>
    <w:rsid w:val="006C2647"/>
    <w:rsid w:val="006D11FF"/>
    <w:rsid w:val="006D13F0"/>
    <w:rsid w:val="006D493C"/>
    <w:rsid w:val="006D4C33"/>
    <w:rsid w:val="006D7F22"/>
    <w:rsid w:val="006F3090"/>
    <w:rsid w:val="006F6505"/>
    <w:rsid w:val="00711EFA"/>
    <w:rsid w:val="007149B8"/>
    <w:rsid w:val="00727F16"/>
    <w:rsid w:val="00730CAF"/>
    <w:rsid w:val="00731F7F"/>
    <w:rsid w:val="00732969"/>
    <w:rsid w:val="007349CB"/>
    <w:rsid w:val="00742245"/>
    <w:rsid w:val="007535E7"/>
    <w:rsid w:val="007546C4"/>
    <w:rsid w:val="007574D3"/>
    <w:rsid w:val="007629C1"/>
    <w:rsid w:val="00770386"/>
    <w:rsid w:val="007750A8"/>
    <w:rsid w:val="00787AFA"/>
    <w:rsid w:val="00795551"/>
    <w:rsid w:val="007B2CEF"/>
    <w:rsid w:val="007B3367"/>
    <w:rsid w:val="007B3AD8"/>
    <w:rsid w:val="007B4289"/>
    <w:rsid w:val="007D1E5D"/>
    <w:rsid w:val="007D356A"/>
    <w:rsid w:val="007D4FC9"/>
    <w:rsid w:val="007D5C21"/>
    <w:rsid w:val="007E0966"/>
    <w:rsid w:val="007E146C"/>
    <w:rsid w:val="007E4AC8"/>
    <w:rsid w:val="007F1AAE"/>
    <w:rsid w:val="007F6E9A"/>
    <w:rsid w:val="00800F91"/>
    <w:rsid w:val="00801101"/>
    <w:rsid w:val="00801934"/>
    <w:rsid w:val="00802E62"/>
    <w:rsid w:val="00804007"/>
    <w:rsid w:val="0080603A"/>
    <w:rsid w:val="00812804"/>
    <w:rsid w:val="00816731"/>
    <w:rsid w:val="0082021C"/>
    <w:rsid w:val="0082125D"/>
    <w:rsid w:val="00830C84"/>
    <w:rsid w:val="00834C87"/>
    <w:rsid w:val="0085085B"/>
    <w:rsid w:val="00852BFB"/>
    <w:rsid w:val="0085481F"/>
    <w:rsid w:val="00856B4B"/>
    <w:rsid w:val="00860E16"/>
    <w:rsid w:val="00863A8B"/>
    <w:rsid w:val="00866E99"/>
    <w:rsid w:val="00870374"/>
    <w:rsid w:val="00874DC1"/>
    <w:rsid w:val="0089198D"/>
    <w:rsid w:val="008928AF"/>
    <w:rsid w:val="00897B32"/>
    <w:rsid w:val="008A3631"/>
    <w:rsid w:val="008A76D7"/>
    <w:rsid w:val="008B38FF"/>
    <w:rsid w:val="008C1726"/>
    <w:rsid w:val="008C2002"/>
    <w:rsid w:val="008C31A6"/>
    <w:rsid w:val="008C45B3"/>
    <w:rsid w:val="008C4AFC"/>
    <w:rsid w:val="008C73EC"/>
    <w:rsid w:val="008D2D52"/>
    <w:rsid w:val="008E1EEC"/>
    <w:rsid w:val="008F1D87"/>
    <w:rsid w:val="008F4983"/>
    <w:rsid w:val="008F7A98"/>
    <w:rsid w:val="00912292"/>
    <w:rsid w:val="00915874"/>
    <w:rsid w:val="00921B01"/>
    <w:rsid w:val="00922925"/>
    <w:rsid w:val="00932BF2"/>
    <w:rsid w:val="009339C3"/>
    <w:rsid w:val="0093707C"/>
    <w:rsid w:val="00943B93"/>
    <w:rsid w:val="00957486"/>
    <w:rsid w:val="00961990"/>
    <w:rsid w:val="009632A5"/>
    <w:rsid w:val="00966F88"/>
    <w:rsid w:val="00971848"/>
    <w:rsid w:val="00971F70"/>
    <w:rsid w:val="00976EA2"/>
    <w:rsid w:val="00985621"/>
    <w:rsid w:val="00995AFD"/>
    <w:rsid w:val="00997684"/>
    <w:rsid w:val="009A083F"/>
    <w:rsid w:val="009C5CFC"/>
    <w:rsid w:val="009D1C55"/>
    <w:rsid w:val="009D36FC"/>
    <w:rsid w:val="009E434D"/>
    <w:rsid w:val="009E4E5B"/>
    <w:rsid w:val="009F0C0A"/>
    <w:rsid w:val="00A01A4E"/>
    <w:rsid w:val="00A01B70"/>
    <w:rsid w:val="00A02623"/>
    <w:rsid w:val="00A1303F"/>
    <w:rsid w:val="00A21DDE"/>
    <w:rsid w:val="00A31D39"/>
    <w:rsid w:val="00A3722B"/>
    <w:rsid w:val="00A4385C"/>
    <w:rsid w:val="00A57043"/>
    <w:rsid w:val="00A63B64"/>
    <w:rsid w:val="00A655A7"/>
    <w:rsid w:val="00A655DA"/>
    <w:rsid w:val="00A763B1"/>
    <w:rsid w:val="00A84B17"/>
    <w:rsid w:val="00A86BB7"/>
    <w:rsid w:val="00A95998"/>
    <w:rsid w:val="00A95B0D"/>
    <w:rsid w:val="00AA6348"/>
    <w:rsid w:val="00AA7551"/>
    <w:rsid w:val="00AC0199"/>
    <w:rsid w:val="00AC3C02"/>
    <w:rsid w:val="00AC5320"/>
    <w:rsid w:val="00AC7B42"/>
    <w:rsid w:val="00AE00C4"/>
    <w:rsid w:val="00AF0081"/>
    <w:rsid w:val="00B03F41"/>
    <w:rsid w:val="00B05EA9"/>
    <w:rsid w:val="00B150FD"/>
    <w:rsid w:val="00B220FB"/>
    <w:rsid w:val="00B31FDD"/>
    <w:rsid w:val="00B37BBA"/>
    <w:rsid w:val="00B455AF"/>
    <w:rsid w:val="00B47BA7"/>
    <w:rsid w:val="00B571E6"/>
    <w:rsid w:val="00B62113"/>
    <w:rsid w:val="00B62DDB"/>
    <w:rsid w:val="00B63428"/>
    <w:rsid w:val="00B64840"/>
    <w:rsid w:val="00B64E66"/>
    <w:rsid w:val="00B76264"/>
    <w:rsid w:val="00B8050A"/>
    <w:rsid w:val="00B83E3E"/>
    <w:rsid w:val="00B87C3E"/>
    <w:rsid w:val="00B9797A"/>
    <w:rsid w:val="00BA0EBE"/>
    <w:rsid w:val="00BA621A"/>
    <w:rsid w:val="00BA6BC0"/>
    <w:rsid w:val="00BB1BCC"/>
    <w:rsid w:val="00BB3B16"/>
    <w:rsid w:val="00BB4082"/>
    <w:rsid w:val="00BC2103"/>
    <w:rsid w:val="00BC2C8A"/>
    <w:rsid w:val="00BD0F64"/>
    <w:rsid w:val="00BE2DE6"/>
    <w:rsid w:val="00BE3180"/>
    <w:rsid w:val="00BE5AED"/>
    <w:rsid w:val="00BE775D"/>
    <w:rsid w:val="00BF1D55"/>
    <w:rsid w:val="00BF2D26"/>
    <w:rsid w:val="00BF3656"/>
    <w:rsid w:val="00C03019"/>
    <w:rsid w:val="00C065CE"/>
    <w:rsid w:val="00C072C4"/>
    <w:rsid w:val="00C1332D"/>
    <w:rsid w:val="00C14317"/>
    <w:rsid w:val="00C17E86"/>
    <w:rsid w:val="00C26612"/>
    <w:rsid w:val="00C35583"/>
    <w:rsid w:val="00C51E02"/>
    <w:rsid w:val="00C5616D"/>
    <w:rsid w:val="00C62441"/>
    <w:rsid w:val="00C65F14"/>
    <w:rsid w:val="00C71194"/>
    <w:rsid w:val="00C82E42"/>
    <w:rsid w:val="00C94670"/>
    <w:rsid w:val="00C95CE2"/>
    <w:rsid w:val="00CA6C20"/>
    <w:rsid w:val="00CB1FFA"/>
    <w:rsid w:val="00CC021D"/>
    <w:rsid w:val="00CC23C1"/>
    <w:rsid w:val="00CC3338"/>
    <w:rsid w:val="00CC4003"/>
    <w:rsid w:val="00CC4AEA"/>
    <w:rsid w:val="00CC676C"/>
    <w:rsid w:val="00CD1242"/>
    <w:rsid w:val="00CD14F8"/>
    <w:rsid w:val="00CD2D10"/>
    <w:rsid w:val="00CD7C74"/>
    <w:rsid w:val="00CE782F"/>
    <w:rsid w:val="00CF2CAF"/>
    <w:rsid w:val="00D14869"/>
    <w:rsid w:val="00D2685D"/>
    <w:rsid w:val="00D37B06"/>
    <w:rsid w:val="00D414A2"/>
    <w:rsid w:val="00D50FB8"/>
    <w:rsid w:val="00D52FEA"/>
    <w:rsid w:val="00D545AD"/>
    <w:rsid w:val="00D54B63"/>
    <w:rsid w:val="00D562ED"/>
    <w:rsid w:val="00D830D9"/>
    <w:rsid w:val="00D86936"/>
    <w:rsid w:val="00D96962"/>
    <w:rsid w:val="00DA0153"/>
    <w:rsid w:val="00DA140A"/>
    <w:rsid w:val="00DA4A92"/>
    <w:rsid w:val="00DA601C"/>
    <w:rsid w:val="00DC6047"/>
    <w:rsid w:val="00DD5933"/>
    <w:rsid w:val="00DD6EAD"/>
    <w:rsid w:val="00DE2B43"/>
    <w:rsid w:val="00DF060B"/>
    <w:rsid w:val="00E10D59"/>
    <w:rsid w:val="00E177D7"/>
    <w:rsid w:val="00E20DD7"/>
    <w:rsid w:val="00E2148D"/>
    <w:rsid w:val="00E275EA"/>
    <w:rsid w:val="00E427EE"/>
    <w:rsid w:val="00E50E34"/>
    <w:rsid w:val="00E54280"/>
    <w:rsid w:val="00E55BB4"/>
    <w:rsid w:val="00E57BDB"/>
    <w:rsid w:val="00E60B1D"/>
    <w:rsid w:val="00E612E8"/>
    <w:rsid w:val="00E62E37"/>
    <w:rsid w:val="00E63B6E"/>
    <w:rsid w:val="00E65144"/>
    <w:rsid w:val="00E66B9A"/>
    <w:rsid w:val="00E7080C"/>
    <w:rsid w:val="00E74E46"/>
    <w:rsid w:val="00E8201E"/>
    <w:rsid w:val="00E87056"/>
    <w:rsid w:val="00E87311"/>
    <w:rsid w:val="00E91F37"/>
    <w:rsid w:val="00E9535D"/>
    <w:rsid w:val="00EC66D6"/>
    <w:rsid w:val="00EC7E78"/>
    <w:rsid w:val="00ED22C1"/>
    <w:rsid w:val="00ED6E52"/>
    <w:rsid w:val="00EE09C7"/>
    <w:rsid w:val="00EE4534"/>
    <w:rsid w:val="00EF2099"/>
    <w:rsid w:val="00EF3503"/>
    <w:rsid w:val="00F2052B"/>
    <w:rsid w:val="00F214BF"/>
    <w:rsid w:val="00F216D3"/>
    <w:rsid w:val="00F27BB9"/>
    <w:rsid w:val="00F31CBB"/>
    <w:rsid w:val="00F3482D"/>
    <w:rsid w:val="00F4050D"/>
    <w:rsid w:val="00F512BE"/>
    <w:rsid w:val="00F516B9"/>
    <w:rsid w:val="00F52BBA"/>
    <w:rsid w:val="00F54CE4"/>
    <w:rsid w:val="00F62E83"/>
    <w:rsid w:val="00F72F14"/>
    <w:rsid w:val="00F76707"/>
    <w:rsid w:val="00F828C7"/>
    <w:rsid w:val="00F86B7C"/>
    <w:rsid w:val="00F87B2B"/>
    <w:rsid w:val="00F91A8A"/>
    <w:rsid w:val="00F9237D"/>
    <w:rsid w:val="00F9596E"/>
    <w:rsid w:val="00FC338F"/>
    <w:rsid w:val="00FC4E37"/>
    <w:rsid w:val="00FC5776"/>
    <w:rsid w:val="00FC7CE9"/>
    <w:rsid w:val="00FD39FF"/>
    <w:rsid w:val="00FD420E"/>
    <w:rsid w:val="00FE096C"/>
    <w:rsid w:val="00FE1CA8"/>
    <w:rsid w:val="00FE2F26"/>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10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 w:type="character" w:customStyle="1" w:styleId="30">
    <w:name w:val="Заголовок 3 Знак"/>
    <w:basedOn w:val="a0"/>
    <w:link w:val="3"/>
    <w:uiPriority w:val="9"/>
    <w:semiHidden/>
    <w:rsid w:val="006107C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10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 w:type="character" w:customStyle="1" w:styleId="30">
    <w:name w:val="Заголовок 3 Знак"/>
    <w:basedOn w:val="a0"/>
    <w:link w:val="3"/>
    <w:uiPriority w:val="9"/>
    <w:semiHidden/>
    <w:rsid w:val="006107C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316">
      <w:bodyDiv w:val="1"/>
      <w:marLeft w:val="0"/>
      <w:marRight w:val="0"/>
      <w:marTop w:val="0"/>
      <w:marBottom w:val="0"/>
      <w:divBdr>
        <w:top w:val="none" w:sz="0" w:space="0" w:color="auto"/>
        <w:left w:val="none" w:sz="0" w:space="0" w:color="auto"/>
        <w:bottom w:val="none" w:sz="0" w:space="0" w:color="auto"/>
        <w:right w:val="none" w:sz="0" w:space="0" w:color="auto"/>
      </w:divBdr>
    </w:div>
    <w:div w:id="404226146">
      <w:bodyDiv w:val="1"/>
      <w:marLeft w:val="0"/>
      <w:marRight w:val="0"/>
      <w:marTop w:val="0"/>
      <w:marBottom w:val="0"/>
      <w:divBdr>
        <w:top w:val="none" w:sz="0" w:space="0" w:color="auto"/>
        <w:left w:val="none" w:sz="0" w:space="0" w:color="auto"/>
        <w:bottom w:val="none" w:sz="0" w:space="0" w:color="auto"/>
        <w:right w:val="none" w:sz="0" w:space="0" w:color="auto"/>
      </w:divBdr>
      <w:divsChild>
        <w:div w:id="227570951">
          <w:marLeft w:val="0"/>
          <w:marRight w:val="0"/>
          <w:marTop w:val="0"/>
          <w:marBottom w:val="0"/>
          <w:divBdr>
            <w:top w:val="none" w:sz="0" w:space="0" w:color="auto"/>
            <w:left w:val="none" w:sz="0" w:space="0" w:color="auto"/>
            <w:bottom w:val="none" w:sz="0" w:space="0" w:color="auto"/>
            <w:right w:val="none" w:sz="0" w:space="0" w:color="auto"/>
          </w:divBdr>
        </w:div>
        <w:div w:id="1007906148">
          <w:marLeft w:val="0"/>
          <w:marRight w:val="0"/>
          <w:marTop w:val="0"/>
          <w:marBottom w:val="0"/>
          <w:divBdr>
            <w:top w:val="none" w:sz="0" w:space="0" w:color="auto"/>
            <w:left w:val="none" w:sz="0" w:space="0" w:color="auto"/>
            <w:bottom w:val="none" w:sz="0" w:space="0" w:color="auto"/>
            <w:right w:val="none" w:sz="0" w:space="0" w:color="auto"/>
          </w:divBdr>
        </w:div>
        <w:div w:id="991985648">
          <w:marLeft w:val="0"/>
          <w:marRight w:val="0"/>
          <w:marTop w:val="0"/>
          <w:marBottom w:val="0"/>
          <w:divBdr>
            <w:top w:val="none" w:sz="0" w:space="0" w:color="auto"/>
            <w:left w:val="none" w:sz="0" w:space="0" w:color="auto"/>
            <w:bottom w:val="none" w:sz="0" w:space="0" w:color="auto"/>
            <w:right w:val="none" w:sz="0" w:space="0" w:color="auto"/>
          </w:divBdr>
        </w:div>
        <w:div w:id="1455173147">
          <w:marLeft w:val="0"/>
          <w:marRight w:val="0"/>
          <w:marTop w:val="0"/>
          <w:marBottom w:val="0"/>
          <w:divBdr>
            <w:top w:val="none" w:sz="0" w:space="0" w:color="auto"/>
            <w:left w:val="none" w:sz="0" w:space="0" w:color="auto"/>
            <w:bottom w:val="none" w:sz="0" w:space="0" w:color="auto"/>
            <w:right w:val="none" w:sz="0" w:space="0" w:color="auto"/>
          </w:divBdr>
        </w:div>
        <w:div w:id="1232497097">
          <w:marLeft w:val="0"/>
          <w:marRight w:val="0"/>
          <w:marTop w:val="0"/>
          <w:marBottom w:val="0"/>
          <w:divBdr>
            <w:top w:val="none" w:sz="0" w:space="0" w:color="auto"/>
            <w:left w:val="none" w:sz="0" w:space="0" w:color="auto"/>
            <w:bottom w:val="none" w:sz="0" w:space="0" w:color="auto"/>
            <w:right w:val="none" w:sz="0" w:space="0" w:color="auto"/>
          </w:divBdr>
        </w:div>
        <w:div w:id="1962953535">
          <w:marLeft w:val="0"/>
          <w:marRight w:val="0"/>
          <w:marTop w:val="0"/>
          <w:marBottom w:val="0"/>
          <w:divBdr>
            <w:top w:val="none" w:sz="0" w:space="0" w:color="auto"/>
            <w:left w:val="none" w:sz="0" w:space="0" w:color="auto"/>
            <w:bottom w:val="none" w:sz="0" w:space="0" w:color="auto"/>
            <w:right w:val="none" w:sz="0" w:space="0" w:color="auto"/>
          </w:divBdr>
        </w:div>
        <w:div w:id="1499690365">
          <w:marLeft w:val="0"/>
          <w:marRight w:val="0"/>
          <w:marTop w:val="0"/>
          <w:marBottom w:val="0"/>
          <w:divBdr>
            <w:top w:val="none" w:sz="0" w:space="0" w:color="auto"/>
            <w:left w:val="none" w:sz="0" w:space="0" w:color="auto"/>
            <w:bottom w:val="none" w:sz="0" w:space="0" w:color="auto"/>
            <w:right w:val="none" w:sz="0" w:space="0" w:color="auto"/>
          </w:divBdr>
        </w:div>
        <w:div w:id="1641300848">
          <w:marLeft w:val="0"/>
          <w:marRight w:val="0"/>
          <w:marTop w:val="0"/>
          <w:marBottom w:val="0"/>
          <w:divBdr>
            <w:top w:val="none" w:sz="0" w:space="0" w:color="auto"/>
            <w:left w:val="none" w:sz="0" w:space="0" w:color="auto"/>
            <w:bottom w:val="none" w:sz="0" w:space="0" w:color="auto"/>
            <w:right w:val="none" w:sz="0" w:space="0" w:color="auto"/>
          </w:divBdr>
        </w:div>
        <w:div w:id="1046753389">
          <w:marLeft w:val="0"/>
          <w:marRight w:val="0"/>
          <w:marTop w:val="0"/>
          <w:marBottom w:val="0"/>
          <w:divBdr>
            <w:top w:val="none" w:sz="0" w:space="0" w:color="auto"/>
            <w:left w:val="none" w:sz="0" w:space="0" w:color="auto"/>
            <w:bottom w:val="none" w:sz="0" w:space="0" w:color="auto"/>
            <w:right w:val="none" w:sz="0" w:space="0" w:color="auto"/>
          </w:divBdr>
        </w:div>
        <w:div w:id="1669937084">
          <w:marLeft w:val="0"/>
          <w:marRight w:val="0"/>
          <w:marTop w:val="0"/>
          <w:marBottom w:val="0"/>
          <w:divBdr>
            <w:top w:val="none" w:sz="0" w:space="0" w:color="auto"/>
            <w:left w:val="none" w:sz="0" w:space="0" w:color="auto"/>
            <w:bottom w:val="none" w:sz="0" w:space="0" w:color="auto"/>
            <w:right w:val="none" w:sz="0" w:space="0" w:color="auto"/>
          </w:divBdr>
        </w:div>
        <w:div w:id="875965643">
          <w:marLeft w:val="0"/>
          <w:marRight w:val="0"/>
          <w:marTop w:val="0"/>
          <w:marBottom w:val="0"/>
          <w:divBdr>
            <w:top w:val="none" w:sz="0" w:space="0" w:color="auto"/>
            <w:left w:val="none" w:sz="0" w:space="0" w:color="auto"/>
            <w:bottom w:val="none" w:sz="0" w:space="0" w:color="auto"/>
            <w:right w:val="none" w:sz="0" w:space="0" w:color="auto"/>
          </w:divBdr>
        </w:div>
        <w:div w:id="1949501761">
          <w:marLeft w:val="0"/>
          <w:marRight w:val="0"/>
          <w:marTop w:val="0"/>
          <w:marBottom w:val="0"/>
          <w:divBdr>
            <w:top w:val="none" w:sz="0" w:space="0" w:color="auto"/>
            <w:left w:val="none" w:sz="0" w:space="0" w:color="auto"/>
            <w:bottom w:val="none" w:sz="0" w:space="0" w:color="auto"/>
            <w:right w:val="none" w:sz="0" w:space="0" w:color="auto"/>
          </w:divBdr>
        </w:div>
        <w:div w:id="71172394">
          <w:marLeft w:val="0"/>
          <w:marRight w:val="0"/>
          <w:marTop w:val="0"/>
          <w:marBottom w:val="0"/>
          <w:divBdr>
            <w:top w:val="none" w:sz="0" w:space="0" w:color="auto"/>
            <w:left w:val="none" w:sz="0" w:space="0" w:color="auto"/>
            <w:bottom w:val="none" w:sz="0" w:space="0" w:color="auto"/>
            <w:right w:val="none" w:sz="0" w:space="0" w:color="auto"/>
          </w:divBdr>
        </w:div>
        <w:div w:id="877741801">
          <w:marLeft w:val="0"/>
          <w:marRight w:val="0"/>
          <w:marTop w:val="0"/>
          <w:marBottom w:val="0"/>
          <w:divBdr>
            <w:top w:val="none" w:sz="0" w:space="0" w:color="auto"/>
            <w:left w:val="none" w:sz="0" w:space="0" w:color="auto"/>
            <w:bottom w:val="none" w:sz="0" w:space="0" w:color="auto"/>
            <w:right w:val="none" w:sz="0" w:space="0" w:color="auto"/>
          </w:divBdr>
        </w:div>
        <w:div w:id="2001272987">
          <w:marLeft w:val="0"/>
          <w:marRight w:val="0"/>
          <w:marTop w:val="0"/>
          <w:marBottom w:val="0"/>
          <w:divBdr>
            <w:top w:val="none" w:sz="0" w:space="0" w:color="auto"/>
            <w:left w:val="none" w:sz="0" w:space="0" w:color="auto"/>
            <w:bottom w:val="none" w:sz="0" w:space="0" w:color="auto"/>
            <w:right w:val="none" w:sz="0" w:space="0" w:color="auto"/>
          </w:divBdr>
        </w:div>
        <w:div w:id="1190603375">
          <w:marLeft w:val="0"/>
          <w:marRight w:val="0"/>
          <w:marTop w:val="0"/>
          <w:marBottom w:val="0"/>
          <w:divBdr>
            <w:top w:val="none" w:sz="0" w:space="0" w:color="auto"/>
            <w:left w:val="none" w:sz="0" w:space="0" w:color="auto"/>
            <w:bottom w:val="none" w:sz="0" w:space="0" w:color="auto"/>
            <w:right w:val="none" w:sz="0" w:space="0" w:color="auto"/>
          </w:divBdr>
        </w:div>
        <w:div w:id="196430583">
          <w:marLeft w:val="0"/>
          <w:marRight w:val="0"/>
          <w:marTop w:val="0"/>
          <w:marBottom w:val="0"/>
          <w:divBdr>
            <w:top w:val="none" w:sz="0" w:space="0" w:color="auto"/>
            <w:left w:val="none" w:sz="0" w:space="0" w:color="auto"/>
            <w:bottom w:val="none" w:sz="0" w:space="0" w:color="auto"/>
            <w:right w:val="none" w:sz="0" w:space="0" w:color="auto"/>
          </w:divBdr>
        </w:div>
        <w:div w:id="173109069">
          <w:marLeft w:val="0"/>
          <w:marRight w:val="0"/>
          <w:marTop w:val="0"/>
          <w:marBottom w:val="0"/>
          <w:divBdr>
            <w:top w:val="none" w:sz="0" w:space="0" w:color="auto"/>
            <w:left w:val="none" w:sz="0" w:space="0" w:color="auto"/>
            <w:bottom w:val="none" w:sz="0" w:space="0" w:color="auto"/>
            <w:right w:val="none" w:sz="0" w:space="0" w:color="auto"/>
          </w:divBdr>
        </w:div>
        <w:div w:id="1959725930">
          <w:marLeft w:val="0"/>
          <w:marRight w:val="0"/>
          <w:marTop w:val="0"/>
          <w:marBottom w:val="0"/>
          <w:divBdr>
            <w:top w:val="none" w:sz="0" w:space="0" w:color="auto"/>
            <w:left w:val="none" w:sz="0" w:space="0" w:color="auto"/>
            <w:bottom w:val="none" w:sz="0" w:space="0" w:color="auto"/>
            <w:right w:val="none" w:sz="0" w:space="0" w:color="auto"/>
          </w:divBdr>
        </w:div>
        <w:div w:id="1948274713">
          <w:marLeft w:val="0"/>
          <w:marRight w:val="0"/>
          <w:marTop w:val="0"/>
          <w:marBottom w:val="0"/>
          <w:divBdr>
            <w:top w:val="none" w:sz="0" w:space="0" w:color="auto"/>
            <w:left w:val="none" w:sz="0" w:space="0" w:color="auto"/>
            <w:bottom w:val="none" w:sz="0" w:space="0" w:color="auto"/>
            <w:right w:val="none" w:sz="0" w:space="0" w:color="auto"/>
          </w:divBdr>
        </w:div>
        <w:div w:id="2046562905">
          <w:marLeft w:val="0"/>
          <w:marRight w:val="0"/>
          <w:marTop w:val="0"/>
          <w:marBottom w:val="0"/>
          <w:divBdr>
            <w:top w:val="none" w:sz="0" w:space="0" w:color="auto"/>
            <w:left w:val="none" w:sz="0" w:space="0" w:color="auto"/>
            <w:bottom w:val="none" w:sz="0" w:space="0" w:color="auto"/>
            <w:right w:val="none" w:sz="0" w:space="0" w:color="auto"/>
          </w:divBdr>
        </w:div>
      </w:divsChild>
    </w:div>
    <w:div w:id="420218041">
      <w:bodyDiv w:val="1"/>
      <w:marLeft w:val="0"/>
      <w:marRight w:val="0"/>
      <w:marTop w:val="0"/>
      <w:marBottom w:val="0"/>
      <w:divBdr>
        <w:top w:val="none" w:sz="0" w:space="0" w:color="auto"/>
        <w:left w:val="none" w:sz="0" w:space="0" w:color="auto"/>
        <w:bottom w:val="none" w:sz="0" w:space="0" w:color="auto"/>
        <w:right w:val="none" w:sz="0" w:space="0" w:color="auto"/>
      </w:divBdr>
    </w:div>
    <w:div w:id="1357728128">
      <w:bodyDiv w:val="1"/>
      <w:marLeft w:val="0"/>
      <w:marRight w:val="0"/>
      <w:marTop w:val="0"/>
      <w:marBottom w:val="0"/>
      <w:divBdr>
        <w:top w:val="none" w:sz="0" w:space="0" w:color="auto"/>
        <w:left w:val="none" w:sz="0" w:space="0" w:color="auto"/>
        <w:bottom w:val="none" w:sz="0" w:space="0" w:color="auto"/>
        <w:right w:val="none" w:sz="0" w:space="0" w:color="auto"/>
      </w:divBdr>
      <w:divsChild>
        <w:div w:id="1039404101">
          <w:marLeft w:val="0"/>
          <w:marRight w:val="0"/>
          <w:marTop w:val="0"/>
          <w:marBottom w:val="0"/>
          <w:divBdr>
            <w:top w:val="none" w:sz="0" w:space="0" w:color="auto"/>
            <w:left w:val="none" w:sz="0" w:space="0" w:color="auto"/>
            <w:bottom w:val="none" w:sz="0" w:space="0" w:color="auto"/>
            <w:right w:val="none" w:sz="0" w:space="0" w:color="auto"/>
          </w:divBdr>
        </w:div>
        <w:div w:id="1308052941">
          <w:marLeft w:val="0"/>
          <w:marRight w:val="0"/>
          <w:marTop w:val="0"/>
          <w:marBottom w:val="0"/>
          <w:divBdr>
            <w:top w:val="none" w:sz="0" w:space="0" w:color="auto"/>
            <w:left w:val="none" w:sz="0" w:space="0" w:color="auto"/>
            <w:bottom w:val="none" w:sz="0" w:space="0" w:color="auto"/>
            <w:right w:val="none" w:sz="0" w:space="0" w:color="auto"/>
          </w:divBdr>
        </w:div>
        <w:div w:id="1522742085">
          <w:marLeft w:val="0"/>
          <w:marRight w:val="0"/>
          <w:marTop w:val="0"/>
          <w:marBottom w:val="0"/>
          <w:divBdr>
            <w:top w:val="none" w:sz="0" w:space="0" w:color="auto"/>
            <w:left w:val="none" w:sz="0" w:space="0" w:color="auto"/>
            <w:bottom w:val="none" w:sz="0" w:space="0" w:color="auto"/>
            <w:right w:val="none" w:sz="0" w:space="0" w:color="auto"/>
          </w:divBdr>
        </w:div>
        <w:div w:id="1995451543">
          <w:marLeft w:val="0"/>
          <w:marRight w:val="0"/>
          <w:marTop w:val="0"/>
          <w:marBottom w:val="0"/>
          <w:divBdr>
            <w:top w:val="none" w:sz="0" w:space="0" w:color="auto"/>
            <w:left w:val="none" w:sz="0" w:space="0" w:color="auto"/>
            <w:bottom w:val="none" w:sz="0" w:space="0" w:color="auto"/>
            <w:right w:val="none" w:sz="0" w:space="0" w:color="auto"/>
          </w:divBdr>
        </w:div>
        <w:div w:id="537664730">
          <w:marLeft w:val="0"/>
          <w:marRight w:val="0"/>
          <w:marTop w:val="0"/>
          <w:marBottom w:val="0"/>
          <w:divBdr>
            <w:top w:val="none" w:sz="0" w:space="0" w:color="auto"/>
            <w:left w:val="none" w:sz="0" w:space="0" w:color="auto"/>
            <w:bottom w:val="none" w:sz="0" w:space="0" w:color="auto"/>
            <w:right w:val="none" w:sz="0" w:space="0" w:color="auto"/>
          </w:divBdr>
        </w:div>
        <w:div w:id="1934432803">
          <w:marLeft w:val="0"/>
          <w:marRight w:val="0"/>
          <w:marTop w:val="0"/>
          <w:marBottom w:val="0"/>
          <w:divBdr>
            <w:top w:val="none" w:sz="0" w:space="0" w:color="auto"/>
            <w:left w:val="none" w:sz="0" w:space="0" w:color="auto"/>
            <w:bottom w:val="none" w:sz="0" w:space="0" w:color="auto"/>
            <w:right w:val="none" w:sz="0" w:space="0" w:color="auto"/>
          </w:divBdr>
        </w:div>
        <w:div w:id="800999577">
          <w:marLeft w:val="0"/>
          <w:marRight w:val="0"/>
          <w:marTop w:val="0"/>
          <w:marBottom w:val="0"/>
          <w:divBdr>
            <w:top w:val="none" w:sz="0" w:space="0" w:color="auto"/>
            <w:left w:val="none" w:sz="0" w:space="0" w:color="auto"/>
            <w:bottom w:val="none" w:sz="0" w:space="0" w:color="auto"/>
            <w:right w:val="none" w:sz="0" w:space="0" w:color="auto"/>
          </w:divBdr>
        </w:div>
        <w:div w:id="748380607">
          <w:marLeft w:val="0"/>
          <w:marRight w:val="0"/>
          <w:marTop w:val="0"/>
          <w:marBottom w:val="0"/>
          <w:divBdr>
            <w:top w:val="none" w:sz="0" w:space="0" w:color="auto"/>
            <w:left w:val="none" w:sz="0" w:space="0" w:color="auto"/>
            <w:bottom w:val="none" w:sz="0" w:space="0" w:color="auto"/>
            <w:right w:val="none" w:sz="0" w:space="0" w:color="auto"/>
          </w:divBdr>
        </w:div>
        <w:div w:id="259684148">
          <w:marLeft w:val="0"/>
          <w:marRight w:val="0"/>
          <w:marTop w:val="0"/>
          <w:marBottom w:val="0"/>
          <w:divBdr>
            <w:top w:val="none" w:sz="0" w:space="0" w:color="auto"/>
            <w:left w:val="none" w:sz="0" w:space="0" w:color="auto"/>
            <w:bottom w:val="none" w:sz="0" w:space="0" w:color="auto"/>
            <w:right w:val="none" w:sz="0" w:space="0" w:color="auto"/>
          </w:divBdr>
        </w:div>
        <w:div w:id="784690840">
          <w:marLeft w:val="0"/>
          <w:marRight w:val="0"/>
          <w:marTop w:val="0"/>
          <w:marBottom w:val="0"/>
          <w:divBdr>
            <w:top w:val="none" w:sz="0" w:space="0" w:color="auto"/>
            <w:left w:val="none" w:sz="0" w:space="0" w:color="auto"/>
            <w:bottom w:val="none" w:sz="0" w:space="0" w:color="auto"/>
            <w:right w:val="none" w:sz="0" w:space="0" w:color="auto"/>
          </w:divBdr>
        </w:div>
        <w:div w:id="1648822508">
          <w:marLeft w:val="0"/>
          <w:marRight w:val="0"/>
          <w:marTop w:val="0"/>
          <w:marBottom w:val="0"/>
          <w:divBdr>
            <w:top w:val="none" w:sz="0" w:space="0" w:color="auto"/>
            <w:left w:val="none" w:sz="0" w:space="0" w:color="auto"/>
            <w:bottom w:val="none" w:sz="0" w:space="0" w:color="auto"/>
            <w:right w:val="none" w:sz="0" w:space="0" w:color="auto"/>
          </w:divBdr>
        </w:div>
        <w:div w:id="1189221953">
          <w:marLeft w:val="0"/>
          <w:marRight w:val="0"/>
          <w:marTop w:val="0"/>
          <w:marBottom w:val="0"/>
          <w:divBdr>
            <w:top w:val="none" w:sz="0" w:space="0" w:color="auto"/>
            <w:left w:val="none" w:sz="0" w:space="0" w:color="auto"/>
            <w:bottom w:val="none" w:sz="0" w:space="0" w:color="auto"/>
            <w:right w:val="none" w:sz="0" w:space="0" w:color="auto"/>
          </w:divBdr>
        </w:div>
        <w:div w:id="935091535">
          <w:marLeft w:val="0"/>
          <w:marRight w:val="0"/>
          <w:marTop w:val="0"/>
          <w:marBottom w:val="0"/>
          <w:divBdr>
            <w:top w:val="none" w:sz="0" w:space="0" w:color="auto"/>
            <w:left w:val="none" w:sz="0" w:space="0" w:color="auto"/>
            <w:bottom w:val="none" w:sz="0" w:space="0" w:color="auto"/>
            <w:right w:val="none" w:sz="0" w:space="0" w:color="auto"/>
          </w:divBdr>
        </w:div>
        <w:div w:id="1118063774">
          <w:marLeft w:val="0"/>
          <w:marRight w:val="0"/>
          <w:marTop w:val="0"/>
          <w:marBottom w:val="0"/>
          <w:divBdr>
            <w:top w:val="none" w:sz="0" w:space="0" w:color="auto"/>
            <w:left w:val="none" w:sz="0" w:space="0" w:color="auto"/>
            <w:bottom w:val="none" w:sz="0" w:space="0" w:color="auto"/>
            <w:right w:val="none" w:sz="0" w:space="0" w:color="auto"/>
          </w:divBdr>
        </w:div>
        <w:div w:id="1433086245">
          <w:marLeft w:val="0"/>
          <w:marRight w:val="0"/>
          <w:marTop w:val="0"/>
          <w:marBottom w:val="0"/>
          <w:divBdr>
            <w:top w:val="none" w:sz="0" w:space="0" w:color="auto"/>
            <w:left w:val="none" w:sz="0" w:space="0" w:color="auto"/>
            <w:bottom w:val="none" w:sz="0" w:space="0" w:color="auto"/>
            <w:right w:val="none" w:sz="0" w:space="0" w:color="auto"/>
          </w:divBdr>
        </w:div>
        <w:div w:id="2010864403">
          <w:marLeft w:val="0"/>
          <w:marRight w:val="0"/>
          <w:marTop w:val="0"/>
          <w:marBottom w:val="0"/>
          <w:divBdr>
            <w:top w:val="none" w:sz="0" w:space="0" w:color="auto"/>
            <w:left w:val="none" w:sz="0" w:space="0" w:color="auto"/>
            <w:bottom w:val="none" w:sz="0" w:space="0" w:color="auto"/>
            <w:right w:val="none" w:sz="0" w:space="0" w:color="auto"/>
          </w:divBdr>
        </w:div>
        <w:div w:id="371881956">
          <w:marLeft w:val="0"/>
          <w:marRight w:val="0"/>
          <w:marTop w:val="0"/>
          <w:marBottom w:val="0"/>
          <w:divBdr>
            <w:top w:val="none" w:sz="0" w:space="0" w:color="auto"/>
            <w:left w:val="none" w:sz="0" w:space="0" w:color="auto"/>
            <w:bottom w:val="none" w:sz="0" w:space="0" w:color="auto"/>
            <w:right w:val="none" w:sz="0" w:space="0" w:color="auto"/>
          </w:divBdr>
        </w:div>
        <w:div w:id="360211364">
          <w:marLeft w:val="0"/>
          <w:marRight w:val="0"/>
          <w:marTop w:val="0"/>
          <w:marBottom w:val="0"/>
          <w:divBdr>
            <w:top w:val="none" w:sz="0" w:space="0" w:color="auto"/>
            <w:left w:val="none" w:sz="0" w:space="0" w:color="auto"/>
            <w:bottom w:val="none" w:sz="0" w:space="0" w:color="auto"/>
            <w:right w:val="none" w:sz="0" w:space="0" w:color="auto"/>
          </w:divBdr>
        </w:div>
        <w:div w:id="574970533">
          <w:marLeft w:val="0"/>
          <w:marRight w:val="0"/>
          <w:marTop w:val="0"/>
          <w:marBottom w:val="0"/>
          <w:divBdr>
            <w:top w:val="none" w:sz="0" w:space="0" w:color="auto"/>
            <w:left w:val="none" w:sz="0" w:space="0" w:color="auto"/>
            <w:bottom w:val="none" w:sz="0" w:space="0" w:color="auto"/>
            <w:right w:val="none" w:sz="0" w:space="0" w:color="auto"/>
          </w:divBdr>
        </w:div>
        <w:div w:id="400568997">
          <w:marLeft w:val="0"/>
          <w:marRight w:val="0"/>
          <w:marTop w:val="0"/>
          <w:marBottom w:val="0"/>
          <w:divBdr>
            <w:top w:val="none" w:sz="0" w:space="0" w:color="auto"/>
            <w:left w:val="none" w:sz="0" w:space="0" w:color="auto"/>
            <w:bottom w:val="none" w:sz="0" w:space="0" w:color="auto"/>
            <w:right w:val="none" w:sz="0" w:space="0" w:color="auto"/>
          </w:divBdr>
        </w:div>
        <w:div w:id="199645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B08B-8E1E-4881-A3F6-E9438D1D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21</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83</cp:revision>
  <cp:lastPrinted>2020-03-17T06:49:00Z</cp:lastPrinted>
  <dcterms:created xsi:type="dcterms:W3CDTF">2017-09-27T09:13:00Z</dcterms:created>
  <dcterms:modified xsi:type="dcterms:W3CDTF">2022-11-11T11:04:00Z</dcterms:modified>
</cp:coreProperties>
</file>