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D1B0" w14:textId="77777777" w:rsidR="006E650E" w:rsidRPr="00ED7E1A" w:rsidRDefault="00ED1ED8" w:rsidP="00582868">
      <w:pPr>
        <w:pStyle w:val="1"/>
        <w:numPr>
          <w:ilvl w:val="0"/>
          <w:numId w:val="0"/>
        </w:numPr>
      </w:pPr>
      <w:bookmarkStart w:id="0" w:name="%25252525252525D0%252525252525259F%25252"/>
      <w:bookmarkStart w:id="1" w:name="_Toc63165053"/>
      <w:bookmarkStart w:id="2" w:name="_Toc63168152"/>
      <w:bookmarkStart w:id="3" w:name="_Toc63168771"/>
      <w:bookmarkStart w:id="4" w:name="_Toc535226750"/>
      <w:bookmarkStart w:id="5" w:name="_Toc535245914"/>
      <w:bookmarkStart w:id="6" w:name="_Toc535311040"/>
      <w:bookmarkStart w:id="7" w:name="_Toc535312110"/>
      <w:bookmarkStart w:id="8" w:name="_GoBack"/>
      <w:bookmarkEnd w:id="0"/>
      <w:bookmarkEnd w:id="8"/>
      <w:r w:rsidRPr="00ED7E1A">
        <w:rPr>
          <w:b w:val="0"/>
        </w:rPr>
        <w:t xml:space="preserve">        </w:t>
      </w:r>
      <w:r w:rsidR="00C37C69" w:rsidRPr="00ED7E1A">
        <w:rPr>
          <w:b w:val="0"/>
        </w:rPr>
        <w:t>Приложение 1</w:t>
      </w:r>
      <w:bookmarkEnd w:id="1"/>
      <w:bookmarkEnd w:id="2"/>
      <w:bookmarkEnd w:id="3"/>
    </w:p>
    <w:p w14:paraId="15E214F2" w14:textId="77777777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4"/>
      <w:bookmarkEnd w:id="5"/>
      <w:bookmarkEnd w:id="6"/>
      <w:bookmarkEnd w:id="7"/>
      <w:r w:rsidRPr="00ED7E1A">
        <w:rPr>
          <w:rFonts w:ascii="Times New Roman" w:hAnsi="Times New Roman"/>
          <w:sz w:val="24"/>
          <w:szCs w:val="24"/>
          <w:lang w:eastAsia="ar-SA"/>
        </w:rPr>
        <w:t xml:space="preserve">типовой форме Административного регламента,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утвержденного постановлением администрации (наименование муниципального образования</w:t>
      </w:r>
      <w:r w:rsidR="00ED1ED8"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  <w:lang w:eastAsia="zh-CN"/>
        </w:rPr>
        <w:t>)</w:t>
      </w:r>
    </w:p>
    <w:p w14:paraId="1D4A50BF" w14:textId="77777777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9" w:name="_Toc63165054"/>
      <w:bookmarkStart w:id="10" w:name="_Toc63168153"/>
      <w:bookmarkStart w:id="11" w:name="_Toc63168772"/>
      <w:r w:rsidRPr="00ED7E1A">
        <w:t>Форма решения о предоставлении Услуги</w:t>
      </w:r>
      <w:bookmarkEnd w:id="9"/>
      <w:bookmarkEnd w:id="10"/>
      <w:bookmarkEnd w:id="11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9F491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77777777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E4E361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197E428A" w14:textId="77777777" w:rsidR="006E650E" w:rsidRPr="00ED7E1A" w:rsidRDefault="00A6025E" w:rsidP="00582868">
      <w:pPr>
        <w:pStyle w:val="1"/>
        <w:numPr>
          <w:ilvl w:val="0"/>
          <w:numId w:val="0"/>
        </w:numPr>
        <w:jc w:val="left"/>
        <w:rPr>
          <w:bCs w:val="0"/>
        </w:rPr>
      </w:pPr>
      <w:bookmarkStart w:id="12" w:name="_Toc63165055"/>
      <w:bookmarkStart w:id="13" w:name="_Toc63168154"/>
      <w:bookmarkStart w:id="14" w:name="_Toc63168773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>Приложение 2</w:t>
      </w:r>
      <w:bookmarkEnd w:id="12"/>
      <w:bookmarkEnd w:id="13"/>
      <w:bookmarkEnd w:id="14"/>
    </w:p>
    <w:p w14:paraId="1BCB5983" w14:textId="77777777" w:rsidR="006E650E" w:rsidRPr="00ED7E1A" w:rsidRDefault="00C37C69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</w:t>
      </w:r>
    </w:p>
    <w:p w14:paraId="6335C4F7" w14:textId="77777777" w:rsidR="006E650E" w:rsidRPr="00ED7E1A" w:rsidRDefault="00C37C69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(наименование муниципального образования</w:t>
      </w:r>
      <w:r w:rsidR="00A6025E" w:rsidRPr="00ED7E1A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</w:rPr>
        <w:t xml:space="preserve">) </w:t>
      </w:r>
      <w:r w:rsidR="00A079CC" w:rsidRPr="00ED7E1A">
        <w:rPr>
          <w:rFonts w:ascii="Times New Roman" w:hAnsi="Times New Roman"/>
          <w:sz w:val="24"/>
          <w:szCs w:val="24"/>
        </w:rPr>
        <w:br/>
      </w:r>
      <w:r w:rsidRPr="00ED7E1A">
        <w:rPr>
          <w:rFonts w:ascii="Times New Roman" w:hAnsi="Times New Roman"/>
          <w:sz w:val="24"/>
          <w:szCs w:val="24"/>
        </w:rPr>
        <w:t>«____»</w:t>
      </w:r>
      <w:r w:rsidR="00A079CC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 xml:space="preserve">______________20__ </w:t>
      </w:r>
    </w:p>
    <w:p w14:paraId="20D2116C" w14:textId="77777777"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5F31FF8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4B1E4EBA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5" w:name="_Toc63165056"/>
      <w:bookmarkStart w:id="16" w:name="_Toc63168155"/>
      <w:bookmarkStart w:id="17" w:name="_Toc63168774"/>
      <w:r w:rsidRPr="00ED7E1A">
        <w:t>Форма решения об отказе в предоставлении Услуги</w:t>
      </w:r>
      <w:bookmarkEnd w:id="15"/>
      <w:bookmarkEnd w:id="16"/>
      <w:bookmarkEnd w:id="17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758A5240" w14:textId="77777777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5682662C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2FCE0261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headerReference w:type="default" r:id="rId8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7F34F47B" w14:textId="50AA2F77" w:rsidR="00580E36" w:rsidRPr="00ED7E1A" w:rsidRDefault="00580E36" w:rsidP="00580E36">
      <w:pPr>
        <w:pStyle w:val="1"/>
        <w:numPr>
          <w:ilvl w:val="0"/>
          <w:numId w:val="0"/>
        </w:numPr>
        <w:ind w:left="2268" w:firstLine="2835"/>
        <w:jc w:val="left"/>
      </w:pPr>
      <w:bookmarkStart w:id="18" w:name="_Toc63165068"/>
      <w:bookmarkStart w:id="19" w:name="_Toc63168165"/>
      <w:bookmarkStart w:id="20" w:name="_Toc63168784"/>
      <w:r w:rsidRPr="00ED7E1A">
        <w:rPr>
          <w:b w:val="0"/>
        </w:rPr>
        <w:lastRenderedPageBreak/>
        <w:t xml:space="preserve">Приложение </w:t>
      </w:r>
      <w:bookmarkEnd w:id="18"/>
      <w:bookmarkEnd w:id="19"/>
      <w:bookmarkEnd w:id="20"/>
      <w:r>
        <w:rPr>
          <w:b w:val="0"/>
        </w:rPr>
        <w:t>3</w:t>
      </w:r>
    </w:p>
    <w:p w14:paraId="2D941775" w14:textId="77777777" w:rsidR="00580E36" w:rsidRPr="00ED7E1A" w:rsidRDefault="00580E36" w:rsidP="00580E36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 Московской области)</w:t>
      </w:r>
      <w:r w:rsidRPr="00ED7E1A">
        <w:rPr>
          <w:rFonts w:ascii="Times New Roman" w:hAnsi="Times New Roman"/>
          <w:sz w:val="24"/>
          <w:szCs w:val="24"/>
        </w:rPr>
        <w:tab/>
        <w:t xml:space="preserve"> «____»______________20__ </w:t>
      </w:r>
    </w:p>
    <w:p w14:paraId="2554B840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E2D336F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671B0E67" w14:textId="77777777"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21" w:name="_Toc63165069"/>
      <w:bookmarkStart w:id="22" w:name="_Toc63168166"/>
      <w:bookmarkStart w:id="23" w:name="_Toc63168785"/>
      <w:r w:rsidRPr="00ED7E1A">
        <w:rPr>
          <w:szCs w:val="24"/>
        </w:rPr>
        <w:t>Уведомление о регистрации 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21"/>
      <w:bookmarkEnd w:id="22"/>
      <w:bookmarkEnd w:id="23"/>
    </w:p>
    <w:p w14:paraId="1404608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F8167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768219D5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8C5B668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77777777"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14:paraId="46892516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41BBA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C7BE8C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608A3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41A00F3B" w14:textId="77777777"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347533C9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BF553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9347AF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D5D3B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AA642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354494A7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3079AB2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C651D6" w14:textId="2C8C050D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639688D0" w14:textId="527873B3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10B83CF" w14:textId="18D5DFE3" w:rsidR="006E650E" w:rsidRPr="00ED7E1A" w:rsidRDefault="00A6025E" w:rsidP="00582868">
      <w:pPr>
        <w:pStyle w:val="1"/>
        <w:numPr>
          <w:ilvl w:val="0"/>
          <w:numId w:val="0"/>
        </w:numPr>
      </w:pPr>
      <w:bookmarkStart w:id="24" w:name="_Toc63165057"/>
      <w:bookmarkStart w:id="25" w:name="_Toc63168156"/>
      <w:bookmarkStart w:id="26" w:name="_Toc63168775"/>
      <w:r w:rsidRPr="00ED7E1A">
        <w:rPr>
          <w:b w:val="0"/>
        </w:rPr>
        <w:t xml:space="preserve">        </w:t>
      </w:r>
      <w:r w:rsidR="00C37C69" w:rsidRPr="00ED7E1A">
        <w:rPr>
          <w:b w:val="0"/>
        </w:rPr>
        <w:t xml:space="preserve">Приложение </w:t>
      </w:r>
      <w:bookmarkEnd w:id="24"/>
      <w:bookmarkEnd w:id="25"/>
      <w:bookmarkEnd w:id="26"/>
      <w:r w:rsidR="00580E36">
        <w:rPr>
          <w:b w:val="0"/>
        </w:rPr>
        <w:t>4</w:t>
      </w:r>
    </w:p>
    <w:p w14:paraId="51CC536C" w14:textId="77777777" w:rsidR="006E650E" w:rsidRPr="00ED7E1A" w:rsidRDefault="008055C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</w:t>
      </w:r>
      <w:r w:rsidR="00A6025E" w:rsidRPr="00ED7E1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  <w:lang w:eastAsia="ar-SA"/>
        </w:rPr>
        <w:t>)</w:t>
      </w: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</w:p>
    <w:p w14:paraId="26A92B0E" w14:textId="77777777" w:rsidR="006E650E" w:rsidRPr="00ED7E1A" w:rsidRDefault="008055C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«____»______________20__ </w:t>
      </w:r>
    </w:p>
    <w:p w14:paraId="42E5833D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27" w:name="_Toc63165058"/>
      <w:bookmarkStart w:id="28" w:name="_Toc63168157"/>
      <w:bookmarkStart w:id="29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27"/>
      <w:bookmarkEnd w:id="28"/>
      <w:bookmarkEnd w:id="29"/>
      <w:r w:rsidR="00A079CC" w:rsidRPr="00962BEA">
        <w:t xml:space="preserve"> </w:t>
      </w:r>
      <w:bookmarkStart w:id="30" w:name="_Toc63165059"/>
      <w:bookmarkStart w:id="31" w:name="_Toc63168158"/>
      <w:bookmarkStart w:id="32" w:name="_Toc63168777"/>
      <w:r w:rsidRPr="00962BEA">
        <w:t>регулирующих предоставление Услуги</w:t>
      </w:r>
      <w:bookmarkEnd w:id="30"/>
      <w:bookmarkEnd w:id="31"/>
      <w:bookmarkEnd w:id="32"/>
    </w:p>
    <w:p w14:paraId="6BBA0662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5A93D58F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F222984" w14:textId="77777777"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1C9F743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2C3A0B7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14:paraId="08DC63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9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4BDBA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14:paraId="0D35C60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14:paraId="7B344E7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20B3A92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D7A10" w14:textId="77777777"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2DF08E6E" w14:textId="77777777"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77777777"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C046AB2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007E1326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7FB147C8" w14:textId="77777777"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4F1BBF97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7691D3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14:paraId="536BD8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14:paraId="6B6DC6A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33F754C4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327BBFBE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50779C03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A8FD94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14:paraId="4914CC1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DE75AF6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14:paraId="6F9974D1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14:paraId="6D2373E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0421659E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10442103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0B335E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162883AA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2B4FDDEF" w14:textId="77777777"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201F71C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14:paraId="1071CC7C" w14:textId="58B50AC0"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. Уставом муниципального образования</w:t>
      </w:r>
      <w:r w:rsidR="009F491E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городского округа Зарайск Московской области</w:t>
      </w:r>
      <w:r w:rsidR="00AC1E6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78BE665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организаций.</w:t>
      </w:r>
    </w:p>
    <w:p w14:paraId="3B683740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14:paraId="281C559D" w14:textId="41CAF361" w:rsidR="006E650E" w:rsidRPr="00ED7E1A" w:rsidRDefault="00A6025E" w:rsidP="00582868">
      <w:pPr>
        <w:pStyle w:val="1"/>
        <w:numPr>
          <w:ilvl w:val="0"/>
          <w:numId w:val="0"/>
        </w:numPr>
        <w:jc w:val="left"/>
      </w:pPr>
      <w:bookmarkStart w:id="33" w:name="_Toc63165060"/>
      <w:bookmarkStart w:id="34" w:name="_Toc63168159"/>
      <w:bookmarkStart w:id="35" w:name="_Toc63168778"/>
      <w:bookmarkStart w:id="36" w:name="_Toc535226754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33"/>
      <w:bookmarkEnd w:id="34"/>
      <w:bookmarkEnd w:id="35"/>
      <w:r w:rsidR="00580E36">
        <w:rPr>
          <w:b w:val="0"/>
        </w:rPr>
        <w:t>5</w:t>
      </w:r>
    </w:p>
    <w:p w14:paraId="620D26D3" w14:textId="77777777" w:rsidR="006E650E" w:rsidRPr="00ED7E1A" w:rsidRDefault="00C37C69" w:rsidP="00582868">
      <w:pPr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</w:t>
      </w:r>
      <w:r w:rsidR="00A6025E" w:rsidRPr="00ED7E1A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</w:rPr>
        <w:t>)</w:t>
      </w:r>
      <w:r w:rsidR="00A079CC"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</w:p>
    <w:p w14:paraId="2D974EBC" w14:textId="77777777" w:rsidR="006E650E" w:rsidRPr="00ED7E1A" w:rsidRDefault="00251A86" w:rsidP="00582868">
      <w:pPr>
        <w:ind w:left="4253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«____»______________20__ </w:t>
      </w:r>
    </w:p>
    <w:bookmarkEnd w:id="36"/>
    <w:p w14:paraId="20B45339" w14:textId="77777777" w:rsidR="006E650E" w:rsidRPr="00ED7E1A" w:rsidRDefault="006E650E" w:rsidP="00582868">
      <w:pPr>
        <w:ind w:left="4253"/>
        <w:rPr>
          <w:rFonts w:ascii="Times New Roman" w:hAnsi="Times New Roman"/>
        </w:rPr>
      </w:pPr>
    </w:p>
    <w:p w14:paraId="40E96BC7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37" w:name="_Toc535226758"/>
      <w:bookmarkStart w:id="38" w:name="_Toc535245926"/>
      <w:bookmarkStart w:id="39" w:name="_Toc535311052"/>
      <w:bookmarkStart w:id="40" w:name="_Toc535312122"/>
      <w:bookmarkStart w:id="41" w:name="_Toc63165061"/>
      <w:bookmarkStart w:id="42" w:name="_Toc63168160"/>
      <w:bookmarkStart w:id="43" w:name="_Toc63168779"/>
      <w:r w:rsidRPr="00ED7E1A">
        <w:t xml:space="preserve">Форма </w:t>
      </w:r>
      <w:bookmarkEnd w:id="37"/>
      <w:bookmarkEnd w:id="38"/>
      <w:bookmarkEnd w:id="39"/>
      <w:bookmarkEnd w:id="40"/>
      <w:r w:rsidRPr="00ED7E1A">
        <w:t>запроса о предоставлении Услуги</w:t>
      </w:r>
      <w:bookmarkEnd w:id="41"/>
      <w:bookmarkEnd w:id="42"/>
      <w:bookmarkEnd w:id="43"/>
      <w:r w:rsidRPr="00ED7E1A">
        <w:rPr>
          <w:iCs/>
        </w:rPr>
        <w:br/>
      </w:r>
    </w:p>
    <w:p w14:paraId="55D8825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14:paraId="4908C0EB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EFC659A" w14:textId="77777777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14:paraId="3EE67BF0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14:paraId="0946A61B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14:paraId="32BF5ACA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27E83D8B" w14:textId="6A5B1B47" w:rsidR="006E650E" w:rsidRPr="00A84F94" w:rsidRDefault="00EA39A8" w:rsidP="00A84F94">
      <w:pPr>
        <w:pStyle w:val="1"/>
        <w:numPr>
          <w:ilvl w:val="0"/>
          <w:numId w:val="0"/>
        </w:numPr>
        <w:ind w:left="360"/>
        <w:rPr>
          <w:b w:val="0"/>
        </w:rPr>
      </w:pPr>
      <w:bookmarkStart w:id="44" w:name="_Toc63165062"/>
      <w:bookmarkStart w:id="45" w:name="_Toc63168161"/>
      <w:bookmarkStart w:id="46" w:name="_Toc63168780"/>
      <w:r w:rsidRPr="00ED7E1A">
        <w:lastRenderedPageBreak/>
        <w:t xml:space="preserve">                                                </w:t>
      </w:r>
      <w:r w:rsidR="00A84F94">
        <w:t xml:space="preserve">  </w:t>
      </w:r>
      <w:r w:rsidR="00C37C69" w:rsidRPr="00A84F94">
        <w:rPr>
          <w:b w:val="0"/>
        </w:rPr>
        <w:t xml:space="preserve">Приложение </w:t>
      </w:r>
      <w:bookmarkEnd w:id="44"/>
      <w:bookmarkEnd w:id="45"/>
      <w:bookmarkEnd w:id="46"/>
      <w:r w:rsidR="00580E36" w:rsidRPr="00A84F94">
        <w:rPr>
          <w:b w:val="0"/>
        </w:rPr>
        <w:t>6</w:t>
      </w:r>
    </w:p>
    <w:p w14:paraId="138DBB2A" w14:textId="77777777" w:rsidR="006E650E" w:rsidRPr="00ED7E1A" w:rsidRDefault="008055C2" w:rsidP="00582868">
      <w:pPr>
        <w:ind w:left="8364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</w:t>
      </w:r>
      <w:r w:rsidR="004C53B1" w:rsidRPr="00ED7E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C53B1" w:rsidRPr="00ED7E1A">
        <w:rPr>
          <w:rFonts w:ascii="Times New Roman" w:hAnsi="Times New Roman"/>
          <w:sz w:val="24"/>
          <w:szCs w:val="24"/>
          <w:lang w:eastAsia="ar-SA"/>
        </w:rPr>
        <w:br/>
        <w:t>Московской области</w:t>
      </w:r>
      <w:r w:rsidRPr="00ED7E1A">
        <w:rPr>
          <w:rFonts w:ascii="Times New Roman" w:hAnsi="Times New Roman"/>
          <w:sz w:val="24"/>
          <w:szCs w:val="24"/>
          <w:lang w:eastAsia="ar-SA"/>
        </w:rPr>
        <w:t>)</w:t>
      </w:r>
    </w:p>
    <w:p w14:paraId="3F52008A" w14:textId="77777777" w:rsidR="006E650E" w:rsidRPr="00ED7E1A" w:rsidRDefault="008055C2" w:rsidP="00582868">
      <w:pPr>
        <w:ind w:left="8364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EB9682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47" w:name="_Toc535226759"/>
      <w:bookmarkStart w:id="48" w:name="_Toc535245928"/>
      <w:bookmarkStart w:id="49" w:name="_Toc535311054"/>
      <w:bookmarkStart w:id="50" w:name="_Toc535312124"/>
      <w:bookmarkStart w:id="51" w:name="_Toc63165063"/>
      <w:bookmarkStart w:id="52" w:name="_Toc63168162"/>
      <w:bookmarkStart w:id="53" w:name="_Toc63168781"/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ED7E1A" w14:paraId="6C006672" w14:textId="7777777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306448A3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5C318C4B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14:paraId="07FC9FC2" w14:textId="77777777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14:paraId="49A63DC1" w14:textId="77777777"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14:paraId="5C9A0CB4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204BA5F8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2858BE8" w14:textId="77777777" w:rsidTr="00A51C0B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46ECC48A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16E20AD7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2E526EE2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7ED74BAF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0"/>
          <w:footerReference w:type="default" r:id="rId11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4951DBBA" w14:textId="77777777"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64674988" w14:textId="5E7430A9" w:rsidR="006E650E" w:rsidRPr="00ED7E1A" w:rsidRDefault="008C4DA4" w:rsidP="00582868">
      <w:pPr>
        <w:pStyle w:val="1"/>
        <w:numPr>
          <w:ilvl w:val="0"/>
          <w:numId w:val="0"/>
        </w:numPr>
        <w:ind w:left="708"/>
      </w:pPr>
      <w:bookmarkStart w:id="54" w:name="_Toc63165064"/>
      <w:bookmarkStart w:id="55" w:name="_Toc63168163"/>
      <w:bookmarkStart w:id="56" w:name="_Toc63168782"/>
      <w:bookmarkStart w:id="57" w:name="_Toc535226778"/>
      <w:r w:rsidRPr="00ED7E1A">
        <w:rPr>
          <w:b w:val="0"/>
        </w:rPr>
        <w:t xml:space="preserve">     </w:t>
      </w:r>
      <w:r w:rsidR="00C37C69" w:rsidRPr="00ED7E1A">
        <w:rPr>
          <w:b w:val="0"/>
        </w:rPr>
        <w:t xml:space="preserve">Приложение </w:t>
      </w:r>
      <w:bookmarkEnd w:id="54"/>
      <w:bookmarkEnd w:id="55"/>
      <w:bookmarkEnd w:id="56"/>
      <w:r w:rsidR="00580E36">
        <w:rPr>
          <w:b w:val="0"/>
        </w:rPr>
        <w:t>7</w:t>
      </w:r>
    </w:p>
    <w:p w14:paraId="697CD3E0" w14:textId="77777777" w:rsidR="006E650E" w:rsidRPr="00ED7E1A" w:rsidRDefault="00C37C69" w:rsidP="00582868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</w:t>
      </w:r>
      <w:r w:rsidR="004C53B1" w:rsidRPr="00ED7E1A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</w:rPr>
        <w:t xml:space="preserve">) </w:t>
      </w:r>
    </w:p>
    <w:p w14:paraId="74D920AC" w14:textId="77777777" w:rsidR="006E650E" w:rsidRPr="00ED7E1A" w:rsidRDefault="00C37C69" w:rsidP="00582868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 ______________20__ </w:t>
      </w:r>
    </w:p>
    <w:bookmarkEnd w:id="57"/>
    <w:p w14:paraId="48C760B1" w14:textId="77777777" w:rsidR="006E650E" w:rsidRPr="00ED7E1A" w:rsidRDefault="006E650E" w:rsidP="00582868">
      <w:pPr>
        <w:rPr>
          <w:rFonts w:ascii="Times New Roman" w:hAnsi="Times New Roman"/>
        </w:rPr>
      </w:pPr>
    </w:p>
    <w:p w14:paraId="23D54A08" w14:textId="77777777"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58" w:name="_Toc63168164"/>
      <w:bookmarkStart w:id="59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58"/>
      <w:bookmarkEnd w:id="59"/>
    </w:p>
    <w:p w14:paraId="4885E5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14:paraId="0FAB34CD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361545FC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2AA02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582868">
      <w:pPr>
        <w:pStyle w:val="afffff3"/>
        <w:rPr>
          <w:lang w:eastAsia="ru-RU"/>
        </w:rPr>
      </w:pPr>
      <w:bookmarkStart w:id="60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60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61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61"/>
      <w:r w:rsidR="00E86083" w:rsidRPr="00ED7E1A">
        <w:rPr>
          <w:lang w:eastAsia="ar-SA"/>
        </w:rPr>
        <w:t xml:space="preserve"> </w:t>
      </w:r>
      <w:bookmarkStart w:id="62" w:name="_Toc63165067"/>
      <w:r w:rsidRPr="00ED7E1A">
        <w:rPr>
          <w:lang w:eastAsia="ar-SA"/>
        </w:rPr>
        <w:t>Услуги</w:t>
      </w:r>
      <w:bookmarkEnd w:id="62"/>
    </w:p>
    <w:p w14:paraId="1DB0F861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ED7E1A" w14:paraId="285C3F1A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7ED9863B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12"/>
          <w:footerReference w:type="default" r:id="rId13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63" w:name="_Toc535312229"/>
      <w:bookmarkStart w:id="64" w:name="_Toc507520133"/>
    </w:p>
    <w:p w14:paraId="5FEA1062" w14:textId="633740EE"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14:paraId="31837444" w14:textId="77777777" w:rsidR="006E650E" w:rsidRPr="00ED7E1A" w:rsidRDefault="00C37C69" w:rsidP="00582868">
      <w:pPr>
        <w:pStyle w:val="1"/>
        <w:numPr>
          <w:ilvl w:val="0"/>
          <w:numId w:val="0"/>
        </w:numPr>
        <w:ind w:left="6372" w:firstLine="432"/>
        <w:jc w:val="left"/>
      </w:pPr>
      <w:bookmarkStart w:id="65" w:name="_Toc535312147"/>
      <w:bookmarkStart w:id="66" w:name="_Toc63165070"/>
      <w:bookmarkStart w:id="67" w:name="_Toc63168167"/>
      <w:bookmarkStart w:id="68" w:name="_Toc63168786"/>
      <w:bookmarkEnd w:id="63"/>
      <w:bookmarkEnd w:id="64"/>
      <w:r w:rsidRPr="00ED7E1A">
        <w:rPr>
          <w:b w:val="0"/>
        </w:rPr>
        <w:t xml:space="preserve">Приложение </w:t>
      </w:r>
      <w:bookmarkEnd w:id="65"/>
      <w:r w:rsidRPr="00ED7E1A">
        <w:rPr>
          <w:b w:val="0"/>
        </w:rPr>
        <w:t>8</w:t>
      </w:r>
      <w:bookmarkEnd w:id="66"/>
      <w:bookmarkEnd w:id="67"/>
      <w:bookmarkEnd w:id="68"/>
    </w:p>
    <w:p w14:paraId="1B10276D" w14:textId="77777777"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</w:t>
      </w:r>
    </w:p>
    <w:p w14:paraId="55C54874" w14:textId="77777777"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образования) </w:t>
      </w:r>
    </w:p>
    <w:p w14:paraId="0C796B67" w14:textId="77777777"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«____»______________20__ года</w:t>
      </w:r>
    </w:p>
    <w:p w14:paraId="2919F90E" w14:textId="77777777" w:rsidR="006E650E" w:rsidRPr="00ED7E1A" w:rsidRDefault="006E650E" w:rsidP="00582868">
      <w:pPr>
        <w:rPr>
          <w:rFonts w:ascii="Times New Roman" w:hAnsi="Times New Roman"/>
        </w:rPr>
      </w:pPr>
      <w:bookmarkStart w:id="69" w:name="__RefHeading___Toc500868757"/>
      <w:bookmarkStart w:id="70" w:name="__RefHeading___Toc500868763"/>
      <w:bookmarkStart w:id="71" w:name="__RefHeading___Toc500868765"/>
      <w:bookmarkStart w:id="72" w:name="_Toc535226782"/>
      <w:bookmarkStart w:id="73" w:name="_Toc535245954"/>
      <w:bookmarkStart w:id="74" w:name="_Toc535311080"/>
      <w:bookmarkStart w:id="75" w:name="_Toc535312150"/>
      <w:bookmarkEnd w:id="69"/>
      <w:bookmarkEnd w:id="70"/>
      <w:bookmarkEnd w:id="71"/>
    </w:p>
    <w:p w14:paraId="64744F1F" w14:textId="77777777"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76" w:name="_Toc63165071"/>
      <w:bookmarkStart w:id="77" w:name="_Toc63168168"/>
      <w:bookmarkStart w:id="78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5D0C4B93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79" w:name="_Toc437973314"/>
      <w:bookmarkStart w:id="80" w:name="_Toc438110056"/>
      <w:bookmarkStart w:id="81" w:name="_Toc438376268"/>
      <w:bookmarkStart w:id="82" w:name="_Toc535226783"/>
      <w:bookmarkStart w:id="83" w:name="_Toc535245955"/>
      <w:bookmarkStart w:id="84" w:name="_Toc535311081"/>
      <w:bookmarkStart w:id="85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79"/>
      <w:bookmarkEnd w:id="80"/>
      <w:bookmarkEnd w:id="81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82"/>
    <w:bookmarkEnd w:id="83"/>
    <w:bookmarkEnd w:id="84"/>
    <w:bookmarkEnd w:id="85"/>
    <w:p w14:paraId="3E4FB81D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86" w:name="_Toc535226784"/>
      <w:bookmarkStart w:id="87" w:name="_Toc535245956"/>
      <w:bookmarkStart w:id="88" w:name="_Toc535311082"/>
      <w:bookmarkStart w:id="89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86"/>
      <w:bookmarkEnd w:id="87"/>
      <w:bookmarkEnd w:id="88"/>
      <w:bookmarkEnd w:id="89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1F2D5F0F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90" w:name="_Toc535226785"/>
            <w:bookmarkStart w:id="91" w:name="_Toc535245957"/>
            <w:bookmarkStart w:id="92" w:name="_Toc535311083"/>
            <w:bookmarkStart w:id="93" w:name="_Toc535312153"/>
            <w:bookmarkStart w:id="94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95" w:name="_Toc535226786"/>
            <w:bookmarkStart w:id="96" w:name="_Toc535245958"/>
            <w:bookmarkStart w:id="97" w:name="_Toc535311084"/>
            <w:bookmarkStart w:id="98" w:name="_Toc535312154"/>
            <w:bookmarkStart w:id="99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00" w:name="_Toc535226787"/>
            <w:bookmarkStart w:id="101" w:name="_Toc535245959"/>
            <w:bookmarkStart w:id="102" w:name="_Toc535311085"/>
            <w:bookmarkStart w:id="103" w:name="_Toc535312155"/>
            <w:bookmarkStart w:id="104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05" w:name="_Toc535226788"/>
            <w:bookmarkStart w:id="106" w:name="_Toc535245960"/>
            <w:bookmarkStart w:id="107" w:name="_Toc535311086"/>
            <w:bookmarkStart w:id="108" w:name="_Toc535312156"/>
            <w:bookmarkStart w:id="109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10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110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11" w:name="_Toc535226789"/>
            <w:bookmarkStart w:id="112" w:name="_Toc535245961"/>
            <w:bookmarkStart w:id="113" w:name="_Toc535311087"/>
            <w:bookmarkStart w:id="114" w:name="_Toc535312157"/>
            <w:bookmarkStart w:id="115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FF0248" w:rsidRPr="00ED7E1A" w14:paraId="5C0D5216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116" w:name="_Toc535226790"/>
            <w:bookmarkStart w:id="117" w:name="_Toc535245962"/>
            <w:bookmarkStart w:id="118" w:name="_Toc535311088"/>
            <w:bookmarkStart w:id="119" w:name="_Toc535312158"/>
            <w:bookmarkStart w:id="120" w:name="_Toc63165079"/>
            <w:r w:rsidRPr="00ED7E1A">
              <w:rPr>
                <w:rFonts w:ascii="Times New Roman" w:hAnsi="Times New Roman"/>
              </w:rPr>
              <w:t>РПГУ</w:t>
            </w:r>
            <w:bookmarkEnd w:id="116"/>
            <w:bookmarkEnd w:id="117"/>
            <w:bookmarkEnd w:id="118"/>
            <w:bookmarkEnd w:id="119"/>
            <w:r w:rsidRPr="00ED7E1A">
              <w:rPr>
                <w:rFonts w:ascii="Times New Roman" w:hAnsi="Times New Roman"/>
              </w:rPr>
              <w:t>/ВИС/</w:t>
            </w:r>
            <w:bookmarkEnd w:id="120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121" w:name="_Toc535226791"/>
            <w:bookmarkStart w:id="122" w:name="_Toc535245963"/>
            <w:bookmarkStart w:id="123" w:name="_Toc535311089"/>
            <w:bookmarkStart w:id="124" w:name="_Toc535312159"/>
            <w:bookmarkStart w:id="125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126" w:name="_Toc63165093"/>
            <w:bookmarkEnd w:id="121"/>
            <w:bookmarkEnd w:id="122"/>
            <w:bookmarkEnd w:id="123"/>
            <w:bookmarkEnd w:id="124"/>
            <w:bookmarkEnd w:id="125"/>
            <w:r w:rsidRPr="00ED7E1A">
              <w:rPr>
                <w:rFonts w:ascii="Times New Roman" w:hAnsi="Times New Roman"/>
              </w:rPr>
              <w:t>Организация/</w:t>
            </w:r>
            <w:bookmarkEnd w:id="126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127" w:name="_Toc63165094"/>
            <w:r w:rsidRPr="00ED7E1A">
              <w:rPr>
                <w:rFonts w:ascii="Times New Roman" w:hAnsi="Times New Roman"/>
              </w:rPr>
              <w:t>ВИС</w:t>
            </w:r>
            <w:bookmarkEnd w:id="127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128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128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129" w:name="_Toc63165082"/>
            <w:bookmarkStart w:id="130" w:name="_Toc535226793"/>
            <w:bookmarkStart w:id="131" w:name="_Toc535245965"/>
            <w:bookmarkStart w:id="132" w:name="_Toc535311091"/>
            <w:bookmarkStart w:id="133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129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134" w:name="_Toc63165083"/>
            <w:r w:rsidRPr="00ED7E1A">
              <w:rPr>
                <w:rFonts w:ascii="Times New Roman" w:hAnsi="Times New Roman"/>
              </w:rPr>
              <w:t>день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135" w:name="_Toc535226794"/>
            <w:bookmarkStart w:id="136" w:name="_Toc535245966"/>
            <w:bookmarkStart w:id="137" w:name="_Toc535311092"/>
            <w:bookmarkStart w:id="138" w:name="_Toc535312162"/>
            <w:bookmarkStart w:id="139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140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140"/>
          <w:p w14:paraId="4B9DAF3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41" w:name="_Toc535226795"/>
            <w:bookmarkStart w:id="142" w:name="_Toc535245967"/>
            <w:bookmarkStart w:id="143" w:name="_Toc535311093"/>
            <w:bookmarkStart w:id="144" w:name="_Toc535312163"/>
            <w:bookmarkStart w:id="145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141"/>
            <w:bookmarkEnd w:id="142"/>
            <w:bookmarkEnd w:id="143"/>
            <w:bookmarkEnd w:id="144"/>
            <w:bookmarkEnd w:id="145"/>
          </w:p>
        </w:tc>
      </w:tr>
      <w:tr w:rsidR="00FF0248" w:rsidRPr="00ED7E1A" w14:paraId="2AA31ECF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146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конкретного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146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147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147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148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148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</w:t>
            </w:r>
            <w:r w:rsidRPr="00ED7E1A">
              <w:rPr>
                <w:rFonts w:ascii="Times New Roman" w:hAnsi="Times New Roman"/>
              </w:rPr>
              <w:lastRenderedPageBreak/>
              <w:t>отказа в приеме документов, необходимых для предоставления Услуги.</w:t>
            </w:r>
          </w:p>
          <w:p w14:paraId="738AB087" w14:textId="55FCCB2C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149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149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150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150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F63D6C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151" w:name="_Toc535226825"/>
      <w:bookmarkStart w:id="152" w:name="_Toc535245997"/>
      <w:bookmarkStart w:id="153" w:name="_Toc535311123"/>
      <w:bookmarkStart w:id="154" w:name="_Toc535312193"/>
    </w:p>
    <w:p w14:paraId="0433AC39" w14:textId="77777777"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4D62B9F5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582868">
        <w:tc>
          <w:tcPr>
            <w:tcW w:w="2100" w:type="dxa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55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155"/>
          </w:p>
        </w:tc>
        <w:tc>
          <w:tcPr>
            <w:tcW w:w="2264" w:type="dxa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56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156"/>
          </w:p>
        </w:tc>
        <w:tc>
          <w:tcPr>
            <w:tcW w:w="1551" w:type="dxa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57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157"/>
          </w:p>
        </w:tc>
        <w:tc>
          <w:tcPr>
            <w:tcW w:w="1689" w:type="dxa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58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158"/>
          </w:p>
        </w:tc>
        <w:tc>
          <w:tcPr>
            <w:tcW w:w="3402" w:type="dxa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59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159"/>
          </w:p>
        </w:tc>
        <w:tc>
          <w:tcPr>
            <w:tcW w:w="4445" w:type="dxa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60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160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</w:t>
            </w:r>
            <w:r w:rsidRPr="00ED7E1A">
              <w:rPr>
                <w:rFonts w:ascii="Times New Roman" w:hAnsi="Times New Roman"/>
              </w:rPr>
              <w:lastRenderedPageBreak/>
              <w:t xml:space="preserve">межведомственный информационный запрос. </w:t>
            </w:r>
          </w:p>
          <w:p w14:paraId="23551B9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1A2E28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61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161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62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162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63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16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64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164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65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165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66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166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167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167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168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16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169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169"/>
          <w:p w14:paraId="51BAD6B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170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170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</w:t>
            </w: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B7FBF4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171" w:name="_Toc63165118"/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171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172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172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173" w:name="_Toc63165121"/>
          </w:p>
          <w:p w14:paraId="00E42562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4B7AC3A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lastRenderedPageBreak/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17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DD69236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указанных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151"/>
      <w:bookmarkEnd w:id="152"/>
      <w:bookmarkEnd w:id="153"/>
      <w:bookmarkEnd w:id="154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17641143" w14:textId="77777777" w:rsidTr="00582868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74" w:name="_Toc535226826"/>
            <w:bookmarkStart w:id="175" w:name="_Toc535245998"/>
            <w:bookmarkStart w:id="176" w:name="_Toc535311124"/>
            <w:bookmarkStart w:id="177" w:name="_Toc535312194"/>
            <w:bookmarkStart w:id="178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79" w:name="_Toc535226827"/>
            <w:bookmarkStart w:id="180" w:name="_Toc535245999"/>
            <w:bookmarkStart w:id="181" w:name="_Toc535311125"/>
            <w:bookmarkStart w:id="182" w:name="_Toc535312195"/>
            <w:bookmarkStart w:id="183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179"/>
            <w:bookmarkEnd w:id="180"/>
            <w:bookmarkEnd w:id="181"/>
            <w:bookmarkEnd w:id="182"/>
            <w:bookmarkEnd w:id="18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84" w:name="_Toc535226828"/>
            <w:bookmarkStart w:id="185" w:name="_Toc535246000"/>
            <w:bookmarkStart w:id="186" w:name="_Toc535311126"/>
            <w:bookmarkStart w:id="187" w:name="_Toc535312196"/>
            <w:bookmarkStart w:id="188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184"/>
            <w:bookmarkEnd w:id="185"/>
            <w:bookmarkEnd w:id="186"/>
            <w:bookmarkEnd w:id="187"/>
            <w:bookmarkEnd w:id="188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89" w:name="_Toc535226829"/>
            <w:bookmarkStart w:id="190" w:name="_Toc535246001"/>
            <w:bookmarkStart w:id="191" w:name="_Toc535311127"/>
            <w:bookmarkStart w:id="192" w:name="_Toc535312197"/>
            <w:bookmarkStart w:id="193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189"/>
            <w:bookmarkEnd w:id="190"/>
            <w:bookmarkEnd w:id="191"/>
            <w:bookmarkEnd w:id="192"/>
            <w:bookmarkEnd w:id="193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94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194"/>
          </w:p>
        </w:tc>
      </w:tr>
      <w:tr w:rsidR="008C4BEE" w:rsidRPr="00ED7E1A" w14:paraId="507A2D94" w14:textId="77777777" w:rsidTr="00582868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 xml:space="preserve">одписывает проект решения о предоставлении Услуги или об отказе в ее предоставлении с использованием усиленной квалифицированной ЭП в ВИС для </w:t>
            </w:r>
            <w:r w:rsidR="008C4BEE" w:rsidRPr="00ED7E1A">
              <w:rPr>
                <w:rFonts w:ascii="Times New Roman" w:hAnsi="Times New Roman"/>
              </w:rPr>
              <w:lastRenderedPageBreak/>
              <w:t>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195" w:name="_Toc535226843"/>
      <w:bookmarkStart w:id="196" w:name="_Toc535246015"/>
      <w:bookmarkStart w:id="197" w:name="_Toc535311141"/>
      <w:bookmarkStart w:id="198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195"/>
      <w:bookmarkEnd w:id="196"/>
      <w:bookmarkEnd w:id="197"/>
      <w:bookmarkEnd w:id="198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99" w:name="_Toc535226844"/>
            <w:bookmarkStart w:id="200" w:name="_Toc535246016"/>
            <w:bookmarkStart w:id="201" w:name="_Toc535311142"/>
            <w:bookmarkStart w:id="202" w:name="_Toc535312212"/>
            <w:bookmarkStart w:id="203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199"/>
            <w:bookmarkEnd w:id="200"/>
            <w:bookmarkEnd w:id="201"/>
            <w:bookmarkEnd w:id="202"/>
            <w:bookmarkEnd w:id="203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04" w:name="_Toc535226845"/>
            <w:bookmarkStart w:id="205" w:name="_Toc535246017"/>
            <w:bookmarkStart w:id="206" w:name="_Toc535311143"/>
            <w:bookmarkStart w:id="207" w:name="_Toc535312213"/>
            <w:bookmarkStart w:id="208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04"/>
            <w:bookmarkEnd w:id="205"/>
            <w:bookmarkEnd w:id="206"/>
            <w:bookmarkEnd w:id="207"/>
            <w:bookmarkEnd w:id="20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09" w:name="_Toc535226846"/>
            <w:bookmarkStart w:id="210" w:name="_Toc535246018"/>
            <w:bookmarkStart w:id="211" w:name="_Toc535311144"/>
            <w:bookmarkStart w:id="212" w:name="_Toc535312214"/>
            <w:bookmarkStart w:id="213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209"/>
            <w:bookmarkEnd w:id="210"/>
            <w:bookmarkEnd w:id="211"/>
            <w:bookmarkEnd w:id="212"/>
            <w:bookmarkEnd w:id="213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4" w:name="_Toc535226847"/>
            <w:bookmarkStart w:id="215" w:name="_Toc535246019"/>
            <w:bookmarkStart w:id="216" w:name="_Toc535311145"/>
            <w:bookmarkStart w:id="217" w:name="_Toc535312215"/>
            <w:bookmarkStart w:id="218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214"/>
            <w:bookmarkEnd w:id="215"/>
            <w:bookmarkEnd w:id="216"/>
            <w:bookmarkEnd w:id="217"/>
            <w:bookmarkEnd w:id="218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9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19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20" w:name="_Toc535226857"/>
            <w:bookmarkStart w:id="221" w:name="_Toc535246029"/>
            <w:bookmarkStart w:id="222" w:name="_Toc535311155"/>
            <w:bookmarkStart w:id="223" w:name="_Toc535312225"/>
            <w:bookmarkStart w:id="224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25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225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26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226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27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227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28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228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4064D" w14:textId="77777777" w:rsidR="00A644A5" w:rsidRDefault="00A644A5" w:rsidP="00251A86">
      <w:pPr>
        <w:spacing w:after="0" w:line="240" w:lineRule="auto"/>
      </w:pPr>
      <w:r>
        <w:separator/>
      </w:r>
    </w:p>
  </w:endnote>
  <w:endnote w:type="continuationSeparator" w:id="0">
    <w:p w14:paraId="45483622" w14:textId="77777777" w:rsidR="00A644A5" w:rsidRDefault="00A644A5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49C1" w14:textId="77777777" w:rsidR="00A51C0B" w:rsidRDefault="00A51C0B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A51C0B" w:rsidRPr="00FF3AC8" w:rsidRDefault="00A51C0B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529E" w14:textId="77777777" w:rsidR="00A51C0B" w:rsidRPr="00451471" w:rsidRDefault="00A51C0B" w:rsidP="005428F2">
    <w:pPr>
      <w:pStyle w:val="aff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7711" w14:textId="77777777" w:rsidR="00A644A5" w:rsidRDefault="00A644A5" w:rsidP="00251A86">
      <w:pPr>
        <w:spacing w:after="0" w:line="240" w:lineRule="auto"/>
      </w:pPr>
      <w:r>
        <w:separator/>
      </w:r>
    </w:p>
  </w:footnote>
  <w:footnote w:type="continuationSeparator" w:id="0">
    <w:p w14:paraId="3B8F2328" w14:textId="77777777" w:rsidR="00A644A5" w:rsidRDefault="00A644A5" w:rsidP="00251A86">
      <w:pPr>
        <w:spacing w:after="0" w:line="240" w:lineRule="auto"/>
      </w:pPr>
      <w:r>
        <w:continuationSeparator/>
      </w:r>
    </w:p>
  </w:footnote>
  <w:footnote w:id="1">
    <w:p w14:paraId="5921168F" w14:textId="77777777" w:rsidR="00A51C0B" w:rsidRDefault="00A51C0B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2">
    <w:p w14:paraId="656B4E1A" w14:textId="647EE68F" w:rsidR="00A51C0B" w:rsidRDefault="00A51C0B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72A9" w14:textId="43B1F38F" w:rsidR="00A51C0B" w:rsidRDefault="00A51C0B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EF8">
      <w:rPr>
        <w:noProof/>
      </w:rPr>
      <w:t>2</w:t>
    </w:r>
    <w:r>
      <w:rPr>
        <w:noProof/>
      </w:rPr>
      <w:fldChar w:fldCharType="end"/>
    </w:r>
  </w:p>
  <w:p w14:paraId="3ABBAB17" w14:textId="77777777" w:rsidR="00A51C0B" w:rsidRDefault="00A51C0B">
    <w:pPr>
      <w:pStyle w:val="afff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3403" w14:textId="23151376" w:rsidR="00A51C0B" w:rsidRDefault="00A51C0B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EF8">
      <w:rPr>
        <w:noProof/>
      </w:rPr>
      <w:t>8</w:t>
    </w:r>
    <w:r>
      <w:rPr>
        <w:noProof/>
      </w:rPr>
      <w:fldChar w:fldCharType="end"/>
    </w:r>
  </w:p>
  <w:p w14:paraId="6A711581" w14:textId="77777777" w:rsidR="00A51C0B" w:rsidRPr="00E57E03" w:rsidRDefault="00A51C0B" w:rsidP="005428F2">
    <w:pPr>
      <w:pStyle w:val="affffd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2153" w14:textId="7334AEFC" w:rsidR="00A51C0B" w:rsidRDefault="00A51C0B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EF8">
      <w:rPr>
        <w:noProof/>
      </w:rPr>
      <w:t>19</w:t>
    </w:r>
    <w:r>
      <w:rPr>
        <w:noProof/>
      </w:rPr>
      <w:fldChar w:fldCharType="end"/>
    </w:r>
  </w:p>
  <w:p w14:paraId="012A4AE4" w14:textId="77777777" w:rsidR="00A51C0B" w:rsidRDefault="00A51C0B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 w15:restartNumberingAfterBreak="0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 w15:restartNumberingAfterBreak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 w15:restartNumberingAfterBreak="0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 w15:restartNumberingAfterBreak="0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 w15:restartNumberingAfterBreak="0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 w15:restartNumberingAfterBreak="0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 w15:restartNumberingAfterBreak="0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 w15:restartNumberingAfterBreak="0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 w15:restartNumberingAfterBreak="0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 w15:restartNumberingAfterBreak="0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 w15:restartNumberingAfterBreak="0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 w15:restartNumberingAfterBreak="0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 w15:restartNumberingAfterBreak="0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 w15:restartNumberingAfterBreak="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 w15:restartNumberingAfterBreak="0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 w15:restartNumberingAfterBreak="0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 w15:restartNumberingAfterBreak="0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 w15:restartNumberingAfterBreak="0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 w15:restartNumberingAfterBreak="0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 w15:restartNumberingAfterBreak="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 w15:restartNumberingAfterBreak="0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 w15:restartNumberingAfterBreak="0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 w15:restartNumberingAfterBreak="0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 w15:restartNumberingAfterBreak="0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 w15:restartNumberingAfterBreak="0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 w15:restartNumberingAfterBreak="0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 w15:restartNumberingAfterBreak="0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86"/>
    <w:rsid w:val="0000355B"/>
    <w:rsid w:val="00036FF8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101A"/>
    <w:rsid w:val="000B2DA7"/>
    <w:rsid w:val="000C28BD"/>
    <w:rsid w:val="000C2957"/>
    <w:rsid w:val="000D26F4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E0ADE"/>
    <w:rsid w:val="001E69C2"/>
    <w:rsid w:val="001E7D06"/>
    <w:rsid w:val="001E7D0B"/>
    <w:rsid w:val="0021372D"/>
    <w:rsid w:val="002177E6"/>
    <w:rsid w:val="00224991"/>
    <w:rsid w:val="00231F25"/>
    <w:rsid w:val="00243C38"/>
    <w:rsid w:val="00244D7B"/>
    <w:rsid w:val="00251A86"/>
    <w:rsid w:val="00252B31"/>
    <w:rsid w:val="002554B7"/>
    <w:rsid w:val="00256D11"/>
    <w:rsid w:val="00267038"/>
    <w:rsid w:val="0027240A"/>
    <w:rsid w:val="0027564F"/>
    <w:rsid w:val="002766ED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B171F"/>
    <w:rsid w:val="003B6651"/>
    <w:rsid w:val="003C04FA"/>
    <w:rsid w:val="003D6319"/>
    <w:rsid w:val="003E4B55"/>
    <w:rsid w:val="003F6488"/>
    <w:rsid w:val="003F7963"/>
    <w:rsid w:val="004219E6"/>
    <w:rsid w:val="00431C7D"/>
    <w:rsid w:val="00446301"/>
    <w:rsid w:val="00456398"/>
    <w:rsid w:val="0045757C"/>
    <w:rsid w:val="004659CE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6C36"/>
    <w:rsid w:val="00510023"/>
    <w:rsid w:val="00514889"/>
    <w:rsid w:val="00514AEB"/>
    <w:rsid w:val="005162E6"/>
    <w:rsid w:val="00521BD2"/>
    <w:rsid w:val="00530051"/>
    <w:rsid w:val="0054052A"/>
    <w:rsid w:val="005428F2"/>
    <w:rsid w:val="0054717D"/>
    <w:rsid w:val="0056543F"/>
    <w:rsid w:val="00565DAF"/>
    <w:rsid w:val="0057103E"/>
    <w:rsid w:val="005755C8"/>
    <w:rsid w:val="00577435"/>
    <w:rsid w:val="00580E36"/>
    <w:rsid w:val="00582868"/>
    <w:rsid w:val="00585536"/>
    <w:rsid w:val="00591412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6037D3"/>
    <w:rsid w:val="00613C62"/>
    <w:rsid w:val="00615C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C32D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1C9"/>
    <w:rsid w:val="007523FD"/>
    <w:rsid w:val="007557B6"/>
    <w:rsid w:val="007564BE"/>
    <w:rsid w:val="00774814"/>
    <w:rsid w:val="00775509"/>
    <w:rsid w:val="007863B7"/>
    <w:rsid w:val="00794AD8"/>
    <w:rsid w:val="007A0140"/>
    <w:rsid w:val="007A168F"/>
    <w:rsid w:val="007A2EF8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804D94"/>
    <w:rsid w:val="008055C2"/>
    <w:rsid w:val="0080708A"/>
    <w:rsid w:val="00810E0E"/>
    <w:rsid w:val="00823F13"/>
    <w:rsid w:val="00824ABC"/>
    <w:rsid w:val="008351DE"/>
    <w:rsid w:val="008378AF"/>
    <w:rsid w:val="00840C8A"/>
    <w:rsid w:val="00843B7B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90387E"/>
    <w:rsid w:val="009079CE"/>
    <w:rsid w:val="00910AB4"/>
    <w:rsid w:val="00910AD5"/>
    <w:rsid w:val="009237A8"/>
    <w:rsid w:val="00940550"/>
    <w:rsid w:val="00962934"/>
    <w:rsid w:val="00962BEA"/>
    <w:rsid w:val="0098021B"/>
    <w:rsid w:val="00986829"/>
    <w:rsid w:val="00994ABE"/>
    <w:rsid w:val="009A141B"/>
    <w:rsid w:val="009A6664"/>
    <w:rsid w:val="009B10AA"/>
    <w:rsid w:val="009B5C89"/>
    <w:rsid w:val="009C6842"/>
    <w:rsid w:val="009D76DF"/>
    <w:rsid w:val="009D7C0A"/>
    <w:rsid w:val="009E075E"/>
    <w:rsid w:val="009F2BCE"/>
    <w:rsid w:val="009F491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408AB"/>
    <w:rsid w:val="00A448B3"/>
    <w:rsid w:val="00A51C0B"/>
    <w:rsid w:val="00A6025E"/>
    <w:rsid w:val="00A6094F"/>
    <w:rsid w:val="00A60D14"/>
    <w:rsid w:val="00A62CDE"/>
    <w:rsid w:val="00A644A5"/>
    <w:rsid w:val="00A71EB2"/>
    <w:rsid w:val="00A74550"/>
    <w:rsid w:val="00A777F2"/>
    <w:rsid w:val="00A84F94"/>
    <w:rsid w:val="00A90A02"/>
    <w:rsid w:val="00A90B7F"/>
    <w:rsid w:val="00AB5732"/>
    <w:rsid w:val="00AB64AC"/>
    <w:rsid w:val="00AC1E65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86279"/>
    <w:rsid w:val="00B8751B"/>
    <w:rsid w:val="00B95A80"/>
    <w:rsid w:val="00B97E3B"/>
    <w:rsid w:val="00BB59DD"/>
    <w:rsid w:val="00BC657A"/>
    <w:rsid w:val="00BD1D5B"/>
    <w:rsid w:val="00BD7425"/>
    <w:rsid w:val="00BF169A"/>
    <w:rsid w:val="00BF31BA"/>
    <w:rsid w:val="00BF3DE8"/>
    <w:rsid w:val="00BF3FBF"/>
    <w:rsid w:val="00BF7D71"/>
    <w:rsid w:val="00C100A7"/>
    <w:rsid w:val="00C11AF1"/>
    <w:rsid w:val="00C23CC1"/>
    <w:rsid w:val="00C37C69"/>
    <w:rsid w:val="00C56286"/>
    <w:rsid w:val="00C72651"/>
    <w:rsid w:val="00C72B1A"/>
    <w:rsid w:val="00C73F52"/>
    <w:rsid w:val="00C74428"/>
    <w:rsid w:val="00C91861"/>
    <w:rsid w:val="00C94519"/>
    <w:rsid w:val="00C965BE"/>
    <w:rsid w:val="00CB4C16"/>
    <w:rsid w:val="00CB78E6"/>
    <w:rsid w:val="00CC0057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270F"/>
    <w:rsid w:val="00D23F3B"/>
    <w:rsid w:val="00D256D7"/>
    <w:rsid w:val="00D33B73"/>
    <w:rsid w:val="00D34F9E"/>
    <w:rsid w:val="00D368DA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77EE"/>
    <w:rsid w:val="00D90F09"/>
    <w:rsid w:val="00D91ADC"/>
    <w:rsid w:val="00D960FE"/>
    <w:rsid w:val="00D96C63"/>
    <w:rsid w:val="00DA10CC"/>
    <w:rsid w:val="00DB04BC"/>
    <w:rsid w:val="00DB6CF4"/>
    <w:rsid w:val="00DB7F7F"/>
    <w:rsid w:val="00DC7676"/>
    <w:rsid w:val="00DD50C3"/>
    <w:rsid w:val="00DE053F"/>
    <w:rsid w:val="00E04FC4"/>
    <w:rsid w:val="00E06D32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D1ED8"/>
    <w:rsid w:val="00ED7592"/>
    <w:rsid w:val="00ED7923"/>
    <w:rsid w:val="00ED7E1A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2B41"/>
    <w:rsid w:val="00F90368"/>
    <w:rsid w:val="00F908E7"/>
    <w:rsid w:val="00FB0A68"/>
    <w:rsid w:val="00FB53AC"/>
    <w:rsid w:val="00FB5E19"/>
    <w:rsid w:val="00FC0135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217"/>
  <w15:docId w15:val="{59303BA7-26BF-41C5-BF11-483B3263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qFormat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rg.ru/gazeta/rg/2012/12/3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45C9-DEF2-4378-AD23-19AF4FAB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5903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39478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Алёна Викторовна</cp:lastModifiedBy>
  <cp:revision>3</cp:revision>
  <cp:lastPrinted>2021-03-15T11:07:00Z</cp:lastPrinted>
  <dcterms:created xsi:type="dcterms:W3CDTF">2021-03-29T06:44:00Z</dcterms:created>
  <dcterms:modified xsi:type="dcterms:W3CDTF">2021-03-29T06:44:00Z</dcterms:modified>
</cp:coreProperties>
</file>