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E936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E93648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E93648" w:rsidRDefault="00E93648" w:rsidP="00E93648">
      <w:pPr>
        <w:tabs>
          <w:tab w:val="left" w:pos="3810"/>
          <w:tab w:val="center" w:pos="5102"/>
          <w:tab w:val="left" w:pos="6800"/>
        </w:tabs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</w:t>
      </w:r>
      <w:r w:rsidRPr="00E93648">
        <w:rPr>
          <w:bCs/>
          <w:sz w:val="28"/>
          <w:szCs w:val="28"/>
        </w:rPr>
        <w:t>21.10.2022        №   375</w:t>
      </w:r>
      <w:r w:rsidRPr="00E93648">
        <w:rPr>
          <w:bCs/>
          <w:sz w:val="28"/>
          <w:szCs w:val="28"/>
        </w:rPr>
        <w:tab/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E93648" w:rsidRDefault="00E93648" w:rsidP="00E93648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93648" w:rsidRDefault="00E93648" w:rsidP="00E93648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О назначении  должностного лица, </w:t>
      </w:r>
    </w:p>
    <w:p w:rsidR="00E93648" w:rsidRDefault="00E93648" w:rsidP="00E93648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бесперебойную работу </w:t>
      </w:r>
    </w:p>
    <w:p w:rsidR="00E93648" w:rsidRDefault="00E93648" w:rsidP="00E93648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объектов коммунальной инфраструктуры</w:t>
      </w:r>
    </w:p>
    <w:p w:rsidR="00E93648" w:rsidRDefault="00E93648" w:rsidP="00E93648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на территории городского округа Зарайск</w:t>
      </w:r>
    </w:p>
    <w:p w:rsidR="00E93648" w:rsidRDefault="00E93648" w:rsidP="00E93648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Московской области</w:t>
      </w:r>
    </w:p>
    <w:p w:rsidR="00E93648" w:rsidRDefault="00E93648" w:rsidP="00E93648">
      <w:pPr>
        <w:ind w:firstLine="708"/>
        <w:jc w:val="both"/>
        <w:rPr>
          <w:sz w:val="28"/>
          <w:szCs w:val="28"/>
        </w:rPr>
      </w:pPr>
    </w:p>
    <w:p w:rsidR="00E93648" w:rsidRDefault="00E93648" w:rsidP="00E93648">
      <w:pPr>
        <w:tabs>
          <w:tab w:val="left" w:pos="709"/>
        </w:tabs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FontStyle16"/>
          <w:sz w:val="28"/>
          <w:szCs w:val="28"/>
        </w:rPr>
        <w:t xml:space="preserve">В соответствии с пунктом 4 Указа Президента Российской Федерации </w:t>
      </w:r>
      <w:proofErr w:type="gramStart"/>
      <w:r>
        <w:rPr>
          <w:rStyle w:val="FontStyle16"/>
          <w:sz w:val="28"/>
          <w:szCs w:val="28"/>
        </w:rPr>
        <w:t>от</w:t>
      </w:r>
      <w:proofErr w:type="gramEnd"/>
      <w:r>
        <w:rPr>
          <w:rStyle w:val="FontStyle16"/>
          <w:sz w:val="28"/>
          <w:szCs w:val="28"/>
        </w:rPr>
        <w:t xml:space="preserve"> 19.10.2022 № 757 «О мерах, осуществляемых  в субъектах Российской Федерации, в связи с Указом Президента Российской Федерации от 19.10.2022 № 756»,  в связи с введением на территориях субъектов Российской Федерации, входящих в состав Центрального федерального округа, режима (уровня повышенной готовности):</w:t>
      </w:r>
    </w:p>
    <w:p w:rsidR="00E93648" w:rsidRDefault="00E93648" w:rsidP="00E93648">
      <w:pPr>
        <w:tabs>
          <w:tab w:val="left" w:pos="7668"/>
        </w:tabs>
        <w:jc w:val="both"/>
      </w:pPr>
      <w:r>
        <w:rPr>
          <w:rStyle w:val="FontStyle16"/>
          <w:sz w:val="28"/>
          <w:szCs w:val="28"/>
        </w:rPr>
        <w:t xml:space="preserve">       1. Назначить </w:t>
      </w:r>
      <w:r>
        <w:rPr>
          <w:sz w:val="28"/>
          <w:szCs w:val="28"/>
        </w:rPr>
        <w:t xml:space="preserve">должностным лицом, ответственным за бесперебойную работу объектов коммунальной инфраструктуры,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Александра Александровича – заместителя главы  администрации  городского округа Зарайск Московской области.</w:t>
      </w:r>
    </w:p>
    <w:p w:rsidR="00E93648" w:rsidRDefault="00E93648" w:rsidP="00E93648">
      <w:pPr>
        <w:tabs>
          <w:tab w:val="left" w:pos="76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Службе по взаимодействию  со СМИ  администрации 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городского округа Зарайск Московской области.</w:t>
      </w:r>
    </w:p>
    <w:p w:rsidR="00E93648" w:rsidRDefault="00E93648" w:rsidP="00E93648">
      <w:pPr>
        <w:tabs>
          <w:tab w:val="left" w:pos="76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93648" w:rsidRDefault="00E93648" w:rsidP="00E936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E93648" w:rsidRDefault="00E93648" w:rsidP="00E9364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93648" w:rsidRDefault="00E93648" w:rsidP="00E93648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E93648" w:rsidRDefault="00E93648" w:rsidP="00E93648">
      <w:pPr>
        <w:rPr>
          <w:sz w:val="28"/>
          <w:szCs w:val="28"/>
        </w:rPr>
      </w:pPr>
      <w:r>
        <w:rPr>
          <w:sz w:val="28"/>
          <w:szCs w:val="28"/>
        </w:rPr>
        <w:t>21.10.2022</w:t>
      </w:r>
    </w:p>
    <w:p w:rsidR="00E93648" w:rsidRDefault="00E93648" w:rsidP="00E93648">
      <w:pPr>
        <w:rPr>
          <w:sz w:val="16"/>
          <w:szCs w:val="16"/>
        </w:rPr>
      </w:pPr>
    </w:p>
    <w:p w:rsidR="00E93648" w:rsidRDefault="00E93648" w:rsidP="00E93648">
      <w:pPr>
        <w:rPr>
          <w:sz w:val="27"/>
          <w:szCs w:val="28"/>
        </w:rPr>
      </w:pPr>
      <w:r>
        <w:rPr>
          <w:sz w:val="27"/>
          <w:szCs w:val="28"/>
        </w:rPr>
        <w:t xml:space="preserve">Послано: в дело, </w:t>
      </w:r>
      <w:proofErr w:type="spellStart"/>
      <w:r>
        <w:rPr>
          <w:sz w:val="27"/>
          <w:szCs w:val="28"/>
        </w:rPr>
        <w:t>Простоквашину</w:t>
      </w:r>
      <w:proofErr w:type="spellEnd"/>
      <w:r>
        <w:rPr>
          <w:sz w:val="27"/>
          <w:szCs w:val="28"/>
        </w:rPr>
        <w:t xml:space="preserve"> А.А., МУП «ЕСКХ Зарайского района», отдел ЖКХ, МКУ «ЕДДС ЗМР», начальникам ТО-4,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отдел ГО, ЧС и АТД,</w:t>
      </w:r>
    </w:p>
    <w:p w:rsidR="00E93648" w:rsidRDefault="00E93648" w:rsidP="00E93648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прокуратуре, юридический отдел.  </w:t>
      </w:r>
    </w:p>
    <w:p w:rsidR="00E93648" w:rsidRDefault="00E93648" w:rsidP="00E93648">
      <w:pPr>
        <w:tabs>
          <w:tab w:val="left" w:pos="567"/>
          <w:tab w:val="left" w:pos="709"/>
          <w:tab w:val="left" w:pos="851"/>
        </w:tabs>
        <w:jc w:val="both"/>
        <w:rPr>
          <w:sz w:val="27"/>
          <w:szCs w:val="28"/>
        </w:rPr>
      </w:pPr>
      <w:r>
        <w:rPr>
          <w:sz w:val="27"/>
          <w:szCs w:val="28"/>
        </w:rPr>
        <w:t>66 2-44-64</w:t>
      </w:r>
    </w:p>
    <w:p w:rsidR="00B560A0" w:rsidRPr="005779A8" w:rsidRDefault="00E93648">
      <w:pPr>
        <w:tabs>
          <w:tab w:val="left" w:pos="381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004875</w:t>
      </w:r>
      <w:bookmarkStart w:id="0" w:name="_GoBack"/>
      <w:bookmarkEnd w:id="0"/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9364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16">
    <w:name w:val="Font Style16"/>
    <w:uiPriority w:val="99"/>
    <w:rsid w:val="00E9364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2022-10-25T06:40:00Z</dcterms:modified>
</cp:coreProperties>
</file>