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21B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21B6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21B6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477</w:t>
      </w:r>
      <w:r w:rsidR="00A9554F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21B6C" w:rsidRPr="00421B6C" w:rsidRDefault="00421B6C" w:rsidP="00421B6C">
      <w:pPr>
        <w:pStyle w:val="2"/>
        <w:rPr>
          <w:b w:val="0"/>
          <w:color w:val="000000"/>
          <w:spacing w:val="0"/>
          <w:sz w:val="28"/>
        </w:rPr>
      </w:pPr>
      <w:r w:rsidRPr="00421B6C">
        <w:rPr>
          <w:b w:val="0"/>
          <w:bCs w:val="0"/>
          <w:color w:val="000000"/>
          <w:spacing w:val="0"/>
          <w:sz w:val="28"/>
        </w:rPr>
        <w:t>О мерах по упорядочению работы кладбищ</w:t>
      </w:r>
    </w:p>
    <w:p w:rsidR="00421B6C" w:rsidRPr="00421B6C" w:rsidRDefault="00421B6C" w:rsidP="00421B6C">
      <w:pPr>
        <w:pStyle w:val="2"/>
        <w:rPr>
          <w:b w:val="0"/>
          <w:bCs w:val="0"/>
          <w:color w:val="000000"/>
          <w:spacing w:val="0"/>
          <w:sz w:val="28"/>
        </w:rPr>
      </w:pPr>
      <w:r w:rsidRPr="00421B6C">
        <w:rPr>
          <w:b w:val="0"/>
          <w:bCs w:val="0"/>
          <w:color w:val="000000"/>
          <w:spacing w:val="0"/>
          <w:sz w:val="28"/>
        </w:rPr>
        <w:t xml:space="preserve">на территории </w:t>
      </w:r>
      <w:bookmarkStart w:id="0" w:name="_Hlk69211313"/>
      <w:r w:rsidRPr="00421B6C">
        <w:rPr>
          <w:b w:val="0"/>
          <w:bCs w:val="0"/>
          <w:color w:val="000000"/>
          <w:spacing w:val="0"/>
          <w:sz w:val="28"/>
        </w:rPr>
        <w:t>городского округа Зарайск</w:t>
      </w:r>
    </w:p>
    <w:p w:rsidR="00421B6C" w:rsidRPr="00421B6C" w:rsidRDefault="00421B6C" w:rsidP="00421B6C">
      <w:pPr>
        <w:pStyle w:val="2"/>
        <w:rPr>
          <w:b w:val="0"/>
          <w:bCs w:val="0"/>
          <w:color w:val="000000"/>
          <w:spacing w:val="0"/>
          <w:sz w:val="28"/>
        </w:rPr>
      </w:pPr>
      <w:r w:rsidRPr="00421B6C">
        <w:rPr>
          <w:b w:val="0"/>
          <w:bCs w:val="0"/>
          <w:color w:val="000000"/>
          <w:spacing w:val="0"/>
          <w:sz w:val="28"/>
        </w:rPr>
        <w:t>Московской области</w:t>
      </w:r>
      <w:bookmarkEnd w:id="0"/>
      <w:r w:rsidRPr="00421B6C">
        <w:rPr>
          <w:b w:val="0"/>
          <w:bCs w:val="0"/>
          <w:color w:val="000000"/>
          <w:spacing w:val="0"/>
          <w:sz w:val="28"/>
        </w:rPr>
        <w:t xml:space="preserve"> </w:t>
      </w:r>
      <w:bookmarkStart w:id="1" w:name="_Hlk69137084"/>
      <w:r w:rsidRPr="00421B6C">
        <w:rPr>
          <w:b w:val="0"/>
          <w:bCs w:val="0"/>
          <w:color w:val="000000"/>
          <w:spacing w:val="0"/>
          <w:sz w:val="28"/>
        </w:rPr>
        <w:t>в дни массовых посещений</w:t>
      </w:r>
    </w:p>
    <w:p w:rsidR="00421B6C" w:rsidRDefault="00421B6C" w:rsidP="00421B6C">
      <w:pPr>
        <w:pStyle w:val="2"/>
        <w:rPr>
          <w:b w:val="0"/>
          <w:bCs w:val="0"/>
          <w:color w:val="000000"/>
          <w:spacing w:val="0"/>
          <w:sz w:val="28"/>
        </w:rPr>
      </w:pPr>
      <w:r w:rsidRPr="00421B6C">
        <w:rPr>
          <w:b w:val="0"/>
          <w:bCs w:val="0"/>
          <w:color w:val="000000"/>
          <w:spacing w:val="0"/>
          <w:sz w:val="28"/>
        </w:rPr>
        <w:t>в 2023 году</w:t>
      </w:r>
      <w:bookmarkEnd w:id="1"/>
    </w:p>
    <w:p w:rsidR="00421B6C" w:rsidRPr="00421B6C" w:rsidRDefault="00421B6C" w:rsidP="00421B6C"/>
    <w:p w:rsidR="00421B6C" w:rsidRPr="00421B6C" w:rsidRDefault="00421B6C" w:rsidP="00421B6C">
      <w:pPr>
        <w:pStyle w:val="a5"/>
        <w:ind w:firstLine="709"/>
        <w:jc w:val="both"/>
        <w:rPr>
          <w:color w:val="000000"/>
        </w:rPr>
      </w:pPr>
      <w:r w:rsidRPr="00421B6C">
        <w:rPr>
          <w:color w:val="000000"/>
        </w:rPr>
        <w:t>В</w:t>
      </w:r>
      <w:r w:rsidRPr="00421B6C">
        <w:rPr>
          <w:color w:val="000000"/>
          <w:spacing w:val="1"/>
        </w:rPr>
        <w:t xml:space="preserve"> </w:t>
      </w:r>
      <w:r w:rsidRPr="00421B6C">
        <w:rPr>
          <w:color w:val="000000"/>
        </w:rPr>
        <w:t>соответствии</w:t>
      </w:r>
      <w:r w:rsidRPr="00421B6C">
        <w:rPr>
          <w:color w:val="000000"/>
          <w:spacing w:val="1"/>
        </w:rPr>
        <w:t xml:space="preserve"> </w:t>
      </w:r>
      <w:r w:rsidRPr="00421B6C">
        <w:rPr>
          <w:color w:val="000000"/>
        </w:rPr>
        <w:t>с</w:t>
      </w:r>
      <w:r w:rsidRPr="00421B6C">
        <w:rPr>
          <w:color w:val="000000"/>
          <w:spacing w:val="1"/>
        </w:rPr>
        <w:t xml:space="preserve"> </w:t>
      </w:r>
      <w:r w:rsidRPr="00421B6C">
        <w:rPr>
          <w:color w:val="000000"/>
        </w:rPr>
        <w:t>распоряжением губернатора Московской области от 26.03.2019 № 126-РГ «</w:t>
      </w:r>
      <w:bookmarkStart w:id="2" w:name="_Hlk69137050"/>
      <w:r w:rsidRPr="00421B6C">
        <w:rPr>
          <w:color w:val="000000"/>
        </w:rPr>
        <w:t>О мерах по упорядочению работы кладбищ на территории Московской области</w:t>
      </w:r>
      <w:bookmarkEnd w:id="2"/>
      <w:r w:rsidRPr="00421B6C">
        <w:rPr>
          <w:color w:val="000000"/>
        </w:rPr>
        <w:t xml:space="preserve">», распоряжением Главного управления региональной безопасности от 09.03.2023 № 12-РГУ «О мерах по упорядочению работы кладбищ на территории Московской области в дни массовых посещений в 2023 году»;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Уставом муниципального образования городской округ Зарайск Московской области, </w:t>
      </w:r>
      <w:r w:rsidRPr="00421B6C">
        <w:rPr>
          <w:color w:val="000000"/>
        </w:rPr>
        <w:t xml:space="preserve">   </w:t>
      </w:r>
    </w:p>
    <w:p w:rsidR="00421B6C" w:rsidRPr="00421B6C" w:rsidRDefault="00421B6C" w:rsidP="00421B6C">
      <w:pPr>
        <w:pStyle w:val="2"/>
        <w:rPr>
          <w:b w:val="0"/>
          <w:color w:val="000000"/>
          <w:spacing w:val="0"/>
          <w:sz w:val="28"/>
          <w:szCs w:val="28"/>
        </w:rPr>
      </w:pPr>
      <w:proofErr w:type="gramStart"/>
      <w:r w:rsidRPr="00421B6C">
        <w:rPr>
          <w:b w:val="0"/>
          <w:bCs w:val="0"/>
          <w:color w:val="000000"/>
          <w:spacing w:val="0"/>
          <w:sz w:val="28"/>
          <w:szCs w:val="28"/>
        </w:rPr>
        <w:t>П</w:t>
      </w:r>
      <w:proofErr w:type="gramEnd"/>
      <w:r w:rsidRPr="00421B6C">
        <w:rPr>
          <w:b w:val="0"/>
          <w:bCs w:val="0"/>
          <w:color w:val="000000"/>
          <w:spacing w:val="0"/>
          <w:sz w:val="28"/>
          <w:szCs w:val="28"/>
        </w:rPr>
        <w:t xml:space="preserve"> О С Т А Н О В Л Я Ю:</w:t>
      </w:r>
    </w:p>
    <w:p w:rsidR="00421B6C" w:rsidRPr="00421B6C" w:rsidRDefault="00421B6C" w:rsidP="00421B6C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 xml:space="preserve">   </w:t>
      </w:r>
      <w:proofErr w:type="gramStart"/>
      <w:r w:rsidRPr="00421B6C">
        <w:rPr>
          <w:color w:val="000000"/>
          <w:sz w:val="28"/>
          <w:szCs w:val="28"/>
        </w:rPr>
        <w:t>Определить 9 апреля (Вербное воскресенье), 15-16 апреля (Пасха),               23 апреля (Красная горка), 25 апреля (</w:t>
      </w:r>
      <w:proofErr w:type="spellStart"/>
      <w:r w:rsidRPr="00421B6C">
        <w:rPr>
          <w:color w:val="000000"/>
          <w:sz w:val="28"/>
          <w:szCs w:val="28"/>
        </w:rPr>
        <w:t>Радоница</w:t>
      </w:r>
      <w:proofErr w:type="spellEnd"/>
      <w:r w:rsidRPr="00421B6C">
        <w:rPr>
          <w:color w:val="000000"/>
          <w:sz w:val="28"/>
          <w:szCs w:val="28"/>
        </w:rPr>
        <w:t>, поминовение усопших), 9 мая (День Победы), 4 ию</w:t>
      </w:r>
      <w:bookmarkStart w:id="3" w:name="_Hlk69213988"/>
      <w:r w:rsidRPr="00421B6C">
        <w:rPr>
          <w:color w:val="000000"/>
          <w:sz w:val="28"/>
          <w:szCs w:val="28"/>
        </w:rPr>
        <w:t>ня (День Святой Троицы) днями массового посещения кладбищ в апреле – июне 2023 года.</w:t>
      </w:r>
      <w:bookmarkEnd w:id="3"/>
      <w:proofErr w:type="gramEnd"/>
    </w:p>
    <w:p w:rsidR="00421B6C" w:rsidRPr="00421B6C" w:rsidRDefault="00421B6C" w:rsidP="00421B6C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 xml:space="preserve">   </w:t>
      </w:r>
      <w:bookmarkStart w:id="4" w:name="_Hlk69216249"/>
      <w:r w:rsidRPr="00421B6C">
        <w:rPr>
          <w:color w:val="000000"/>
          <w:sz w:val="28"/>
          <w:szCs w:val="28"/>
        </w:rPr>
        <w:t>Заместителям главы администрации городского округа Зарайск Московской области</w:t>
      </w:r>
      <w:bookmarkEnd w:id="4"/>
      <w:r w:rsidRPr="00421B6C">
        <w:rPr>
          <w:color w:val="000000"/>
          <w:sz w:val="28"/>
          <w:szCs w:val="28"/>
        </w:rPr>
        <w:t xml:space="preserve"> совместно с руководителями курируемых предприятий, организаций и учреждений, расположенных на территории городского округа Зарайск Московской области, к дням массового посещения кладбищ организовать работы </w:t>
      </w:r>
      <w:proofErr w:type="gramStart"/>
      <w:r w:rsidRPr="00421B6C">
        <w:rPr>
          <w:color w:val="000000"/>
          <w:sz w:val="28"/>
          <w:szCs w:val="28"/>
        </w:rPr>
        <w:t>по</w:t>
      </w:r>
      <w:proofErr w:type="gramEnd"/>
      <w:r w:rsidRPr="00421B6C">
        <w:rPr>
          <w:color w:val="000000"/>
          <w:sz w:val="28"/>
          <w:szCs w:val="28"/>
        </w:rPr>
        <w:t>:</w:t>
      </w:r>
    </w:p>
    <w:p w:rsidR="00421B6C" w:rsidRDefault="00421B6C" w:rsidP="00421B6C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43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 xml:space="preserve">уборке мусора на кладбищах и прилегающих к ним территориях, текущему ремонту ограждений кладбищ, завозу песка, обеспечению водоснабжения, формированию необходимого комплекта инвентаря для уборки мест захоронений; </w:t>
      </w:r>
    </w:p>
    <w:p w:rsidR="00421B6C" w:rsidRDefault="00421B6C" w:rsidP="00421B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21B6C" w:rsidRPr="00421B6C" w:rsidRDefault="00421B6C" w:rsidP="00421B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21B6C">
        <w:rPr>
          <w:b/>
          <w:color w:val="000000"/>
          <w:sz w:val="28"/>
          <w:szCs w:val="28"/>
        </w:rPr>
        <w:t>011025</w:t>
      </w:r>
    </w:p>
    <w:p w:rsidR="00421B6C" w:rsidRPr="00421B6C" w:rsidRDefault="00421B6C" w:rsidP="00421B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21B6C" w:rsidRPr="00421B6C" w:rsidRDefault="00421B6C" w:rsidP="00421B6C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43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21B6C">
        <w:rPr>
          <w:color w:val="000000"/>
          <w:sz w:val="28"/>
          <w:szCs w:val="28"/>
        </w:rPr>
        <w:lastRenderedPageBreak/>
        <w:t>приведению в надлежащее состояние памятников, братских могил, обелисков, мемориальных досок, увековечивающих память погибших в Великой Отечественной войне 1941-1945 годов, других мемориальных памятных знаков воинской славы, посвященных защитникам Отечества и прилегающих к ним территорий, находящихся на территории кладбищ городского округа Зарайск Московской области с учетом требований Порядка деятельности общественных кладбищ и крематориев на территории Московской области, утверждённого постановлением Правительства Московской области</w:t>
      </w:r>
      <w:proofErr w:type="gramEnd"/>
      <w:r w:rsidRPr="00421B6C">
        <w:rPr>
          <w:color w:val="000000"/>
          <w:sz w:val="28"/>
          <w:szCs w:val="28"/>
        </w:rPr>
        <w:t xml:space="preserve"> от 30.12.2014 № 1178/52 «Об утверждении Порядка деятельности общественных кладбищ и крематориев на территории Московской области»;</w:t>
      </w:r>
    </w:p>
    <w:p w:rsidR="00421B6C" w:rsidRPr="00421B6C" w:rsidRDefault="00421B6C" w:rsidP="00421B6C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43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>проведению необходимых мероприятий по приведению участков автомобильных дорог, подъездов и подходов к кладбищам в надлежащее состояние;</w:t>
      </w:r>
    </w:p>
    <w:p w:rsidR="00421B6C" w:rsidRPr="00421B6C" w:rsidRDefault="00421B6C" w:rsidP="00421B6C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43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 xml:space="preserve">организации </w:t>
      </w:r>
      <w:bookmarkStart w:id="5" w:name="_Hlk69215544"/>
      <w:proofErr w:type="gramStart"/>
      <w:r w:rsidRPr="00421B6C">
        <w:rPr>
          <w:color w:val="000000"/>
          <w:sz w:val="28"/>
          <w:szCs w:val="28"/>
        </w:rPr>
        <w:t>контроля за</w:t>
      </w:r>
      <w:proofErr w:type="gramEnd"/>
      <w:r w:rsidRPr="00421B6C">
        <w:rPr>
          <w:color w:val="000000"/>
          <w:sz w:val="28"/>
          <w:szCs w:val="28"/>
        </w:rPr>
        <w:t xml:space="preserve"> надлежащим </w:t>
      </w:r>
      <w:bookmarkEnd w:id="5"/>
      <w:r w:rsidRPr="00421B6C">
        <w:rPr>
          <w:color w:val="000000"/>
          <w:sz w:val="28"/>
          <w:szCs w:val="28"/>
        </w:rPr>
        <w:t>содержанием прилегающих к кладбищам контейнерных площадок, своевременным вывозом твердых бытовых отходов и крупногабаритного мусора;</w:t>
      </w:r>
    </w:p>
    <w:p w:rsidR="00421B6C" w:rsidRPr="00421B6C" w:rsidRDefault="00421B6C" w:rsidP="00421B6C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43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>запрещению в дни массовых посещений кладбищ ремонтно-восстановительных работ (за исключением неотложных и аварийных) на соответствующих маршрутах движения;</w:t>
      </w:r>
    </w:p>
    <w:p w:rsidR="00421B6C" w:rsidRPr="00421B6C" w:rsidRDefault="00421B6C" w:rsidP="00421B6C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43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>организации контроля бесперебойной работы общественного транспорта, осуществляющего перевозки населения к кладбищам 9 апреля (Вербное воскресенье), 15-16 апреля (Пасха), 23 апреля (Красная горка), 25 апреля (</w:t>
      </w:r>
      <w:proofErr w:type="spellStart"/>
      <w:r w:rsidRPr="00421B6C">
        <w:rPr>
          <w:color w:val="000000"/>
          <w:sz w:val="28"/>
          <w:szCs w:val="28"/>
        </w:rPr>
        <w:t>Радоница</w:t>
      </w:r>
      <w:proofErr w:type="spellEnd"/>
      <w:r w:rsidRPr="00421B6C">
        <w:rPr>
          <w:color w:val="000000"/>
          <w:sz w:val="28"/>
          <w:szCs w:val="28"/>
        </w:rPr>
        <w:t xml:space="preserve">, поминовение усопших), 9 мая (День Победы), 4 июня (День Святой Троицы); </w:t>
      </w:r>
    </w:p>
    <w:p w:rsidR="00421B6C" w:rsidRPr="00421B6C" w:rsidRDefault="00421B6C" w:rsidP="00421B6C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43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 xml:space="preserve">обеспечению координации и </w:t>
      </w:r>
      <w:proofErr w:type="gramStart"/>
      <w:r w:rsidRPr="00421B6C">
        <w:rPr>
          <w:color w:val="000000"/>
          <w:sz w:val="28"/>
          <w:szCs w:val="28"/>
        </w:rPr>
        <w:t>контролю за</w:t>
      </w:r>
      <w:proofErr w:type="gramEnd"/>
      <w:r w:rsidRPr="00421B6C">
        <w:rPr>
          <w:color w:val="000000"/>
          <w:sz w:val="28"/>
          <w:szCs w:val="28"/>
        </w:rPr>
        <w:t xml:space="preserve"> организацией торгового обслуживания населения на территориях, прилегающих к кладбищам, предусмотрев мероприятия по обеспечению продажи на прилегающих к кладбищам территориях цветов и сопутствующих товаров, а также ограничению реализации алкогольной продукции и пива.</w:t>
      </w:r>
    </w:p>
    <w:p w:rsidR="00421B6C" w:rsidRPr="00421B6C" w:rsidRDefault="00421B6C" w:rsidP="00421B6C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 xml:space="preserve">  Службе по взаимодействию со СМИ администрации</w:t>
      </w:r>
      <w:r w:rsidRPr="00421B6C">
        <w:rPr>
          <w:color w:val="000000"/>
          <w:spacing w:val="1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городского</w:t>
      </w:r>
      <w:r w:rsidRPr="00421B6C">
        <w:rPr>
          <w:color w:val="000000"/>
          <w:spacing w:val="1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округа</w:t>
      </w:r>
      <w:r w:rsidRPr="00421B6C">
        <w:rPr>
          <w:color w:val="000000"/>
          <w:spacing w:val="1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Зарайск</w:t>
      </w:r>
      <w:r w:rsidRPr="00421B6C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421B6C">
        <w:rPr>
          <w:color w:val="000000"/>
          <w:sz w:val="28"/>
          <w:szCs w:val="28"/>
        </w:rPr>
        <w:t>разместить</w:t>
      </w:r>
      <w:proofErr w:type="gramEnd"/>
      <w:r w:rsidRPr="00421B6C">
        <w:rPr>
          <w:color w:val="000000"/>
          <w:spacing w:val="1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настоящее</w:t>
      </w:r>
      <w:r w:rsidRPr="00421B6C">
        <w:rPr>
          <w:color w:val="000000"/>
          <w:spacing w:val="1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постановление</w:t>
      </w:r>
      <w:r w:rsidRPr="00421B6C">
        <w:rPr>
          <w:color w:val="000000"/>
          <w:spacing w:val="1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на</w:t>
      </w:r>
      <w:r w:rsidRPr="00421B6C">
        <w:rPr>
          <w:color w:val="000000"/>
          <w:spacing w:val="1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официальном</w:t>
      </w:r>
      <w:r w:rsidRPr="00421B6C">
        <w:rPr>
          <w:color w:val="000000"/>
          <w:spacing w:val="1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сайте</w:t>
      </w:r>
      <w:r w:rsidRPr="00421B6C">
        <w:rPr>
          <w:color w:val="000000"/>
          <w:spacing w:val="-57"/>
          <w:sz w:val="28"/>
          <w:szCs w:val="28"/>
        </w:rPr>
        <w:t xml:space="preserve">   </w:t>
      </w:r>
      <w:r w:rsidRPr="00421B6C">
        <w:rPr>
          <w:color w:val="000000"/>
          <w:sz w:val="28"/>
          <w:szCs w:val="28"/>
        </w:rPr>
        <w:t>администрации</w:t>
      </w:r>
      <w:r w:rsidRPr="00421B6C">
        <w:rPr>
          <w:color w:val="000000"/>
          <w:spacing w:val="29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городского</w:t>
      </w:r>
      <w:r w:rsidRPr="00421B6C">
        <w:rPr>
          <w:color w:val="000000"/>
          <w:spacing w:val="29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округа</w:t>
      </w:r>
      <w:r w:rsidRPr="00421B6C">
        <w:rPr>
          <w:color w:val="000000"/>
          <w:spacing w:val="27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Зарайск</w:t>
      </w:r>
      <w:r w:rsidRPr="00421B6C">
        <w:rPr>
          <w:color w:val="000000"/>
          <w:spacing w:val="29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Московской</w:t>
      </w:r>
      <w:r w:rsidRPr="00421B6C">
        <w:rPr>
          <w:color w:val="000000"/>
          <w:spacing w:val="1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области</w:t>
      </w:r>
      <w:r w:rsidRPr="00421B6C">
        <w:rPr>
          <w:color w:val="000000"/>
          <w:spacing w:val="29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в</w:t>
      </w:r>
      <w:r w:rsidRPr="00421B6C">
        <w:rPr>
          <w:color w:val="000000"/>
          <w:spacing w:val="29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сети интернет (</w:t>
      </w:r>
      <w:hyperlink r:id="rId7" w:history="1">
        <w:r w:rsidRPr="00421B6C">
          <w:rPr>
            <w:rStyle w:val="a8"/>
            <w:color w:val="000000"/>
            <w:sz w:val="28"/>
            <w:szCs w:val="28"/>
            <w:lang w:val="en-US"/>
          </w:rPr>
          <w:t>http</w:t>
        </w:r>
        <w:r w:rsidRPr="00421B6C">
          <w:rPr>
            <w:rStyle w:val="a8"/>
            <w:color w:val="000000"/>
            <w:sz w:val="28"/>
            <w:szCs w:val="28"/>
          </w:rPr>
          <w:t>://</w:t>
        </w:r>
        <w:proofErr w:type="spellStart"/>
        <w:r w:rsidRPr="00421B6C">
          <w:rPr>
            <w:rStyle w:val="a8"/>
            <w:color w:val="000000"/>
            <w:sz w:val="28"/>
            <w:szCs w:val="28"/>
            <w:lang w:val="en-US"/>
          </w:rPr>
          <w:t>zarrayon</w:t>
        </w:r>
        <w:proofErr w:type="spellEnd"/>
        <w:r w:rsidRPr="00421B6C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421B6C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  <w:r w:rsidRPr="00421B6C">
          <w:rPr>
            <w:rStyle w:val="a8"/>
            <w:color w:val="000000"/>
            <w:sz w:val="28"/>
            <w:szCs w:val="28"/>
          </w:rPr>
          <w:t>/</w:t>
        </w:r>
      </w:hyperlink>
      <w:r w:rsidRPr="00421B6C">
        <w:rPr>
          <w:rStyle w:val="a8"/>
          <w:color w:val="000000"/>
          <w:sz w:val="28"/>
          <w:szCs w:val="28"/>
        </w:rPr>
        <w:t>) и</w:t>
      </w:r>
      <w:r w:rsidRPr="00421B6C">
        <w:rPr>
          <w:color w:val="000000"/>
          <w:sz w:val="28"/>
          <w:szCs w:val="28"/>
        </w:rPr>
        <w:t xml:space="preserve"> опубликовать</w:t>
      </w:r>
      <w:r w:rsidRPr="00421B6C">
        <w:rPr>
          <w:color w:val="000000"/>
          <w:spacing w:val="6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в</w:t>
      </w:r>
      <w:r w:rsidRPr="00421B6C">
        <w:rPr>
          <w:color w:val="000000"/>
          <w:spacing w:val="3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периодическом</w:t>
      </w:r>
      <w:r w:rsidRPr="00421B6C">
        <w:rPr>
          <w:color w:val="000000"/>
          <w:spacing w:val="4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>печатном</w:t>
      </w:r>
      <w:r w:rsidRPr="00421B6C">
        <w:rPr>
          <w:color w:val="000000"/>
          <w:spacing w:val="5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 xml:space="preserve">издании «Зарайский вестник» – приложении к общественно-политической газете «За новую жизнь». </w:t>
      </w:r>
      <w:r w:rsidRPr="00421B6C">
        <w:rPr>
          <w:color w:val="000000"/>
          <w:spacing w:val="-57"/>
          <w:sz w:val="28"/>
          <w:szCs w:val="28"/>
        </w:rPr>
        <w:t xml:space="preserve"> </w:t>
      </w:r>
      <w:r w:rsidRPr="00421B6C">
        <w:rPr>
          <w:color w:val="000000"/>
          <w:sz w:val="28"/>
          <w:szCs w:val="28"/>
        </w:rPr>
        <w:t xml:space="preserve"> </w:t>
      </w:r>
    </w:p>
    <w:p w:rsidR="00421B6C" w:rsidRPr="00421B6C" w:rsidRDefault="00421B6C" w:rsidP="00421B6C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t xml:space="preserve">   </w:t>
      </w:r>
      <w:proofErr w:type="gramStart"/>
      <w:r w:rsidRPr="00421B6C">
        <w:rPr>
          <w:color w:val="000000"/>
          <w:sz w:val="28"/>
          <w:szCs w:val="28"/>
        </w:rPr>
        <w:t>Контроль за</w:t>
      </w:r>
      <w:proofErr w:type="gramEnd"/>
      <w:r w:rsidRPr="00421B6C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Зарайск Московской области Москалева С.В.</w:t>
      </w:r>
    </w:p>
    <w:p w:rsidR="00421B6C" w:rsidRPr="00421B6C" w:rsidRDefault="00421B6C" w:rsidP="00421B6C">
      <w:pPr>
        <w:tabs>
          <w:tab w:val="left" w:pos="962"/>
        </w:tabs>
        <w:ind w:right="130"/>
        <w:rPr>
          <w:color w:val="000000"/>
          <w:sz w:val="28"/>
          <w:szCs w:val="28"/>
        </w:rPr>
      </w:pPr>
    </w:p>
    <w:p w:rsidR="00421B6C" w:rsidRDefault="00421B6C" w:rsidP="00421B6C">
      <w:pPr>
        <w:ind w:left="360"/>
        <w:jc w:val="both"/>
        <w:rPr>
          <w:sz w:val="28"/>
          <w:szCs w:val="28"/>
        </w:rPr>
      </w:pPr>
    </w:p>
    <w:p w:rsidR="00421B6C" w:rsidRDefault="00421B6C" w:rsidP="00421B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B6C" w:rsidRDefault="00421B6C" w:rsidP="00421B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421B6C" w:rsidRDefault="00421B6C" w:rsidP="00421B6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21B6C" w:rsidRDefault="00421B6C" w:rsidP="00421B6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</w:t>
      </w:r>
      <w:r>
        <w:rPr>
          <w:sz w:val="28"/>
          <w:szCs w:val="28"/>
        </w:rPr>
        <w:t>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</w:t>
      </w:r>
    </w:p>
    <w:p w:rsidR="00421B6C" w:rsidRDefault="00421B6C" w:rsidP="00421B6C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31.03.2023</w:t>
      </w:r>
    </w:p>
    <w:p w:rsidR="00421B6C" w:rsidRDefault="00421B6C" w:rsidP="00421B6C">
      <w:pPr>
        <w:jc w:val="both"/>
        <w:rPr>
          <w:sz w:val="28"/>
          <w:szCs w:val="28"/>
        </w:rPr>
      </w:pPr>
    </w:p>
    <w:p w:rsidR="00421B6C" w:rsidRDefault="00421B6C" w:rsidP="00421B6C">
      <w:pPr>
        <w:jc w:val="both"/>
        <w:rPr>
          <w:sz w:val="28"/>
          <w:szCs w:val="28"/>
        </w:rPr>
      </w:pPr>
    </w:p>
    <w:p w:rsidR="00421B6C" w:rsidRPr="00421B6C" w:rsidRDefault="00421B6C" w:rsidP="00421B6C">
      <w:pPr>
        <w:jc w:val="both"/>
        <w:rPr>
          <w:color w:val="000000"/>
          <w:sz w:val="28"/>
          <w:szCs w:val="28"/>
        </w:rPr>
      </w:pPr>
      <w:r w:rsidRPr="00421B6C">
        <w:rPr>
          <w:color w:val="000000"/>
          <w:sz w:val="28"/>
          <w:szCs w:val="28"/>
        </w:rPr>
        <w:lastRenderedPageBreak/>
        <w:t xml:space="preserve">Разослано: в дело, заместителям главы администрации, отдел по ГО, ЧС и АТД, МКУ «Зарайский ритуал», МБУ «Благоустройство, ЖКХ и ДХ», ОЭ и </w:t>
      </w:r>
      <w:proofErr w:type="spellStart"/>
      <w:r w:rsidRPr="00421B6C">
        <w:rPr>
          <w:color w:val="000000"/>
          <w:sz w:val="28"/>
          <w:szCs w:val="28"/>
        </w:rPr>
        <w:t>И</w:t>
      </w:r>
      <w:proofErr w:type="spellEnd"/>
      <w:r w:rsidRPr="00421B6C">
        <w:rPr>
          <w:color w:val="000000"/>
          <w:sz w:val="28"/>
          <w:szCs w:val="28"/>
        </w:rPr>
        <w:t xml:space="preserve">, юридический отдел, </w:t>
      </w:r>
      <w:proofErr w:type="gramStart"/>
      <w:r w:rsidRPr="00421B6C">
        <w:rPr>
          <w:color w:val="000000"/>
          <w:sz w:val="28"/>
          <w:szCs w:val="28"/>
        </w:rPr>
        <w:t>СВ</w:t>
      </w:r>
      <w:proofErr w:type="gramEnd"/>
      <w:r w:rsidRPr="00421B6C">
        <w:rPr>
          <w:color w:val="000000"/>
          <w:sz w:val="28"/>
          <w:szCs w:val="28"/>
        </w:rPr>
        <w:t xml:space="preserve"> со СМИ, газета «За новую жизнь», прокуратура.</w:t>
      </w:r>
    </w:p>
    <w:p w:rsidR="00421B6C" w:rsidRPr="00421B6C" w:rsidRDefault="00421B6C" w:rsidP="00421B6C">
      <w:pPr>
        <w:rPr>
          <w:color w:val="000000"/>
        </w:rPr>
      </w:pPr>
    </w:p>
    <w:p w:rsidR="00421B6C" w:rsidRDefault="00421B6C" w:rsidP="00421B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М.А. Глухих</w:t>
      </w:r>
    </w:p>
    <w:p w:rsidR="00421B6C" w:rsidRDefault="00421B6C" w:rsidP="00421B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2-43-02</w:t>
      </w:r>
    </w:p>
    <w:p w:rsidR="00F11E1E" w:rsidRDefault="00F11E1E" w:rsidP="00F11E1E">
      <w:pPr>
        <w:jc w:val="both"/>
        <w:rPr>
          <w:sz w:val="28"/>
          <w:szCs w:val="28"/>
        </w:rPr>
      </w:pPr>
      <w:bookmarkStart w:id="6" w:name="_GoBack"/>
      <w:bookmarkEnd w:id="6"/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4E64A61"/>
    <w:multiLevelType w:val="hybridMultilevel"/>
    <w:tmpl w:val="565A3282"/>
    <w:lvl w:ilvl="0" w:tplc="08B8DF4E">
      <w:start w:val="1"/>
      <w:numFmt w:val="decimal"/>
      <w:lvlText w:val="%1)"/>
      <w:lvlJc w:val="left"/>
      <w:pPr>
        <w:ind w:left="1033" w:hanging="39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B5B1F"/>
    <w:multiLevelType w:val="multilevel"/>
    <w:tmpl w:val="4000A75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21B6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21B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637</Words>
  <Characters>3632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2023-03-31T11:26:00Z</dcterms:modified>
</cp:coreProperties>
</file>