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C1B3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FC1B3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012D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0327F2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506</w:t>
      </w:r>
      <w:r w:rsidR="000327F2">
        <w:rPr>
          <w:sz w:val="28"/>
          <w:szCs w:val="28"/>
          <w:u w:val="single"/>
        </w:rPr>
        <w:t>/3</w:t>
      </w:r>
    </w:p>
    <w:p w:rsidR="00F11E1E" w:rsidRPr="004012D3" w:rsidRDefault="00085F5E" w:rsidP="004012D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012D3" w:rsidRDefault="008F03DC" w:rsidP="004012D3">
      <w:pPr>
        <w:pStyle w:val="ab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012D3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городского округа </w:t>
      </w:r>
    </w:p>
    <w:p w:rsidR="004012D3" w:rsidRDefault="004012D3" w:rsidP="004012D3">
      <w:pPr>
        <w:pStyle w:val="ab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Зарайск Московской области от 18.11.2021 № 1808/11 «Об организации </w:t>
      </w:r>
    </w:p>
    <w:p w:rsidR="004012D3" w:rsidRDefault="004012D3" w:rsidP="004012D3">
      <w:pPr>
        <w:pStyle w:val="ab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формированию списков кандидатов в присяжные заседатели </w:t>
      </w:r>
    </w:p>
    <w:p w:rsidR="004012D3" w:rsidRDefault="004012D3" w:rsidP="004012D3">
      <w:pPr>
        <w:pStyle w:val="ab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Московского областного суда, Зарайского городского суда</w:t>
      </w:r>
    </w:p>
    <w:p w:rsidR="004012D3" w:rsidRDefault="004012D3" w:rsidP="004012D3">
      <w:pPr>
        <w:pStyle w:val="ab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области, 2-го Западного окружного военного суда </w:t>
      </w:r>
    </w:p>
    <w:p w:rsidR="004012D3" w:rsidRDefault="004012D3" w:rsidP="004012D3">
      <w:pPr>
        <w:pStyle w:val="ab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Реутовского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гарнизонного военного суда на 2022-2025 годы</w:t>
      </w:r>
    </w:p>
    <w:p w:rsidR="004012D3" w:rsidRDefault="004012D3" w:rsidP="004012D3">
      <w:pPr>
        <w:pStyle w:val="ab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Зарайск Московской области»</w:t>
      </w:r>
    </w:p>
    <w:p w:rsidR="004012D3" w:rsidRDefault="004012D3" w:rsidP="004012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12D3" w:rsidRPr="004012D3" w:rsidRDefault="004012D3" w:rsidP="004012D3">
      <w:pPr>
        <w:pStyle w:val="ae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</w:t>
      </w:r>
    </w:p>
    <w:p w:rsidR="004012D3" w:rsidRDefault="004012D3" w:rsidP="004012D3">
      <w:pPr>
        <w:pStyle w:val="ae"/>
        <w:spacing w:line="240" w:lineRule="auto"/>
        <w:ind w:hanging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012D3" w:rsidRDefault="004012D3" w:rsidP="004012D3">
      <w:pPr>
        <w:pStyle w:val="ae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в постановление главы городского округа Зарайск Московской области от 18.11.2021 № 1808/11 «Об организации работы по формированию списков кандидатов в присяжные заседатели для Московского областного суда, Зарайского городского суда Московской области, 2-го Западного 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области», изложив состав межведомственной комиссии по формированию списков кандидатов</w:t>
      </w:r>
      <w:proofErr w:type="gramEnd"/>
      <w:r>
        <w:rPr>
          <w:sz w:val="28"/>
          <w:szCs w:val="28"/>
        </w:rPr>
        <w:t xml:space="preserve"> в присяжные заседатели для Московского областного суда, Зарайского городского суда Московской области, 2-го Западного 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 в новой редакции (прилагается).</w:t>
      </w:r>
    </w:p>
    <w:p w:rsidR="004012D3" w:rsidRDefault="004012D3" w:rsidP="004012D3">
      <w:pPr>
        <w:pStyle w:val="ae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4012D3" w:rsidRDefault="004012D3" w:rsidP="00401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2D3" w:rsidRDefault="004012D3" w:rsidP="004012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4012D3" w:rsidRDefault="004012D3" w:rsidP="004012D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012D3" w:rsidRDefault="004012D3" w:rsidP="004012D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Л.Б. Ивлева</w:t>
      </w:r>
    </w:p>
    <w:p w:rsidR="004012D3" w:rsidRDefault="004012D3" w:rsidP="004012D3">
      <w:pPr>
        <w:jc w:val="both"/>
        <w:rPr>
          <w:sz w:val="28"/>
          <w:szCs w:val="28"/>
        </w:rPr>
      </w:pPr>
      <w:r>
        <w:rPr>
          <w:sz w:val="28"/>
          <w:szCs w:val="28"/>
        </w:rPr>
        <w:t>27.03.2024</w:t>
      </w:r>
    </w:p>
    <w:p w:rsidR="004012D3" w:rsidRPr="00FC1B39" w:rsidRDefault="004012D3" w:rsidP="00FC1B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12D3">
        <w:rPr>
          <w:b/>
          <w:sz w:val="28"/>
          <w:szCs w:val="28"/>
        </w:rPr>
        <w:t>013274</w:t>
      </w:r>
      <w:r>
        <w:rPr>
          <w:sz w:val="28"/>
          <w:szCs w:val="28"/>
        </w:rPr>
        <w:t xml:space="preserve"> </w:t>
      </w:r>
    </w:p>
    <w:p w:rsidR="004012D3" w:rsidRDefault="004012D3" w:rsidP="004012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Гулькиной Р.Д., Орловой М.С., членам комиссии,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               СВ со СМИ, прокуратура.</w:t>
      </w:r>
    </w:p>
    <w:p w:rsidR="004012D3" w:rsidRDefault="004012D3" w:rsidP="004012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D3" w:rsidRDefault="004012D3" w:rsidP="004012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4012D3" w:rsidRDefault="004012D3" w:rsidP="00FC1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2-41-90</w:t>
      </w:r>
    </w:p>
    <w:p w:rsidR="004012D3" w:rsidRDefault="004012D3" w:rsidP="004012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4012D3" w:rsidRDefault="004012D3" w:rsidP="004012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4012D3" w:rsidRDefault="004012D3" w:rsidP="004012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Зарайск</w:t>
      </w:r>
    </w:p>
    <w:p w:rsidR="004012D3" w:rsidRDefault="004012D3" w:rsidP="004012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Московской области</w:t>
      </w:r>
    </w:p>
    <w:p w:rsidR="004012D3" w:rsidRPr="00FC1B39" w:rsidRDefault="004012D3" w:rsidP="00FC1B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27.03.2024 № 506/3</w:t>
      </w:r>
      <w:bookmarkStart w:id="0" w:name="_GoBack"/>
      <w:bookmarkEnd w:id="0"/>
    </w:p>
    <w:p w:rsidR="004012D3" w:rsidRDefault="004012D3" w:rsidP="004012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012D3" w:rsidRDefault="004012D3" w:rsidP="004012D3">
      <w:pPr>
        <w:pStyle w:val="a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формированию списков кандидатов в присяжные заседатели для Московского областного суда, Зарайского городского суда Московской области, 2-го Западного 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</w:t>
      </w:r>
    </w:p>
    <w:p w:rsidR="004012D3" w:rsidRDefault="004012D3" w:rsidP="004012D3">
      <w:pPr>
        <w:pStyle w:val="ae"/>
        <w:spacing w:line="240" w:lineRule="auto"/>
        <w:jc w:val="center"/>
        <w:rPr>
          <w:sz w:val="28"/>
          <w:szCs w:val="28"/>
        </w:rPr>
      </w:pPr>
    </w:p>
    <w:p w:rsidR="004012D3" w:rsidRDefault="004012D3" w:rsidP="004012D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Гулькина Р.Д. –</w:t>
      </w:r>
      <w:r>
        <w:rPr>
          <w:sz w:val="28"/>
          <w:szCs w:val="28"/>
          <w:lang w:eastAsia="en-US"/>
        </w:rPr>
        <w:t xml:space="preserve"> заместитель главы администрации городского округа Зарайск Московской области (председатель межведомственной комиссии);</w:t>
      </w:r>
    </w:p>
    <w:p w:rsidR="004012D3" w:rsidRDefault="004012D3" w:rsidP="004012D3">
      <w:pPr>
        <w:widowControl w:val="0"/>
        <w:autoSpaceDE w:val="0"/>
        <w:autoSpaceDN w:val="0"/>
        <w:jc w:val="both"/>
        <w:rPr>
          <w:sz w:val="16"/>
          <w:szCs w:val="16"/>
          <w:lang w:eastAsia="en-US"/>
        </w:rPr>
      </w:pPr>
    </w:p>
    <w:p w:rsidR="004012D3" w:rsidRDefault="004012D3" w:rsidP="004012D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Архипова Ю.Е. – начальник юридического отдела администрации городского округа Зарайск Московской области (заместитель председателя межведомственной комиссии);</w:t>
      </w:r>
    </w:p>
    <w:p w:rsidR="004012D3" w:rsidRDefault="004012D3" w:rsidP="004012D3">
      <w:pPr>
        <w:widowControl w:val="0"/>
        <w:shd w:val="clear" w:color="auto" w:fill="FFFFFF"/>
        <w:autoSpaceDE w:val="0"/>
        <w:autoSpaceDN w:val="0"/>
        <w:adjustRightInd w:val="0"/>
        <w:ind w:hanging="7"/>
        <w:jc w:val="both"/>
        <w:rPr>
          <w:sz w:val="16"/>
          <w:szCs w:val="16"/>
          <w:lang w:eastAsia="en-US"/>
        </w:rPr>
      </w:pPr>
    </w:p>
    <w:p w:rsidR="004012D3" w:rsidRDefault="004012D3" w:rsidP="004012D3">
      <w:pPr>
        <w:widowControl w:val="0"/>
        <w:shd w:val="clear" w:color="auto" w:fill="FFFFFF"/>
        <w:autoSpaceDE w:val="0"/>
        <w:autoSpaceDN w:val="0"/>
        <w:adjustRightInd w:val="0"/>
        <w:ind w:hanging="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Орлова М.С. – старший эксперт службы делопроизводства администрации городского округа Зарайск Московской области (секретарь межведомственной комиссии).</w:t>
      </w:r>
    </w:p>
    <w:p w:rsidR="004012D3" w:rsidRDefault="004012D3" w:rsidP="004012D3">
      <w:pPr>
        <w:widowControl w:val="0"/>
        <w:shd w:val="clear" w:color="auto" w:fill="FFFFFF"/>
        <w:autoSpaceDE w:val="0"/>
        <w:autoSpaceDN w:val="0"/>
        <w:adjustRightInd w:val="0"/>
        <w:ind w:hanging="7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Ч</w:t>
      </w:r>
      <w:r>
        <w:rPr>
          <w:sz w:val="28"/>
          <w:szCs w:val="28"/>
          <w:lang w:eastAsia="en-US"/>
        </w:rPr>
        <w:t>лены комиссии:</w:t>
      </w:r>
    </w:p>
    <w:p w:rsidR="004012D3" w:rsidRDefault="004012D3" w:rsidP="004012D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4012D3" w:rsidRPr="004012D3" w:rsidRDefault="004012D3" w:rsidP="004012D3">
      <w:pPr>
        <w:tabs>
          <w:tab w:val="left" w:pos="381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Бескровный А.В. – </w:t>
      </w:r>
      <w:r w:rsidRPr="004012D3">
        <w:rPr>
          <w:color w:val="000000"/>
          <w:sz w:val="28"/>
          <w:szCs w:val="28"/>
        </w:rPr>
        <w:t xml:space="preserve">начальник ОМВД России по </w:t>
      </w:r>
      <w:proofErr w:type="spellStart"/>
      <w:r w:rsidRPr="004012D3">
        <w:rPr>
          <w:color w:val="000000"/>
          <w:sz w:val="28"/>
          <w:szCs w:val="28"/>
        </w:rPr>
        <w:t>г.о</w:t>
      </w:r>
      <w:proofErr w:type="spellEnd"/>
      <w:r w:rsidRPr="004012D3">
        <w:rPr>
          <w:color w:val="000000"/>
          <w:sz w:val="28"/>
          <w:szCs w:val="28"/>
        </w:rPr>
        <w:t>. Зарайск (по согласованию);</w:t>
      </w:r>
    </w:p>
    <w:p w:rsidR="004012D3" w:rsidRPr="004012D3" w:rsidRDefault="004012D3" w:rsidP="004012D3">
      <w:pPr>
        <w:tabs>
          <w:tab w:val="left" w:pos="3810"/>
        </w:tabs>
        <w:jc w:val="both"/>
        <w:rPr>
          <w:color w:val="000000"/>
          <w:sz w:val="28"/>
          <w:szCs w:val="28"/>
        </w:rPr>
      </w:pPr>
    </w:p>
    <w:p w:rsidR="004012D3" w:rsidRPr="004012D3" w:rsidRDefault="004012D3" w:rsidP="004012D3">
      <w:pPr>
        <w:tabs>
          <w:tab w:val="left" w:pos="3810"/>
        </w:tabs>
        <w:jc w:val="both"/>
        <w:rPr>
          <w:color w:val="000000"/>
          <w:sz w:val="28"/>
          <w:szCs w:val="28"/>
        </w:rPr>
      </w:pPr>
      <w:r w:rsidRPr="004012D3">
        <w:rPr>
          <w:color w:val="000000"/>
          <w:sz w:val="28"/>
          <w:szCs w:val="28"/>
        </w:rPr>
        <w:t>Ивлева Л.Б. – начальник службы делопроизводства администрации городского округа Зарайск Московской области;</w:t>
      </w:r>
    </w:p>
    <w:p w:rsidR="004012D3" w:rsidRDefault="004012D3" w:rsidP="004012D3">
      <w:pPr>
        <w:tabs>
          <w:tab w:val="left" w:pos="3810"/>
        </w:tabs>
        <w:jc w:val="both"/>
        <w:rPr>
          <w:sz w:val="28"/>
          <w:szCs w:val="28"/>
          <w:lang w:eastAsia="en-US"/>
        </w:rPr>
      </w:pPr>
    </w:p>
    <w:p w:rsidR="004012D3" w:rsidRDefault="004012D3" w:rsidP="004012D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Кострикина</w:t>
      </w:r>
      <w:proofErr w:type="spellEnd"/>
      <w:r>
        <w:rPr>
          <w:sz w:val="28"/>
          <w:szCs w:val="28"/>
          <w:lang w:eastAsia="en-US"/>
        </w:rPr>
        <w:t xml:space="preserve"> Т.Д. – начальник службы по взаимодействию со СМИ администрации городского округа Зарайск Московской области;</w:t>
      </w:r>
    </w:p>
    <w:p w:rsidR="004012D3" w:rsidRDefault="004012D3" w:rsidP="004012D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4012D3" w:rsidRPr="00FC1B39" w:rsidRDefault="004012D3" w:rsidP="004012D3">
      <w:pPr>
        <w:pStyle w:val="ae"/>
        <w:spacing w:line="240" w:lineRule="auto"/>
        <w:jc w:val="both"/>
        <w:rPr>
          <w:rStyle w:val="af"/>
          <w:b w:val="0"/>
          <w:bCs w:val="0"/>
          <w:shd w:val="clear" w:color="auto" w:fill="FFFFFF"/>
        </w:rPr>
      </w:pPr>
      <w:r>
        <w:rPr>
          <w:sz w:val="28"/>
          <w:szCs w:val="28"/>
        </w:rPr>
        <w:t xml:space="preserve">Лукьянова Н.Ю. – начальник отделения </w:t>
      </w:r>
      <w:r w:rsidRPr="00FC1B39">
        <w:rPr>
          <w:rStyle w:val="af"/>
          <w:b w:val="0"/>
          <w:sz w:val="28"/>
          <w:szCs w:val="28"/>
          <w:shd w:val="clear" w:color="auto" w:fill="FFFFFF"/>
        </w:rPr>
        <w:t>по вопросам миграции ОМВД России по городскому округу Зарайск, майор полиции (по согласованию);</w:t>
      </w:r>
    </w:p>
    <w:p w:rsidR="004012D3" w:rsidRPr="00FC1B39" w:rsidRDefault="004012D3" w:rsidP="004012D3">
      <w:pPr>
        <w:pStyle w:val="ae"/>
        <w:spacing w:line="240" w:lineRule="auto"/>
        <w:jc w:val="both"/>
        <w:rPr>
          <w:rStyle w:val="af"/>
          <w:b w:val="0"/>
          <w:bCs w:val="0"/>
          <w:sz w:val="28"/>
          <w:szCs w:val="28"/>
          <w:shd w:val="clear" w:color="auto" w:fill="FFFFFF"/>
        </w:rPr>
      </w:pPr>
    </w:p>
    <w:p w:rsidR="004012D3" w:rsidRDefault="004012D3" w:rsidP="004012D3">
      <w:pPr>
        <w:pStyle w:val="ae"/>
        <w:spacing w:line="240" w:lineRule="auto"/>
        <w:jc w:val="both"/>
        <w:rPr>
          <w:rStyle w:val="af"/>
          <w:b w:val="0"/>
          <w:bCs w:val="0"/>
          <w:sz w:val="28"/>
          <w:szCs w:val="28"/>
          <w:shd w:val="clear" w:color="auto" w:fill="FFFFFF"/>
        </w:rPr>
      </w:pPr>
      <w:r w:rsidRPr="00FC1B39">
        <w:rPr>
          <w:rStyle w:val="af"/>
          <w:b w:val="0"/>
          <w:sz w:val="28"/>
          <w:szCs w:val="28"/>
          <w:shd w:val="clear" w:color="auto" w:fill="FFFFFF"/>
        </w:rPr>
        <w:t>Макаров Н.В. – главный врач</w:t>
      </w:r>
      <w:r>
        <w:rPr>
          <w:rStyle w:val="af"/>
          <w:sz w:val="28"/>
          <w:szCs w:val="28"/>
          <w:shd w:val="clear" w:color="auto" w:fill="FFFFFF"/>
        </w:rPr>
        <w:t xml:space="preserve"> </w:t>
      </w:r>
      <w:r w:rsidRPr="004012D3">
        <w:rPr>
          <w:color w:val="000000"/>
          <w:sz w:val="28"/>
          <w:szCs w:val="28"/>
        </w:rPr>
        <w:t>государственного бюджетного учреждения здравоохранения Московской области «Зарайская больница» (по согласованию);</w:t>
      </w:r>
    </w:p>
    <w:p w:rsidR="004012D3" w:rsidRDefault="004012D3" w:rsidP="004012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4012D3" w:rsidRDefault="004012D3" w:rsidP="004012D3">
      <w:pPr>
        <w:widowControl w:val="0"/>
        <w:shd w:val="clear" w:color="auto" w:fill="FFFFFF"/>
        <w:autoSpaceDE w:val="0"/>
        <w:autoSpaceDN w:val="0"/>
        <w:adjustRightInd w:val="0"/>
        <w:ind w:firstLine="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Москалев С.В. – заместитель главы администрации городского округа Зарайск Московской области.</w:t>
      </w:r>
    </w:p>
    <w:p w:rsidR="004012D3" w:rsidRDefault="004012D3" w:rsidP="004012D3">
      <w:pPr>
        <w:widowControl w:val="0"/>
        <w:autoSpaceDE w:val="0"/>
        <w:autoSpaceDN w:val="0"/>
        <w:jc w:val="both"/>
        <w:rPr>
          <w:color w:val="FF0000"/>
          <w:sz w:val="28"/>
          <w:szCs w:val="28"/>
          <w:lang w:eastAsia="en-US"/>
        </w:rPr>
      </w:pPr>
    </w:p>
    <w:p w:rsidR="004012D3" w:rsidRPr="004012D3" w:rsidRDefault="004012D3" w:rsidP="004012D3">
      <w:pPr>
        <w:tabs>
          <w:tab w:val="left" w:pos="3810"/>
        </w:tabs>
        <w:rPr>
          <w:color w:val="000000"/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12D3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C1B39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4012D3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401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4012D3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401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161</cp:revision>
  <cp:lastPrinted>2018-04-10T11:10:00Z</cp:lastPrinted>
  <dcterms:created xsi:type="dcterms:W3CDTF">2018-04-10T11:03:00Z</dcterms:created>
  <dcterms:modified xsi:type="dcterms:W3CDTF">2024-03-28T07:05:00Z</dcterms:modified>
</cp:coreProperties>
</file>