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528C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528C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61F3C" w:rsidRDefault="00DC5700" w:rsidP="00DC5700">
      <w:pPr>
        <w:tabs>
          <w:tab w:val="left" w:pos="3810"/>
        </w:tabs>
        <w:rPr>
          <w:sz w:val="28"/>
          <w:szCs w:val="28"/>
        </w:rPr>
      </w:pPr>
      <w:r w:rsidRPr="00561F3C">
        <w:rPr>
          <w:sz w:val="28"/>
          <w:szCs w:val="28"/>
        </w:rPr>
        <w:t xml:space="preserve">                                     </w:t>
      </w:r>
      <w:r w:rsidR="00561F3C" w:rsidRPr="00561F3C">
        <w:rPr>
          <w:sz w:val="28"/>
          <w:szCs w:val="28"/>
        </w:rPr>
        <w:t xml:space="preserve">         21.11.2023    </w:t>
      </w:r>
      <w:r w:rsidR="00561F3C">
        <w:rPr>
          <w:sz w:val="28"/>
          <w:szCs w:val="28"/>
        </w:rPr>
        <w:t xml:space="preserve"> </w:t>
      </w:r>
      <w:r w:rsidR="00561F3C" w:rsidRPr="00561F3C">
        <w:rPr>
          <w:sz w:val="28"/>
          <w:szCs w:val="28"/>
        </w:rPr>
        <w:t xml:space="preserve">   №   1846/11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61F3C" w:rsidRDefault="00561F3C" w:rsidP="00561F3C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О внесении изменений в муниципальную программу</w:t>
      </w:r>
    </w:p>
    <w:p w:rsidR="00561F3C" w:rsidRDefault="00561F3C" w:rsidP="00561F3C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городского округа Зарайск Московской области                       </w:t>
      </w:r>
    </w:p>
    <w:p w:rsidR="00561F3C" w:rsidRDefault="00561F3C" w:rsidP="00561F3C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 xml:space="preserve">», </w:t>
      </w:r>
      <w:proofErr w:type="gramStart"/>
      <w:r>
        <w:rPr>
          <w:sz w:val="28"/>
          <w:szCs w:val="28"/>
          <w:lang w:eastAsia="zh-CN"/>
        </w:rPr>
        <w:t>утверждённую</w:t>
      </w:r>
      <w:proofErr w:type="gramEnd"/>
      <w:r>
        <w:rPr>
          <w:sz w:val="28"/>
          <w:szCs w:val="28"/>
          <w:lang w:eastAsia="zh-CN"/>
        </w:rPr>
        <w:t xml:space="preserve">    </w:t>
      </w:r>
    </w:p>
    <w:p w:rsidR="00561F3C" w:rsidRDefault="00561F3C" w:rsidP="00561F3C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постановлением главы городского округа Зарайск </w:t>
      </w:r>
    </w:p>
    <w:p w:rsidR="00561F3C" w:rsidRDefault="00561F3C" w:rsidP="00561F3C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Московской области от 06.12.2022 № 2168/12</w:t>
      </w:r>
    </w:p>
    <w:p w:rsidR="00561F3C" w:rsidRDefault="00561F3C" w:rsidP="00561F3C">
      <w:pPr>
        <w:suppressAutoHyphens/>
        <w:jc w:val="center"/>
        <w:rPr>
          <w:lang w:eastAsia="zh-CN"/>
        </w:rPr>
      </w:pPr>
    </w:p>
    <w:p w:rsidR="00561F3C" w:rsidRDefault="00561F3C" w:rsidP="00561F3C">
      <w:pPr>
        <w:ind w:firstLineChars="100" w:firstLine="2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(в редакции от 26.10.2023 № 18/1),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 от 07.11.2022 № 1991/11 (в редакции от 25.05.2023 № 754/5),</w:t>
      </w:r>
    </w:p>
    <w:p w:rsidR="00561F3C" w:rsidRDefault="00561F3C" w:rsidP="00561F3C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</w:t>
      </w: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1. Внести в муниципальную программу городского округа Зарайск Московской области 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>» на срок 2023-2027 годы (далее – Программа), утверждённую постановлением главы городского округа Зарайск Московской области от 06.12.2022 № 2168/12, следующие изменения:</w:t>
      </w: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– </w:t>
      </w:r>
      <w:r>
        <w:rPr>
          <w:sz w:val="28"/>
          <w:szCs w:val="28"/>
          <w:lang w:eastAsia="zh-CN"/>
        </w:rPr>
        <w:t>Раздел 1. «Паспорт муниципальной программы городского округа Зарайск Московской области «Цифровое муниципальное образование» на 2023-2027 годы» изложить в новой редакции (прилагается);</w:t>
      </w: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– Раздел 7. «Подпрограмма 1 «Повышение качества и доступности </w:t>
      </w:r>
      <w:proofErr w:type="gramStart"/>
      <w:r>
        <w:rPr>
          <w:sz w:val="28"/>
          <w:szCs w:val="28"/>
          <w:lang w:eastAsia="zh-CN"/>
        </w:rPr>
        <w:t>предоставления</w:t>
      </w:r>
      <w:proofErr w:type="gramEnd"/>
      <w:r>
        <w:rPr>
          <w:sz w:val="28"/>
          <w:szCs w:val="28"/>
          <w:lang w:eastAsia="zh-CN"/>
        </w:rPr>
        <w:t xml:space="preserve"> государственных и муниципальных услуг на базе многофункциональных центров предоставления государственных и муниципальных услуг» изложить в новой редакции (прилагается);</w:t>
      </w: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– Раздел 9. «Подпрограмма 3 «Обеспечивающая подпрограмма» изложить в новой редакции (прилагается);</w:t>
      </w: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– Раздел 10. «Подпрограмма 4 «Развитие архивного дела» изложить в новой редакции (прилагается).</w:t>
      </w:r>
    </w:p>
    <w:p w:rsidR="00561F3C" w:rsidRPr="008528C1" w:rsidRDefault="008528C1" w:rsidP="00561F3C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</w:t>
      </w:r>
      <w:r w:rsidRPr="008528C1">
        <w:rPr>
          <w:b/>
          <w:sz w:val="28"/>
          <w:szCs w:val="28"/>
          <w:lang w:eastAsia="zh-CN"/>
        </w:rPr>
        <w:t xml:space="preserve"> 012089</w:t>
      </w: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pStyle w:val="ac"/>
        <w:tabs>
          <w:tab w:val="left" w:pos="284"/>
        </w:tabs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2. 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561F3C" w:rsidRDefault="00561F3C" w:rsidP="00561F3C">
      <w:pPr>
        <w:suppressAutoHyphens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городского округа  В.А. Петрущенко</w:t>
      </w:r>
    </w:p>
    <w:p w:rsidR="00561F3C" w:rsidRDefault="00561F3C" w:rsidP="00561F3C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61F3C" w:rsidRDefault="00561F3C" w:rsidP="00561F3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</w:t>
      </w: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21.11.2023</w:t>
      </w:r>
    </w:p>
    <w:p w:rsidR="00561F3C" w:rsidRDefault="00561F3C" w:rsidP="00561F3C">
      <w:pPr>
        <w:autoSpaceDE w:val="0"/>
        <w:jc w:val="both"/>
        <w:rPr>
          <w:sz w:val="16"/>
          <w:szCs w:val="16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Разослано: в дело, </w:t>
      </w:r>
      <w:proofErr w:type="spellStart"/>
      <w:r>
        <w:rPr>
          <w:sz w:val="28"/>
          <w:szCs w:val="28"/>
          <w:lang w:eastAsia="zh-CN"/>
        </w:rPr>
        <w:t>Мешкову</w:t>
      </w:r>
      <w:proofErr w:type="spellEnd"/>
      <w:r>
        <w:rPr>
          <w:sz w:val="28"/>
          <w:szCs w:val="28"/>
          <w:lang w:eastAsia="zh-CN"/>
        </w:rPr>
        <w:t xml:space="preserve"> А.Н., Москалеву С.В., ФУ, ОЭ и </w:t>
      </w:r>
      <w:proofErr w:type="spellStart"/>
      <w:r>
        <w:rPr>
          <w:sz w:val="28"/>
          <w:szCs w:val="28"/>
          <w:lang w:eastAsia="zh-CN"/>
        </w:rPr>
        <w:t>И</w:t>
      </w:r>
      <w:proofErr w:type="spellEnd"/>
      <w:r>
        <w:rPr>
          <w:sz w:val="28"/>
          <w:szCs w:val="28"/>
          <w:lang w:eastAsia="zh-CN"/>
        </w:rPr>
        <w:t xml:space="preserve">, службе ИКТ, </w:t>
      </w: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</w:t>
      </w:r>
      <w:proofErr w:type="gramStart"/>
      <w:r>
        <w:rPr>
          <w:sz w:val="28"/>
          <w:szCs w:val="28"/>
          <w:lang w:eastAsia="zh-CN"/>
        </w:rPr>
        <w:t>СВ</w:t>
      </w:r>
      <w:proofErr w:type="gramEnd"/>
      <w:r>
        <w:rPr>
          <w:sz w:val="28"/>
          <w:szCs w:val="28"/>
          <w:lang w:eastAsia="zh-CN"/>
        </w:rPr>
        <w:t xml:space="preserve"> со СМИ, КСП, ЮО, архивный отдел, прокуратуре.</w:t>
      </w: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Кириллова В.В.</w:t>
      </w:r>
    </w:p>
    <w:p w:rsidR="00561F3C" w:rsidRDefault="00561F3C" w:rsidP="00561F3C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66-2-57-20</w:t>
      </w:r>
    </w:p>
    <w:p w:rsidR="00561F3C" w:rsidRDefault="00561F3C" w:rsidP="00561F3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561F3C" w:rsidRDefault="00561F3C" w:rsidP="00561F3C">
      <w:pPr>
        <w:widowControl w:val="0"/>
        <w:autoSpaceDE w:val="0"/>
        <w:autoSpaceDN w:val="0"/>
        <w:rPr>
          <w:sz w:val="28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p w:rsidR="00561F3C" w:rsidRDefault="00561F3C" w:rsidP="00561F3C">
      <w:pPr>
        <w:jc w:val="both"/>
        <w:rPr>
          <w:sz w:val="27"/>
          <w:szCs w:val="28"/>
        </w:rPr>
      </w:pPr>
    </w:p>
    <w:sectPr w:rsidR="00561F3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61F3C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28C1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qFormat/>
    <w:locked/>
    <w:rsid w:val="00561F3C"/>
    <w:rPr>
      <w:sz w:val="24"/>
      <w:szCs w:val="24"/>
      <w:lang w:eastAsia="zh-CN"/>
    </w:rPr>
  </w:style>
  <w:style w:type="paragraph" w:styleId="ac">
    <w:name w:val="List Paragraph"/>
    <w:basedOn w:val="a"/>
    <w:link w:val="ab"/>
    <w:qFormat/>
    <w:rsid w:val="00561F3C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2023-11-22T06:11:00Z</dcterms:modified>
</cp:coreProperties>
</file>