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B8" w:rsidRPr="00012FB8" w:rsidRDefault="00012FB8" w:rsidP="00012FB8">
      <w:pPr>
        <w:jc w:val="center"/>
        <w:rPr>
          <w:rFonts w:ascii="Arial" w:hAnsi="Arial" w:cs="Arial"/>
          <w:b/>
          <w:color w:val="000000"/>
        </w:rPr>
      </w:pPr>
    </w:p>
    <w:p w:rsidR="00012FB8" w:rsidRPr="00012FB8" w:rsidRDefault="00012FB8" w:rsidP="00012FB8">
      <w:pPr>
        <w:jc w:val="center"/>
        <w:rPr>
          <w:rFonts w:ascii="Arial" w:hAnsi="Arial" w:cs="Arial"/>
          <w:b/>
          <w:color w:val="000000"/>
        </w:rPr>
      </w:pPr>
      <w:r w:rsidRPr="00012FB8">
        <w:rPr>
          <w:rFonts w:ascii="Arial" w:hAnsi="Arial" w:cs="Arial"/>
          <w:b/>
          <w:color w:val="000000"/>
        </w:rPr>
        <w:t>ГЛАВА</w:t>
      </w:r>
    </w:p>
    <w:p w:rsidR="00012FB8" w:rsidRPr="00012FB8" w:rsidRDefault="00012FB8" w:rsidP="00012FB8">
      <w:pPr>
        <w:jc w:val="center"/>
        <w:rPr>
          <w:rFonts w:ascii="Arial" w:hAnsi="Arial" w:cs="Arial"/>
          <w:b/>
          <w:color w:val="000000"/>
        </w:rPr>
      </w:pPr>
      <w:r w:rsidRPr="00012FB8">
        <w:rPr>
          <w:rFonts w:ascii="Arial" w:hAnsi="Arial" w:cs="Arial"/>
          <w:b/>
          <w:color w:val="000000"/>
        </w:rPr>
        <w:t>ГОРОДСКОГО ОКРУГА ЗАРАЙСК</w:t>
      </w:r>
    </w:p>
    <w:p w:rsidR="00012FB8" w:rsidRPr="00012FB8" w:rsidRDefault="00012FB8" w:rsidP="00012FB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012FB8">
        <w:rPr>
          <w:rFonts w:ascii="Arial" w:hAnsi="Arial" w:cs="Arial"/>
          <w:b/>
          <w:color w:val="000000"/>
        </w:rPr>
        <w:t>МОСКОВСКОЙ ОБЛАСТИ</w:t>
      </w:r>
    </w:p>
    <w:p w:rsidR="00012FB8" w:rsidRPr="00012FB8" w:rsidRDefault="00012FB8" w:rsidP="00012FB8">
      <w:pPr>
        <w:jc w:val="center"/>
        <w:rPr>
          <w:rFonts w:ascii="Arial" w:hAnsi="Arial" w:cs="Arial"/>
          <w:b/>
          <w:bCs/>
          <w:color w:val="000000"/>
        </w:rPr>
      </w:pPr>
      <w:r w:rsidRPr="00012FB8">
        <w:rPr>
          <w:rFonts w:ascii="Arial" w:hAnsi="Arial" w:cs="Arial"/>
          <w:b/>
          <w:bCs/>
          <w:color w:val="000000"/>
        </w:rPr>
        <w:t>ПОСТАНОВЛЕНИЕ</w:t>
      </w:r>
    </w:p>
    <w:p w:rsidR="00A25F61" w:rsidRPr="00012FB8" w:rsidRDefault="00A25F61" w:rsidP="00012FB8">
      <w:pPr>
        <w:jc w:val="center"/>
        <w:rPr>
          <w:rFonts w:ascii="Arial" w:hAnsi="Arial" w:cs="Arial"/>
        </w:rPr>
      </w:pPr>
    </w:p>
    <w:p w:rsidR="003651E8" w:rsidRPr="00012FB8" w:rsidRDefault="003651E8" w:rsidP="00012FB8">
      <w:pPr>
        <w:jc w:val="center"/>
        <w:rPr>
          <w:rFonts w:ascii="Arial" w:hAnsi="Arial" w:cs="Arial"/>
        </w:rPr>
      </w:pPr>
    </w:p>
    <w:p w:rsidR="0053462F" w:rsidRPr="00012FB8" w:rsidRDefault="00B66C25" w:rsidP="00606B35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 xml:space="preserve">                         </w:t>
      </w:r>
      <w:r w:rsidR="000D2356" w:rsidRPr="00012FB8">
        <w:rPr>
          <w:rFonts w:ascii="Arial" w:hAnsi="Arial" w:cs="Arial"/>
        </w:rPr>
        <w:t xml:space="preserve">           </w:t>
      </w:r>
      <w:r w:rsidR="00A45698" w:rsidRPr="00012FB8">
        <w:rPr>
          <w:rFonts w:ascii="Arial" w:hAnsi="Arial" w:cs="Arial"/>
        </w:rPr>
        <w:t xml:space="preserve">  </w:t>
      </w:r>
      <w:r w:rsidR="00213D71" w:rsidRPr="00012FB8">
        <w:rPr>
          <w:rFonts w:ascii="Arial" w:hAnsi="Arial" w:cs="Arial"/>
        </w:rPr>
        <w:t xml:space="preserve"> </w:t>
      </w:r>
      <w:r w:rsidR="00123063" w:rsidRPr="00012FB8">
        <w:rPr>
          <w:rFonts w:ascii="Arial" w:hAnsi="Arial" w:cs="Arial"/>
        </w:rPr>
        <w:t xml:space="preserve"> </w:t>
      </w:r>
      <w:r w:rsidR="00D74009" w:rsidRPr="00012FB8">
        <w:rPr>
          <w:rFonts w:ascii="Arial" w:hAnsi="Arial" w:cs="Arial"/>
        </w:rPr>
        <w:t xml:space="preserve">  </w:t>
      </w:r>
      <w:r w:rsidR="00213D71" w:rsidRPr="00012FB8">
        <w:rPr>
          <w:rFonts w:ascii="Arial" w:hAnsi="Arial" w:cs="Arial"/>
        </w:rPr>
        <w:t xml:space="preserve"> </w:t>
      </w:r>
      <w:r w:rsidR="00BF5C13" w:rsidRPr="00012FB8">
        <w:rPr>
          <w:rFonts w:ascii="Arial" w:hAnsi="Arial" w:cs="Arial"/>
        </w:rPr>
        <w:t xml:space="preserve"> </w:t>
      </w:r>
      <w:r w:rsidR="00012FB8">
        <w:rPr>
          <w:rFonts w:ascii="Arial" w:hAnsi="Arial" w:cs="Arial"/>
        </w:rPr>
        <w:t xml:space="preserve"> От </w:t>
      </w:r>
      <w:r w:rsidR="008173E5" w:rsidRPr="00012FB8">
        <w:rPr>
          <w:rFonts w:ascii="Arial" w:hAnsi="Arial" w:cs="Arial"/>
        </w:rPr>
        <w:t>15</w:t>
      </w:r>
      <w:r w:rsidR="00F14D9C" w:rsidRPr="00012FB8">
        <w:rPr>
          <w:rFonts w:ascii="Arial" w:hAnsi="Arial" w:cs="Arial"/>
        </w:rPr>
        <w:t>.1</w:t>
      </w:r>
      <w:r w:rsidR="00DB4296" w:rsidRPr="00012FB8">
        <w:rPr>
          <w:rFonts w:ascii="Arial" w:hAnsi="Arial" w:cs="Arial"/>
        </w:rPr>
        <w:t>2</w:t>
      </w:r>
      <w:r w:rsidR="00212D97" w:rsidRPr="00012FB8">
        <w:rPr>
          <w:rFonts w:ascii="Arial" w:hAnsi="Arial" w:cs="Arial"/>
        </w:rPr>
        <w:t>.</w:t>
      </w:r>
      <w:r w:rsidR="009E56BD" w:rsidRPr="00012FB8">
        <w:rPr>
          <w:rFonts w:ascii="Arial" w:hAnsi="Arial" w:cs="Arial"/>
        </w:rPr>
        <w:t>20</w:t>
      </w:r>
      <w:r w:rsidR="00537A1E" w:rsidRPr="00012FB8">
        <w:rPr>
          <w:rFonts w:ascii="Arial" w:hAnsi="Arial" w:cs="Arial"/>
        </w:rPr>
        <w:t>21</w:t>
      </w:r>
      <w:r w:rsidR="00A2768E" w:rsidRPr="00012FB8">
        <w:rPr>
          <w:rFonts w:ascii="Arial" w:hAnsi="Arial" w:cs="Arial"/>
        </w:rPr>
        <w:t xml:space="preserve">          </w:t>
      </w:r>
      <w:proofErr w:type="gramStart"/>
      <w:r w:rsidR="00012FB8">
        <w:rPr>
          <w:rFonts w:ascii="Arial" w:hAnsi="Arial" w:cs="Arial"/>
        </w:rPr>
        <w:t xml:space="preserve">№ </w:t>
      </w:r>
      <w:r w:rsidR="00923FD1" w:rsidRPr="00012FB8">
        <w:rPr>
          <w:rFonts w:ascii="Arial" w:hAnsi="Arial" w:cs="Arial"/>
        </w:rPr>
        <w:t xml:space="preserve"> 19</w:t>
      </w:r>
      <w:r w:rsidR="008173E5" w:rsidRPr="00012FB8">
        <w:rPr>
          <w:rFonts w:ascii="Arial" w:hAnsi="Arial" w:cs="Arial"/>
        </w:rPr>
        <w:t>66</w:t>
      </w:r>
      <w:proofErr w:type="gramEnd"/>
      <w:r w:rsidR="004B1F72" w:rsidRPr="00012FB8">
        <w:rPr>
          <w:rFonts w:ascii="Arial" w:hAnsi="Arial" w:cs="Arial"/>
        </w:rPr>
        <w:t>/</w:t>
      </w:r>
      <w:r w:rsidR="00893F46" w:rsidRPr="00012FB8">
        <w:rPr>
          <w:rFonts w:ascii="Arial" w:hAnsi="Arial" w:cs="Arial"/>
        </w:rPr>
        <w:t>12</w:t>
      </w:r>
      <w:r w:rsidR="004C5F6B" w:rsidRPr="00012FB8">
        <w:rPr>
          <w:rFonts w:ascii="Arial" w:hAnsi="Arial" w:cs="Arial"/>
        </w:rPr>
        <w:t xml:space="preserve">                           </w:t>
      </w:r>
      <w:r w:rsidR="004641FF" w:rsidRPr="00012FB8">
        <w:rPr>
          <w:rFonts w:ascii="Arial" w:hAnsi="Arial" w:cs="Arial"/>
        </w:rPr>
        <w:t xml:space="preserve"> </w:t>
      </w:r>
      <w:r w:rsidR="004C5F6B" w:rsidRPr="00012FB8">
        <w:rPr>
          <w:rFonts w:ascii="Arial" w:hAnsi="Arial" w:cs="Arial"/>
        </w:rPr>
        <w:t xml:space="preserve"> </w:t>
      </w:r>
      <w:r w:rsidR="004D76BF" w:rsidRPr="00012FB8">
        <w:rPr>
          <w:rFonts w:ascii="Arial" w:hAnsi="Arial" w:cs="Arial"/>
        </w:rPr>
        <w:t xml:space="preserve"> </w:t>
      </w:r>
      <w:r w:rsidR="004C5F6B" w:rsidRPr="00012FB8">
        <w:rPr>
          <w:rFonts w:ascii="Arial" w:hAnsi="Arial" w:cs="Arial"/>
        </w:rPr>
        <w:t xml:space="preserve"> </w:t>
      </w:r>
      <w:r w:rsidR="00555848" w:rsidRPr="00012FB8">
        <w:rPr>
          <w:rFonts w:ascii="Arial" w:hAnsi="Arial" w:cs="Arial"/>
        </w:rPr>
        <w:t xml:space="preserve"> </w:t>
      </w:r>
      <w:r w:rsidR="004C5F6B" w:rsidRPr="00012FB8">
        <w:rPr>
          <w:rFonts w:ascii="Arial" w:hAnsi="Arial" w:cs="Arial"/>
        </w:rPr>
        <w:t xml:space="preserve"> </w:t>
      </w:r>
      <w:r w:rsidR="00AB07B2" w:rsidRPr="00012FB8">
        <w:rPr>
          <w:rFonts w:ascii="Arial" w:hAnsi="Arial" w:cs="Arial"/>
        </w:rPr>
        <w:t xml:space="preserve">                                  </w:t>
      </w:r>
      <w:r w:rsidR="00F36B8C" w:rsidRPr="00012FB8">
        <w:rPr>
          <w:rFonts w:ascii="Arial" w:hAnsi="Arial" w:cs="Arial"/>
        </w:rPr>
        <w:t xml:space="preserve"> </w:t>
      </w:r>
    </w:p>
    <w:p w:rsidR="00F877FC" w:rsidRPr="00012FB8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rFonts w:ascii="Arial" w:hAnsi="Arial" w:cs="Arial"/>
        </w:rPr>
      </w:pPr>
      <w:r w:rsidRPr="00012FB8">
        <w:rPr>
          <w:rFonts w:ascii="Arial" w:hAnsi="Arial" w:cs="Arial"/>
        </w:rPr>
        <w:t xml:space="preserve"> </w:t>
      </w:r>
      <w:r w:rsidR="003700A6" w:rsidRPr="00012FB8">
        <w:rPr>
          <w:rFonts w:ascii="Arial" w:hAnsi="Arial" w:cs="Arial"/>
        </w:rPr>
        <w:t xml:space="preserve"> </w:t>
      </w:r>
      <w:r w:rsidR="00B509DC" w:rsidRPr="00012FB8">
        <w:rPr>
          <w:rFonts w:ascii="Arial" w:hAnsi="Arial" w:cs="Arial"/>
        </w:rPr>
        <w:t xml:space="preserve"> </w:t>
      </w:r>
      <w:r w:rsidR="00EB7EFC" w:rsidRPr="00012FB8">
        <w:rPr>
          <w:rFonts w:ascii="Arial" w:hAnsi="Arial" w:cs="Arial"/>
        </w:rPr>
        <w:t xml:space="preserve"> </w:t>
      </w:r>
      <w:r w:rsidR="008D4B5B" w:rsidRPr="00012FB8">
        <w:rPr>
          <w:rFonts w:ascii="Arial" w:hAnsi="Arial" w:cs="Arial"/>
        </w:rPr>
        <w:t xml:space="preserve"> </w:t>
      </w:r>
      <w:r w:rsidR="00327641" w:rsidRPr="00012FB8">
        <w:rPr>
          <w:rFonts w:ascii="Arial" w:hAnsi="Arial" w:cs="Arial"/>
        </w:rPr>
        <w:t xml:space="preserve"> </w:t>
      </w:r>
      <w:r w:rsidR="008D4B5B" w:rsidRPr="00012FB8">
        <w:rPr>
          <w:rFonts w:ascii="Arial" w:hAnsi="Arial" w:cs="Arial"/>
        </w:rPr>
        <w:t xml:space="preserve">   </w:t>
      </w:r>
      <w:r w:rsidR="0086175C" w:rsidRPr="00012FB8">
        <w:rPr>
          <w:rFonts w:ascii="Arial" w:hAnsi="Arial" w:cs="Arial"/>
        </w:rPr>
        <w:t xml:space="preserve">                             </w:t>
      </w:r>
    </w:p>
    <w:p w:rsidR="000A5D9B" w:rsidRPr="00012FB8" w:rsidRDefault="000A5D9B" w:rsidP="000A5D9B">
      <w:pPr>
        <w:jc w:val="center"/>
        <w:rPr>
          <w:rFonts w:ascii="Arial" w:hAnsi="Arial" w:cs="Arial"/>
        </w:rPr>
      </w:pP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hyperlink r:id="rId8" w:anchor="P37" w:history="1">
        <w:r w:rsidRPr="00012FB8">
          <w:rPr>
            <w:rStyle w:val="af0"/>
            <w:rFonts w:ascii="Arial" w:hAnsi="Arial" w:cs="Arial"/>
            <w:b w:val="0"/>
            <w:color w:val="auto"/>
            <w:sz w:val="24"/>
            <w:szCs w:val="24"/>
            <w:u w:val="none"/>
          </w:rPr>
          <w:t>Положения</w:t>
        </w:r>
      </w:hyperlink>
      <w:r w:rsidRPr="00012FB8">
        <w:rPr>
          <w:rFonts w:ascii="Arial" w:hAnsi="Arial" w:cs="Arial"/>
          <w:b w:val="0"/>
          <w:sz w:val="24"/>
          <w:szCs w:val="24"/>
        </w:rPr>
        <w:t xml:space="preserve"> о межведомственной комиссии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при администрации городского округа Зарайск Московской области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по согласованию переустройства и/или перепланировки помещения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в многоквартирном доме, подтверждению завершения работ по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переустройству и/или перепланировке помещения в многоквартирном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 xml:space="preserve">доме, переводу жилого помещения в нежилое помещение или нежилого </w:t>
      </w:r>
    </w:p>
    <w:p w:rsidR="005800A6" w:rsidRPr="00012FB8" w:rsidRDefault="005800A6" w:rsidP="005800A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помещения в жилое помещение в многоквартирном доме</w:t>
      </w:r>
    </w:p>
    <w:p w:rsidR="005800A6" w:rsidRPr="00012FB8" w:rsidRDefault="005800A6" w:rsidP="005800A6">
      <w:pPr>
        <w:pStyle w:val="ConsPlusNormal0"/>
        <w:jc w:val="both"/>
        <w:rPr>
          <w:sz w:val="24"/>
          <w:szCs w:val="24"/>
        </w:rPr>
      </w:pPr>
    </w:p>
    <w:p w:rsidR="005800A6" w:rsidRPr="00012FB8" w:rsidRDefault="005800A6" w:rsidP="005800A6">
      <w:pPr>
        <w:pStyle w:val="ConsPlusNormal0"/>
        <w:jc w:val="both"/>
        <w:rPr>
          <w:sz w:val="24"/>
          <w:szCs w:val="24"/>
        </w:rPr>
      </w:pPr>
    </w:p>
    <w:p w:rsidR="005800A6" w:rsidRPr="00012FB8" w:rsidRDefault="005800A6" w:rsidP="005800A6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 xml:space="preserve">В соответствии с </w:t>
      </w:r>
      <w:hyperlink r:id="rId9" w:history="1">
        <w:r w:rsidRPr="00012FB8">
          <w:rPr>
            <w:rStyle w:val="af0"/>
            <w:color w:val="auto"/>
            <w:sz w:val="24"/>
            <w:szCs w:val="24"/>
            <w:u w:val="none"/>
          </w:rPr>
          <w:t>Конституцией</w:t>
        </w:r>
      </w:hyperlink>
      <w:r w:rsidRPr="00012FB8">
        <w:rPr>
          <w:sz w:val="24"/>
          <w:szCs w:val="24"/>
        </w:rPr>
        <w:t xml:space="preserve"> Российской Федерации, Жилищным </w:t>
      </w:r>
      <w:hyperlink r:id="rId10" w:history="1">
        <w:r w:rsidRPr="00012FB8">
          <w:rPr>
            <w:rStyle w:val="af0"/>
            <w:color w:val="auto"/>
            <w:sz w:val="24"/>
            <w:szCs w:val="24"/>
            <w:u w:val="none"/>
          </w:rPr>
          <w:t>кодексом</w:t>
        </w:r>
      </w:hyperlink>
      <w:r w:rsidRPr="00012FB8">
        <w:rPr>
          <w:sz w:val="24"/>
          <w:szCs w:val="24"/>
        </w:rPr>
        <w:t xml:space="preserve"> Российской Федерации, </w:t>
      </w:r>
      <w:hyperlink r:id="rId11" w:history="1">
        <w:r w:rsidRPr="00012FB8">
          <w:rPr>
            <w:rStyle w:val="af0"/>
            <w:color w:val="auto"/>
            <w:sz w:val="24"/>
            <w:szCs w:val="24"/>
            <w:u w:val="none"/>
          </w:rPr>
          <w:t>Законом</w:t>
        </w:r>
      </w:hyperlink>
      <w:r w:rsidRPr="00012FB8">
        <w:rPr>
          <w:sz w:val="24"/>
          <w:szCs w:val="24"/>
        </w:rPr>
        <w:t xml:space="preserve"> Московской области от 24.07.2014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 </w:t>
      </w:r>
    </w:p>
    <w:p w:rsidR="00012FB8" w:rsidRDefault="00012FB8" w:rsidP="005800A6">
      <w:pPr>
        <w:pStyle w:val="ConsPlusNormal0"/>
        <w:jc w:val="center"/>
        <w:rPr>
          <w:sz w:val="24"/>
          <w:szCs w:val="24"/>
        </w:rPr>
      </w:pPr>
    </w:p>
    <w:p w:rsidR="005800A6" w:rsidRDefault="005800A6" w:rsidP="005800A6">
      <w:pPr>
        <w:pStyle w:val="ConsPlusNormal0"/>
        <w:jc w:val="center"/>
        <w:rPr>
          <w:sz w:val="24"/>
          <w:szCs w:val="24"/>
        </w:rPr>
      </w:pPr>
      <w:r w:rsidRPr="00012FB8">
        <w:rPr>
          <w:sz w:val="24"/>
          <w:szCs w:val="24"/>
        </w:rPr>
        <w:t>П О С Т А Н О В Л Я Ю:</w:t>
      </w:r>
    </w:p>
    <w:p w:rsidR="00012FB8" w:rsidRPr="00012FB8" w:rsidRDefault="00012FB8" w:rsidP="005800A6">
      <w:pPr>
        <w:pStyle w:val="ConsPlusNormal0"/>
        <w:jc w:val="center"/>
        <w:rPr>
          <w:sz w:val="24"/>
          <w:szCs w:val="24"/>
        </w:rPr>
      </w:pPr>
    </w:p>
    <w:p w:rsidR="005800A6" w:rsidRPr="00012FB8" w:rsidRDefault="005800A6" w:rsidP="005800A6">
      <w:pPr>
        <w:pStyle w:val="ConsPlusNormal0"/>
        <w:widowControl w:val="0"/>
        <w:numPr>
          <w:ilvl w:val="0"/>
          <w:numId w:val="33"/>
        </w:numPr>
        <w:adjustRightInd/>
        <w:ind w:left="0" w:firstLine="284"/>
        <w:jc w:val="both"/>
        <w:rPr>
          <w:sz w:val="24"/>
          <w:szCs w:val="24"/>
        </w:rPr>
      </w:pPr>
      <w:r w:rsidRPr="00012FB8">
        <w:rPr>
          <w:sz w:val="24"/>
          <w:szCs w:val="24"/>
        </w:rPr>
        <w:t xml:space="preserve">Утвердить </w:t>
      </w:r>
      <w:hyperlink r:id="rId12" w:anchor="P37" w:history="1">
        <w:r w:rsidRPr="00012FB8">
          <w:rPr>
            <w:rStyle w:val="af0"/>
            <w:color w:val="auto"/>
            <w:sz w:val="24"/>
            <w:szCs w:val="24"/>
            <w:u w:val="none"/>
          </w:rPr>
          <w:t>Положение</w:t>
        </w:r>
      </w:hyperlink>
      <w:r w:rsidRPr="00012FB8">
        <w:rPr>
          <w:sz w:val="24"/>
          <w:szCs w:val="24"/>
        </w:rPr>
        <w:t xml:space="preserve"> о межведомственной комиссии при администрации городского округа Зарайск Московской области по согласованию переустройства и/или перепланировки помещения в многоквартирном доме, подтверждению завершения работ по переустройству и/или перепланировке помещения в многоквартирном доме, переводу жилого помещения в нежилое помещение или нежилого помещения в жилое помещение в многоквартирном доме.</w:t>
      </w:r>
    </w:p>
    <w:p w:rsidR="005800A6" w:rsidRPr="00012FB8" w:rsidRDefault="005800A6" w:rsidP="005800A6">
      <w:pPr>
        <w:pStyle w:val="ConsPlusNormal0"/>
        <w:widowControl w:val="0"/>
        <w:numPr>
          <w:ilvl w:val="0"/>
          <w:numId w:val="33"/>
        </w:numPr>
        <w:adjustRightInd/>
        <w:ind w:left="0" w:firstLine="284"/>
        <w:jc w:val="both"/>
        <w:rPr>
          <w:sz w:val="24"/>
          <w:szCs w:val="24"/>
        </w:rPr>
      </w:pPr>
      <w:r w:rsidRPr="00012FB8">
        <w:rPr>
          <w:sz w:val="24"/>
          <w:szCs w:val="24"/>
        </w:rPr>
        <w:t xml:space="preserve">Сектору по взаимодействию СМИ администрации городского округа Зарайск обеспечить опубликование настоящего постановления в газете «За новую жизнь» и размещения на официальном сайте администрации городского округа Зарайск Московской по адресу: </w:t>
      </w:r>
      <w:hyperlink r:id="rId13" w:history="1">
        <w:r w:rsidRPr="00012FB8">
          <w:rPr>
            <w:rStyle w:val="af0"/>
            <w:color w:val="auto"/>
            <w:sz w:val="24"/>
            <w:szCs w:val="24"/>
            <w:u w:val="none"/>
          </w:rPr>
          <w:t>https://www.zarrayon.ru/</w:t>
        </w:r>
      </w:hyperlink>
      <w:r w:rsidRPr="00012FB8">
        <w:rPr>
          <w:sz w:val="24"/>
          <w:szCs w:val="24"/>
        </w:rPr>
        <w:t xml:space="preserve"> в сети Интернет.</w:t>
      </w:r>
    </w:p>
    <w:p w:rsidR="008A77D4" w:rsidRPr="00012FB8" w:rsidRDefault="008173E5" w:rsidP="00CB246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 xml:space="preserve"> </w:t>
      </w:r>
    </w:p>
    <w:p w:rsidR="008A77D4" w:rsidRPr="00012FB8" w:rsidRDefault="008A77D4" w:rsidP="007E5ED6">
      <w:pPr>
        <w:ind w:left="360"/>
        <w:jc w:val="both"/>
        <w:rPr>
          <w:rFonts w:ascii="Arial" w:hAnsi="Arial" w:cs="Arial"/>
        </w:rPr>
      </w:pPr>
    </w:p>
    <w:p w:rsidR="007E5ED6" w:rsidRPr="00012FB8" w:rsidRDefault="005800A6" w:rsidP="007E5ED6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>Глава городского округа</w:t>
      </w:r>
      <w:r w:rsidR="007E5ED6" w:rsidRPr="00012FB8">
        <w:rPr>
          <w:rFonts w:ascii="Arial" w:hAnsi="Arial" w:cs="Arial"/>
        </w:rPr>
        <w:t xml:space="preserve"> </w:t>
      </w:r>
      <w:r w:rsidR="00012FB8">
        <w:rPr>
          <w:rFonts w:ascii="Arial" w:hAnsi="Arial" w:cs="Arial"/>
        </w:rPr>
        <w:t xml:space="preserve">                                                                                  </w:t>
      </w:r>
      <w:r w:rsidR="007E5ED6" w:rsidRPr="00012FB8">
        <w:rPr>
          <w:rFonts w:ascii="Arial" w:hAnsi="Arial" w:cs="Arial"/>
        </w:rPr>
        <w:t>В.А. Петрущенко</w:t>
      </w:r>
    </w:p>
    <w:p w:rsidR="005364C4" w:rsidRPr="00012FB8" w:rsidRDefault="005364C4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C71DC6" w:rsidRPr="00012FB8" w:rsidRDefault="00C71DC6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143764" w:rsidRPr="00012FB8" w:rsidRDefault="00143764" w:rsidP="001716D0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lastRenderedPageBreak/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  <w:t xml:space="preserve">УТВЕРЖДЕНО </w:t>
      </w:r>
    </w:p>
    <w:p w:rsidR="00143764" w:rsidRPr="00012FB8" w:rsidRDefault="00143764" w:rsidP="001716D0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  <w:t xml:space="preserve">постановлением главы </w:t>
      </w:r>
    </w:p>
    <w:p w:rsidR="00143764" w:rsidRPr="00012FB8" w:rsidRDefault="00143764" w:rsidP="001716D0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  <w:t xml:space="preserve">городского округа Зарайск </w:t>
      </w:r>
    </w:p>
    <w:p w:rsidR="003E22E3" w:rsidRPr="00012FB8" w:rsidRDefault="00143764" w:rsidP="001716D0">
      <w:pPr>
        <w:jc w:val="both"/>
        <w:rPr>
          <w:rFonts w:ascii="Arial" w:hAnsi="Arial" w:cs="Arial"/>
        </w:rPr>
      </w:pP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</w:r>
      <w:r w:rsidRPr="00012FB8">
        <w:rPr>
          <w:rFonts w:ascii="Arial" w:hAnsi="Arial" w:cs="Arial"/>
        </w:rPr>
        <w:tab/>
        <w:t>от 15.12.2021 № 1966/12</w:t>
      </w:r>
    </w:p>
    <w:p w:rsidR="00143764" w:rsidRPr="00012FB8" w:rsidRDefault="00143764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p w:rsidR="003E22E3" w:rsidRPr="00012FB8" w:rsidRDefault="003E22E3" w:rsidP="003E22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ПОЛОЖЕНИЕ</w:t>
      </w:r>
    </w:p>
    <w:p w:rsidR="003E22E3" w:rsidRPr="00012FB8" w:rsidRDefault="003E22E3" w:rsidP="003E22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О МЕЖВЕДОМСТВЕННОЙ КОМИССИИ ПРИ АДМИНИСТРАЦИИ ГОРОДСКОГО ОКРУГА ЗАРАЙСК МОСКОВСКОЙ ОБЛАСТИ</w:t>
      </w:r>
    </w:p>
    <w:p w:rsidR="003E22E3" w:rsidRPr="00012FB8" w:rsidRDefault="003E22E3" w:rsidP="003E22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ПО СОГЛАСОВАНИЮ ПЕРЕУСТРОЙСТВА И/ИЛИ ПЕРЕПЛАНИРОВКИ ПОМЕЩЕНИЯ В МНОГОКВАРТИРНОМ ДОМЕ, ПОДТВЕРЖДЕНИЮ ЗАВЕРШЕНИЯ РАБОТ ПО ПЕРЕУСТРОЙСТВУ И/ИЛИ ПЕРЕПЛАНИРОВКЕ ПОМЕЩЕНИЯ В МНОГОКВАРТИРНОМ ДОМЕ,</w:t>
      </w:r>
    </w:p>
    <w:p w:rsidR="003E22E3" w:rsidRPr="00012FB8" w:rsidRDefault="003E22E3" w:rsidP="003E22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ВЫДАЧЕ РЕШЕНИЙ О ПЕРЕВОДЕ ЖИЛОГО ПОМЕЩЕНИЯ В НЕЖИЛОЕ ПОМЕЩЕНИЕ ИЛИ НЕЖИЛОГО ПОМЕЩЕНИЯ В ЖИЛОЕ ПОМЕЩЕНИЕ В МНОГОКВАРТИРНОМ ДОМЕ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C71DC6" w:rsidRPr="00012FB8" w:rsidRDefault="00C71DC6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1. Общие положения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1.1. Межведомственная комиссия при администрации городского округа Зарайск Московской области по согласованию переустройства и/или перепланировки помещения в многоквартирном доме, подтверждению завершения работ по переустройству и/или перепланировке помещения в многоквартирном доме, переводу жилого помещения в нежилое помещение или нежилого помещения в жилое помещение в многоквартирном доме, (далее – Комиссия) является постоянно действующим органом, созданным для рассмотрения вопросов по согласованию переустройства и/или перепланировки помещения в многоквартирном доме, подтверждению завершения работ по переустройству и/или перепланировке помещения в многоквартирном доме, выдаче решений о переводе жилого помещения в нежилое помещение и нежилое помещение в жилое помещение в многоквартирном доме на территории городского округа Зарайск.</w:t>
      </w:r>
    </w:p>
    <w:p w:rsidR="003E22E3" w:rsidRPr="00012FB8" w:rsidRDefault="003E22E3" w:rsidP="003E22E3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r w:rsidRPr="00012FB8">
        <w:rPr>
          <w:sz w:val="24"/>
          <w:szCs w:val="24"/>
        </w:rPr>
        <w:t xml:space="preserve">1.2. Комиссия в своей </w:t>
      </w:r>
      <w:r w:rsidRPr="00012FB8">
        <w:rPr>
          <w:color w:val="000000" w:themeColor="text1"/>
          <w:sz w:val="24"/>
          <w:szCs w:val="24"/>
        </w:rPr>
        <w:t xml:space="preserve">деятельности руководствуется </w:t>
      </w:r>
      <w:hyperlink r:id="rId14" w:history="1">
        <w:r w:rsidRPr="00012FB8">
          <w:rPr>
            <w:rStyle w:val="af0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012FB8">
        <w:rPr>
          <w:color w:val="000000" w:themeColor="text1"/>
          <w:sz w:val="24"/>
          <w:szCs w:val="24"/>
        </w:rPr>
        <w:t xml:space="preserve"> Российской Федерации, Жилищным </w:t>
      </w:r>
      <w:hyperlink r:id="rId15" w:history="1">
        <w:r w:rsidRPr="00012FB8">
          <w:rPr>
            <w:rStyle w:val="af0"/>
            <w:color w:val="000000" w:themeColor="text1"/>
            <w:sz w:val="24"/>
            <w:szCs w:val="24"/>
            <w:u w:val="none"/>
          </w:rPr>
          <w:t>кодексом</w:t>
        </w:r>
      </w:hyperlink>
      <w:r w:rsidRPr="00012FB8">
        <w:rPr>
          <w:color w:val="000000" w:themeColor="text1"/>
          <w:sz w:val="24"/>
          <w:szCs w:val="24"/>
        </w:rPr>
        <w:t xml:space="preserve"> Российской Федерации, </w:t>
      </w:r>
      <w:hyperlink r:id="rId16" w:history="1">
        <w:r w:rsidRPr="00012FB8">
          <w:rPr>
            <w:rStyle w:val="af0"/>
            <w:color w:val="000000" w:themeColor="text1"/>
            <w:sz w:val="24"/>
            <w:szCs w:val="24"/>
            <w:u w:val="none"/>
          </w:rPr>
          <w:t>Законом</w:t>
        </w:r>
      </w:hyperlink>
      <w:r w:rsidRPr="00012FB8">
        <w:rPr>
          <w:color w:val="000000" w:themeColor="text1"/>
          <w:sz w:val="24"/>
          <w:szCs w:val="24"/>
        </w:rPr>
        <w:t xml:space="preserve"> Московской области от 24.07.2014 N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городского округа Зарайск Московской области.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2. Задачи и функции межведомственной комиссии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2.1. Основными функциями Комиссии являются: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2.1.1. рассмотрение исчерпывающего перечня документов по заявке на переустройство и/или перепланировку помещения в многоквартирном доме на предмет соответствия/несоответствия действующему законодательству и нормативно-правовыми актами органов местного самоуправления;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2.1.2. рассмотрение исчерпывающего перечня документов по заявке на завершение работ по переустройству и/или перепланировке помещения в многоквартирном доме на предмет соответствия/несоответствия действующему законодательству и нормативно-правовыми актами органов местного самоуправления;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2.1.3</w:t>
      </w:r>
      <w:r w:rsidR="005D63C1" w:rsidRPr="00012FB8">
        <w:rPr>
          <w:sz w:val="24"/>
          <w:szCs w:val="24"/>
        </w:rPr>
        <w:t>.</w:t>
      </w:r>
      <w:r w:rsidRPr="00012FB8">
        <w:rPr>
          <w:sz w:val="24"/>
          <w:szCs w:val="24"/>
        </w:rPr>
        <w:t xml:space="preserve"> рассмотрение исчерпывающего перечня документов по заявке о переводе жилого помещения в нежилое помещение и нежилого помещения в жилое помещение в </w:t>
      </w:r>
      <w:r w:rsidRPr="00012FB8">
        <w:rPr>
          <w:sz w:val="24"/>
          <w:szCs w:val="24"/>
        </w:rPr>
        <w:lastRenderedPageBreak/>
        <w:t>многоквартирном доме на предмет соответствия/несоответствия действующему законодательству и нормативно-правовыми актами органов местного самоуправления.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3. Полномочия межведомственной комиссии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3.1. Комиссия имеет право: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3.1.1. запрашивать и получать в установленном порядке от структурных подразделений администрации городского округа Зарайск, организаций и предприятий всех форм собственности, а также от физических лиц необходимую информацию для осуществления функций межведомственной комиссии;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3.1.2. привлекать к работе в Комиссии представителей государственных контролирующих и надзорных органов (по согласованию), представителей структурных подразделений администрации, муниципальных предприятий и учреждений, организаций и предприятий иной формы собственности (по согласованию), а также физических лиц, заинтересованных в решении конкретного вопроса.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numPr>
          <w:ilvl w:val="0"/>
          <w:numId w:val="34"/>
        </w:numPr>
        <w:tabs>
          <w:tab w:val="left" w:pos="5245"/>
        </w:tabs>
        <w:adjustRightInd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bCs w:val="0"/>
          <w:sz w:val="24"/>
          <w:szCs w:val="24"/>
        </w:rPr>
        <w:t>Права и обязанности Межведомственной комиссии</w:t>
      </w:r>
    </w:p>
    <w:p w:rsidR="003E22E3" w:rsidRPr="00012FB8" w:rsidRDefault="003E22E3" w:rsidP="003E22E3">
      <w:pPr>
        <w:pStyle w:val="ConsPlusTitle"/>
        <w:tabs>
          <w:tab w:val="left" w:pos="5245"/>
        </w:tabs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3E22E3" w:rsidRPr="00012FB8" w:rsidRDefault="005D63C1" w:rsidP="003E22E3">
      <w:pPr>
        <w:pStyle w:val="ConsPlusTitle"/>
        <w:numPr>
          <w:ilvl w:val="1"/>
          <w:numId w:val="34"/>
        </w:numPr>
        <w:adjustRightInd/>
        <w:jc w:val="both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012FB8">
        <w:rPr>
          <w:rFonts w:ascii="Arial" w:hAnsi="Arial" w:cs="Arial"/>
          <w:b w:val="0"/>
          <w:sz w:val="24"/>
          <w:szCs w:val="24"/>
        </w:rPr>
        <w:t>.</w:t>
      </w:r>
      <w:r w:rsidR="003E22E3" w:rsidRPr="00012FB8">
        <w:rPr>
          <w:rFonts w:ascii="Arial" w:hAnsi="Arial" w:cs="Arial"/>
          <w:b w:val="0"/>
          <w:sz w:val="24"/>
          <w:szCs w:val="24"/>
        </w:rPr>
        <w:t>Члены</w:t>
      </w:r>
      <w:proofErr w:type="gramEnd"/>
      <w:r w:rsidR="003E22E3" w:rsidRPr="00012FB8">
        <w:rPr>
          <w:rFonts w:ascii="Arial" w:hAnsi="Arial" w:cs="Arial"/>
          <w:b w:val="0"/>
          <w:sz w:val="24"/>
          <w:szCs w:val="24"/>
        </w:rPr>
        <w:t xml:space="preserve"> Межведомственной комиссии имеют право:</w:t>
      </w:r>
    </w:p>
    <w:p w:rsidR="003E22E3" w:rsidRPr="00012FB8" w:rsidRDefault="003E22E3" w:rsidP="003E22E3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4.1.1</w:t>
      </w:r>
      <w:r w:rsidR="005D63C1" w:rsidRPr="00012FB8">
        <w:rPr>
          <w:rFonts w:ascii="Arial" w:hAnsi="Arial" w:cs="Arial"/>
          <w:b w:val="0"/>
          <w:sz w:val="24"/>
          <w:szCs w:val="24"/>
        </w:rPr>
        <w:t>.</w:t>
      </w:r>
      <w:r w:rsidRPr="00012FB8">
        <w:rPr>
          <w:rFonts w:ascii="Arial" w:hAnsi="Arial" w:cs="Arial"/>
          <w:b w:val="0"/>
          <w:sz w:val="24"/>
          <w:szCs w:val="24"/>
        </w:rPr>
        <w:tab/>
        <w:t>знакомиться со всеми документами, относящимися к рассматриваемому вопросу;</w:t>
      </w:r>
    </w:p>
    <w:p w:rsidR="003E22E3" w:rsidRPr="00012FB8" w:rsidRDefault="003E22E3" w:rsidP="003E22E3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4.1.2</w:t>
      </w:r>
      <w:r w:rsidR="005D63C1" w:rsidRPr="00012FB8">
        <w:rPr>
          <w:rFonts w:ascii="Arial" w:hAnsi="Arial" w:cs="Arial"/>
          <w:b w:val="0"/>
          <w:sz w:val="24"/>
          <w:szCs w:val="24"/>
        </w:rPr>
        <w:t>.</w:t>
      </w:r>
      <w:r w:rsidRPr="00012FB8">
        <w:rPr>
          <w:rFonts w:ascii="Arial" w:hAnsi="Arial" w:cs="Arial"/>
          <w:b w:val="0"/>
          <w:sz w:val="24"/>
          <w:szCs w:val="24"/>
        </w:rPr>
        <w:tab/>
        <w:t>проверять документы, представленные заявителем;</w:t>
      </w:r>
    </w:p>
    <w:p w:rsidR="003E22E3" w:rsidRPr="00012FB8" w:rsidRDefault="003E22E3" w:rsidP="003E22E3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4.1.3</w:t>
      </w:r>
      <w:r w:rsidR="005D63C1" w:rsidRPr="00012FB8">
        <w:rPr>
          <w:rFonts w:ascii="Arial" w:hAnsi="Arial" w:cs="Arial"/>
          <w:b w:val="0"/>
          <w:sz w:val="24"/>
          <w:szCs w:val="24"/>
        </w:rPr>
        <w:t>.</w:t>
      </w:r>
      <w:r w:rsidRPr="00012FB8">
        <w:rPr>
          <w:rFonts w:ascii="Arial" w:hAnsi="Arial" w:cs="Arial"/>
          <w:b w:val="0"/>
          <w:sz w:val="24"/>
          <w:szCs w:val="24"/>
        </w:rPr>
        <w:tab/>
        <w:t>определять перечень дополнительных документов и состав привлекаемых экспертов проектно-изыскательных организаций, необходимых для принятия Межведомственной комиссией обоснованного решения.</w:t>
      </w:r>
    </w:p>
    <w:p w:rsidR="003E22E3" w:rsidRPr="00012FB8" w:rsidRDefault="005D63C1" w:rsidP="003E22E3">
      <w:pPr>
        <w:pStyle w:val="ConsPlusTitle"/>
        <w:numPr>
          <w:ilvl w:val="1"/>
          <w:numId w:val="34"/>
        </w:numPr>
        <w:adjustRightInd/>
        <w:jc w:val="both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012FB8">
        <w:rPr>
          <w:rFonts w:ascii="Arial" w:hAnsi="Arial" w:cs="Arial"/>
          <w:b w:val="0"/>
          <w:sz w:val="24"/>
          <w:szCs w:val="24"/>
        </w:rPr>
        <w:t>.</w:t>
      </w:r>
      <w:r w:rsidR="003E22E3" w:rsidRPr="00012FB8">
        <w:rPr>
          <w:rFonts w:ascii="Arial" w:hAnsi="Arial" w:cs="Arial"/>
          <w:b w:val="0"/>
          <w:sz w:val="24"/>
          <w:szCs w:val="24"/>
        </w:rPr>
        <w:t>Члены</w:t>
      </w:r>
      <w:proofErr w:type="gramEnd"/>
      <w:r w:rsidR="003E22E3" w:rsidRPr="00012FB8">
        <w:rPr>
          <w:rFonts w:ascii="Arial" w:hAnsi="Arial" w:cs="Arial"/>
          <w:b w:val="0"/>
          <w:sz w:val="24"/>
          <w:szCs w:val="24"/>
        </w:rPr>
        <w:t xml:space="preserve"> Межведомственной комиссии обязаны:</w:t>
      </w:r>
    </w:p>
    <w:p w:rsidR="003E22E3" w:rsidRPr="00012FB8" w:rsidRDefault="003E22E3" w:rsidP="00927562">
      <w:pPr>
        <w:pStyle w:val="ConsPlusTitle"/>
        <w:numPr>
          <w:ilvl w:val="2"/>
          <w:numId w:val="34"/>
        </w:numPr>
        <w:adjustRightInd/>
        <w:ind w:left="0" w:firstLine="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Участвовать в работе Межведомственной комиссии.</w:t>
      </w:r>
    </w:p>
    <w:p w:rsidR="003E22E3" w:rsidRPr="00012FB8" w:rsidRDefault="003E22E3" w:rsidP="00927562">
      <w:pPr>
        <w:pStyle w:val="ConsPlusTitle"/>
        <w:numPr>
          <w:ilvl w:val="2"/>
          <w:numId w:val="34"/>
        </w:numPr>
        <w:adjustRightInd/>
        <w:ind w:left="0" w:firstLine="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Предварительно (до начала заседания) ознакомиться со всеми документами, относящимися к рассматриваемому вопросу.</w:t>
      </w:r>
    </w:p>
    <w:p w:rsidR="003E22E3" w:rsidRPr="00012FB8" w:rsidRDefault="003E22E3" w:rsidP="00927562">
      <w:pPr>
        <w:pStyle w:val="ConsPlusTitle"/>
        <w:numPr>
          <w:ilvl w:val="2"/>
          <w:numId w:val="34"/>
        </w:numPr>
        <w:adjustRightInd/>
        <w:ind w:left="0" w:firstLine="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Обоснованно аргументировать свое мнение, если оно расходится с мнением других членов Межведомственной комиссии.</w:t>
      </w:r>
    </w:p>
    <w:p w:rsidR="003E22E3" w:rsidRPr="00012FB8" w:rsidRDefault="003E22E3" w:rsidP="00927562">
      <w:pPr>
        <w:pStyle w:val="ConsPlusTitle"/>
        <w:numPr>
          <w:ilvl w:val="2"/>
          <w:numId w:val="34"/>
        </w:numPr>
        <w:adjustRightInd/>
        <w:ind w:left="0" w:firstLine="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Выполнять поручения председателя Межведомственной комиссии.</w:t>
      </w:r>
    </w:p>
    <w:p w:rsidR="003E22E3" w:rsidRPr="00012FB8" w:rsidRDefault="005D63C1" w:rsidP="00927562">
      <w:pPr>
        <w:pStyle w:val="ConsPlusTitle"/>
        <w:numPr>
          <w:ilvl w:val="1"/>
          <w:numId w:val="34"/>
        </w:numPr>
        <w:adjustRightInd/>
        <w:ind w:left="0"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.</w:t>
      </w:r>
      <w:r w:rsidR="003E22E3" w:rsidRPr="00012FB8">
        <w:rPr>
          <w:rFonts w:ascii="Arial" w:hAnsi="Arial" w:cs="Arial"/>
          <w:b w:val="0"/>
          <w:sz w:val="24"/>
          <w:szCs w:val="24"/>
        </w:rPr>
        <w:t xml:space="preserve"> Председатель Межведомственной комиссии:</w:t>
      </w:r>
    </w:p>
    <w:p w:rsidR="003E22E3" w:rsidRPr="00012FB8" w:rsidRDefault="003E22E3" w:rsidP="00927562">
      <w:pPr>
        <w:pStyle w:val="ConsPlusTitle"/>
        <w:numPr>
          <w:ilvl w:val="2"/>
          <w:numId w:val="34"/>
        </w:numPr>
        <w:adjustRightInd/>
        <w:ind w:left="0" w:firstLine="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Осуществляет общее руководство Межведомственной комиссией.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Назначает сроки заседаний и вносит предложения в повестку дня заседания Межведомственной комиссии.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Знакомится с материалами по вопросам, рассматриваемым Межведомственной комиссией.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Дает поручения членам Межведомственной комиссии.</w:t>
      </w:r>
    </w:p>
    <w:p w:rsidR="003E22E3" w:rsidRPr="00012FB8" w:rsidRDefault="003E22E3" w:rsidP="003E22E3">
      <w:pPr>
        <w:pStyle w:val="ConsPlusTitle"/>
        <w:numPr>
          <w:ilvl w:val="1"/>
          <w:numId w:val="34"/>
        </w:numPr>
        <w:adjustRightInd/>
        <w:ind w:left="0" w:firstLine="142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Секретарь Межведомственной комиссии: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Организует проведение заседаний Межведомственной комиссии, а также подготовку необходимых материалов для рассмотрения.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Ведет протокол заседания Межведомственной комиссии.</w:t>
      </w:r>
    </w:p>
    <w:p w:rsidR="003E22E3" w:rsidRPr="00012FB8" w:rsidRDefault="003E22E3" w:rsidP="003E22E3">
      <w:pPr>
        <w:pStyle w:val="ConsPlusTitle"/>
        <w:numPr>
          <w:ilvl w:val="2"/>
          <w:numId w:val="34"/>
        </w:numPr>
        <w:adjustRightInd/>
        <w:ind w:left="0" w:firstLine="426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12FB8">
        <w:rPr>
          <w:rFonts w:ascii="Arial" w:hAnsi="Arial" w:cs="Arial"/>
          <w:b w:val="0"/>
          <w:sz w:val="24"/>
          <w:szCs w:val="24"/>
        </w:rPr>
        <w:t>Осуществляет необходимую переписку в процессе подготовки заседаний Межведомственной комиссии, принимает от заявителей документы, а также осуществляет подготовку заключений, актов Межведомственной комиссии по итогам работы комиссии.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5. Порядок работы межведомственной комиссии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5.1. Состав Комиссии утверждается постановлением главы городского округа Зарайск.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5.1.1. Количество членов комиссии должно составлять не менее 10 человек.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lastRenderedPageBreak/>
        <w:t>5.1.2. В состав комиссии в обязательном порядке должны быть включены представители организаций газоснабжения, пожарной безопасности, управляющей компании многоквартирных домов, муниципального жилищного контроля, службы по надзору в сфере защиты прав потребителей и благополучия человека, сотрудники структурных подразделений органа местного самоуправления сферы капитального строительства, градостроительства, жилищно-коммунального хозяйства, муниципального имущества и правовой сферы.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5.2. Комиссия рассматривает вопросы, входящие в ее компетенцию, по мере поступления заявок на территории городского округа Зарайск и принимает решение, которое утверждает председатель Комиссии</w:t>
      </w:r>
      <w:r w:rsidR="00927562" w:rsidRPr="00012FB8">
        <w:rPr>
          <w:sz w:val="24"/>
          <w:szCs w:val="24"/>
        </w:rPr>
        <w:t>,</w:t>
      </w:r>
      <w:r w:rsidRPr="00012FB8">
        <w:rPr>
          <w:sz w:val="24"/>
          <w:szCs w:val="24"/>
        </w:rPr>
        <w:t xml:space="preserve"> и подписывают члены Комиссии.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5.2.1</w:t>
      </w:r>
      <w:r w:rsidR="00E27321" w:rsidRPr="00012FB8">
        <w:rPr>
          <w:sz w:val="24"/>
          <w:szCs w:val="24"/>
        </w:rPr>
        <w:t>.</w:t>
      </w:r>
      <w:r w:rsidRPr="00012FB8">
        <w:rPr>
          <w:sz w:val="24"/>
          <w:szCs w:val="24"/>
        </w:rPr>
        <w:tab/>
        <w:t>Сроки рассмотрения вопросов по переустройству и/или перепланировке помещения в многоквартирном доме на предмет соответствия/несоответствия действующему законодательству и нормативно-правовыми актами органов местного самоуправления составляет не более 10 рабочих дней с момента вынесения вопроса на Комиссию.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5.2.3</w:t>
      </w:r>
      <w:r w:rsidR="00E27321" w:rsidRPr="00012FB8">
        <w:rPr>
          <w:sz w:val="24"/>
          <w:szCs w:val="24"/>
        </w:rPr>
        <w:t>.</w:t>
      </w:r>
      <w:r w:rsidRPr="00012FB8">
        <w:rPr>
          <w:sz w:val="24"/>
          <w:szCs w:val="24"/>
        </w:rPr>
        <w:tab/>
        <w:t>Сроки рассмотрения вопросов по завершению работ по переустройству и/или перепланировке помещения в многоквартирном доме на предмет соответствия/несоответствия действующему законодательству и нормативно-правовыми актами органов местного самоуправления составляет не более 6 рабочих дней с момента вынесения вопроса на Комиссию.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5.2.4</w:t>
      </w:r>
      <w:r w:rsidR="00E27321" w:rsidRPr="00012FB8">
        <w:rPr>
          <w:sz w:val="24"/>
          <w:szCs w:val="24"/>
        </w:rPr>
        <w:t>.</w:t>
      </w:r>
      <w:r w:rsidRPr="00012FB8">
        <w:rPr>
          <w:sz w:val="24"/>
          <w:szCs w:val="24"/>
        </w:rPr>
        <w:tab/>
        <w:t xml:space="preserve">Сроки рассмотрения вопросов о переводе жилого помещения в нежилое помещение и нежилого помещения в жилое помещение на предмет соответствия/несоответствия действующему законодательству и нормативно-правовыми актами органов местного самоуправления составляет не более </w:t>
      </w:r>
      <w:bookmarkStart w:id="0" w:name="_GoBack"/>
      <w:bookmarkEnd w:id="0"/>
      <w:r w:rsidRPr="00012FB8">
        <w:rPr>
          <w:sz w:val="24"/>
          <w:szCs w:val="24"/>
        </w:rPr>
        <w:t>20 рабочих дней с момента вынесения вопроса на Комиссию</w:t>
      </w:r>
    </w:p>
    <w:p w:rsidR="003E22E3" w:rsidRPr="00012FB8" w:rsidRDefault="00E27321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 xml:space="preserve">5.3. Заседание Комиссии </w:t>
      </w:r>
      <w:r w:rsidR="003E22E3" w:rsidRPr="00012FB8">
        <w:rPr>
          <w:sz w:val="24"/>
          <w:szCs w:val="24"/>
        </w:rPr>
        <w:t xml:space="preserve">ведет </w:t>
      </w:r>
      <w:r w:rsidRPr="00012FB8">
        <w:rPr>
          <w:sz w:val="24"/>
          <w:szCs w:val="24"/>
        </w:rPr>
        <w:t xml:space="preserve">  </w:t>
      </w:r>
      <w:r w:rsidR="003E22E3" w:rsidRPr="00012FB8">
        <w:rPr>
          <w:sz w:val="24"/>
          <w:szCs w:val="24"/>
        </w:rPr>
        <w:t>председатель, а при его отсутствии – заместитель.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5.4. Заседание Комиссии считается правомочным, если на нем присутствует не менее половины общего состава членов Комиссии. Решения принимаются простым большинством голосов. В случае равенства голосов принимается решение, за которое проголосовал председатель Комиссии.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5.5. Работой Комиссии руководит председатель, являющийся по должности заместителем главы администрации городского округа Зарайск, в компетенции которого находятся вопросы капитального строительства на территории городского округа Зарайск.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5.6. Техническое обеспечение деятельности Комиссии осуществляет отдел архитектуры и градостроительства администрации городского округа Зарайск.</w:t>
      </w: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5.7. Контроль за выполнением поручений Комиссии осуществляется секретарем Комиссии.</w:t>
      </w:r>
    </w:p>
    <w:p w:rsidR="003E22E3" w:rsidRPr="00012FB8" w:rsidRDefault="003E22E3" w:rsidP="003E22E3">
      <w:pPr>
        <w:pStyle w:val="Style1"/>
        <w:widowControl/>
        <w:tabs>
          <w:tab w:val="left" w:pos="1037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5.8</w:t>
      </w:r>
      <w:r w:rsidR="00927562" w:rsidRPr="00012FB8">
        <w:rPr>
          <w:rFonts w:ascii="Arial" w:eastAsia="Times New Roman" w:hAnsi="Arial" w:cs="Arial"/>
        </w:rPr>
        <w:t>.</w:t>
      </w:r>
      <w:r w:rsidRPr="00012FB8">
        <w:rPr>
          <w:rFonts w:ascii="Arial" w:eastAsia="Times New Roman" w:hAnsi="Arial" w:cs="Arial"/>
        </w:rPr>
        <w:t xml:space="preserve"> Комиссия на основании заявления:</w:t>
      </w:r>
    </w:p>
    <w:p w:rsidR="003E22E3" w:rsidRPr="00012FB8" w:rsidRDefault="003E22E3" w:rsidP="003E22E3">
      <w:pPr>
        <w:pStyle w:val="Style1"/>
        <w:widowControl/>
        <w:numPr>
          <w:ilvl w:val="0"/>
          <w:numId w:val="35"/>
        </w:numPr>
        <w:tabs>
          <w:tab w:val="left" w:pos="1037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о согласовании переустройства и (или) перепланировки жилого помещения в многоквартирном доме,</w:t>
      </w:r>
    </w:p>
    <w:p w:rsidR="003E22E3" w:rsidRPr="00012FB8" w:rsidRDefault="003E22E3" w:rsidP="003E22E3">
      <w:pPr>
        <w:pStyle w:val="Style1"/>
        <w:widowControl/>
        <w:numPr>
          <w:ilvl w:val="0"/>
          <w:numId w:val="35"/>
        </w:numPr>
        <w:tabs>
          <w:tab w:val="left" w:pos="1037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hAnsi="Arial" w:cs="Arial"/>
        </w:rPr>
        <w:t>о завершении работ по переустройству и (или) перепланировке помещения в многоквартирном доме,</w:t>
      </w:r>
    </w:p>
    <w:p w:rsidR="003E22E3" w:rsidRPr="00012FB8" w:rsidRDefault="003E22E3" w:rsidP="003E22E3">
      <w:pPr>
        <w:pStyle w:val="Style1"/>
        <w:widowControl/>
        <w:numPr>
          <w:ilvl w:val="0"/>
          <w:numId w:val="35"/>
        </w:numPr>
        <w:tabs>
          <w:tab w:val="left" w:pos="1037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 xml:space="preserve">о согласовании перевода жилого помещения в нежилое помещение и нежилого помещения в жилое помещение в </w:t>
      </w:r>
      <w:r w:rsidRPr="00012FB8">
        <w:rPr>
          <w:rFonts w:ascii="Arial" w:hAnsi="Arial" w:cs="Arial"/>
        </w:rPr>
        <w:t>многоквартирном доме</w:t>
      </w:r>
    </w:p>
    <w:p w:rsidR="003E22E3" w:rsidRPr="00012FB8" w:rsidRDefault="003E22E3" w:rsidP="003E22E3">
      <w:pPr>
        <w:pStyle w:val="Style1"/>
        <w:widowControl/>
        <w:spacing w:line="240" w:lineRule="auto"/>
        <w:ind w:firstLine="567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рассматривает прилагаемые к нему документы.</w:t>
      </w:r>
    </w:p>
    <w:p w:rsidR="003E22E3" w:rsidRPr="00012FB8" w:rsidRDefault="003E22E3" w:rsidP="003E22E3">
      <w:pPr>
        <w:pStyle w:val="Style1"/>
        <w:widowControl/>
        <w:tabs>
          <w:tab w:val="left" w:pos="886"/>
        </w:tabs>
        <w:spacing w:line="240" w:lineRule="auto"/>
        <w:ind w:firstLine="567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5.9</w:t>
      </w:r>
      <w:r w:rsidR="00927562" w:rsidRPr="00012FB8">
        <w:rPr>
          <w:rFonts w:ascii="Arial" w:eastAsia="Times New Roman" w:hAnsi="Arial" w:cs="Arial"/>
        </w:rPr>
        <w:t xml:space="preserve">. </w:t>
      </w:r>
      <w:r w:rsidRPr="00012FB8">
        <w:rPr>
          <w:rFonts w:ascii="Arial" w:eastAsia="Times New Roman" w:hAnsi="Arial" w:cs="Arial"/>
        </w:rPr>
        <w:t xml:space="preserve"> По результатам рассмотрения документов принимаются рекомендации: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86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 xml:space="preserve">о согласовании переустройства и (или) перепланировки жилого помещения </w:t>
      </w:r>
      <w:r w:rsidRPr="00012FB8">
        <w:rPr>
          <w:rFonts w:ascii="Arial" w:hAnsi="Arial" w:cs="Arial"/>
        </w:rPr>
        <w:t>в многоквартирном доме</w:t>
      </w:r>
      <w:r w:rsidRPr="00012FB8">
        <w:rPr>
          <w:rFonts w:ascii="Arial" w:eastAsia="Times New Roman" w:hAnsi="Arial" w:cs="Arial"/>
        </w:rPr>
        <w:t>;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86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об отказе в согласовании переустройства и (или) перепланировки жилого помещения;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86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lastRenderedPageBreak/>
        <w:t>о соответствии проекту выполненных переустройства и (или) перепланировки жилого помещения в многоквартирном доме;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86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о несоответствии проекту выполненных переустройства и (или) перепланировки жилого помещения в многоквартирном доме;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71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о согласовании перевода жилого помещения в нежилое помещение и нежилого помещения в жилое помещение в многоквартирном доме;</w:t>
      </w:r>
    </w:p>
    <w:p w:rsidR="003E22E3" w:rsidRPr="00012FB8" w:rsidRDefault="003E22E3" w:rsidP="003E22E3">
      <w:pPr>
        <w:pStyle w:val="Style1"/>
        <w:widowControl/>
        <w:numPr>
          <w:ilvl w:val="0"/>
          <w:numId w:val="36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r w:rsidRPr="00012FB8">
        <w:rPr>
          <w:rFonts w:ascii="Arial" w:eastAsia="Times New Roman" w:hAnsi="Arial" w:cs="Arial"/>
        </w:rPr>
        <w:t>об отказе в согласовании перевода жилого помещения в нежилое помещение и нежилого помещения в жилое помещение в многоквартирном доме.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Комиссия</w:t>
      </w:r>
      <w:proofErr w:type="gramEnd"/>
      <w:r w:rsidR="003E22E3" w:rsidRPr="00012FB8">
        <w:rPr>
          <w:rFonts w:ascii="Arial" w:eastAsia="Times New Roman" w:hAnsi="Arial" w:cs="Arial"/>
        </w:rPr>
        <w:t xml:space="preserve"> рекомендует Администрации выдать решение о согласовании (соответствии) в случае, если представленные документы соответствуют всем действующим требованиям законодательства.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Комиссия</w:t>
      </w:r>
      <w:proofErr w:type="gramEnd"/>
      <w:r w:rsidR="003E22E3" w:rsidRPr="00012FB8">
        <w:rPr>
          <w:rFonts w:ascii="Arial" w:eastAsia="Times New Roman" w:hAnsi="Arial" w:cs="Arial"/>
        </w:rPr>
        <w:t xml:space="preserve"> рекомендует Администрации выдать решение об отказе в согласовании (соответствии) в случае, если представленные документы не соответствуют всем действующим требованиям законодательства.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Рекомендации</w:t>
      </w:r>
      <w:proofErr w:type="gramEnd"/>
      <w:r w:rsidR="003E22E3" w:rsidRPr="00012FB8">
        <w:rPr>
          <w:rFonts w:ascii="Arial" w:eastAsia="Times New Roman" w:hAnsi="Arial" w:cs="Arial"/>
        </w:rPr>
        <w:t xml:space="preserve"> Комиссии принимаются путем открытого голосования простым большинством голосов от числа членов Комиссии, присутствующих на ее заседании.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В</w:t>
      </w:r>
      <w:proofErr w:type="gramEnd"/>
      <w:r w:rsidR="003E22E3" w:rsidRPr="00012FB8">
        <w:rPr>
          <w:rFonts w:ascii="Arial" w:eastAsia="Times New Roman" w:hAnsi="Arial" w:cs="Arial"/>
        </w:rPr>
        <w:t xml:space="preserve"> случае равенства голосов голос председательствующего на заседании Комиссии является решающим.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При</w:t>
      </w:r>
      <w:proofErr w:type="gramEnd"/>
      <w:r w:rsidR="003E22E3" w:rsidRPr="00012FB8">
        <w:rPr>
          <w:rFonts w:ascii="Arial" w:eastAsia="Times New Roman" w:hAnsi="Arial" w:cs="Arial"/>
        </w:rPr>
        <w:t xml:space="preserve"> несогласии с принятыми Комиссией рекомендациями член Комиссии вправе изложить в письменной форме особое мнение, которое подлежит обязательному приобщению к протоколу заседания Комиссии.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Рекомендации</w:t>
      </w:r>
      <w:proofErr w:type="gramEnd"/>
      <w:r w:rsidR="003E22E3" w:rsidRPr="00012FB8">
        <w:rPr>
          <w:rFonts w:ascii="Arial" w:eastAsia="Times New Roman" w:hAnsi="Arial" w:cs="Arial"/>
        </w:rPr>
        <w:t xml:space="preserve"> Комиссии оформляются протоколом, который подписывается председателем Комиссии.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Решение</w:t>
      </w:r>
      <w:proofErr w:type="gramEnd"/>
      <w:r w:rsidR="003E22E3" w:rsidRPr="00012FB8">
        <w:rPr>
          <w:rFonts w:ascii="Arial" w:eastAsia="Times New Roman" w:hAnsi="Arial" w:cs="Arial"/>
        </w:rPr>
        <w:t xml:space="preserve"> Администрации о согласовании (соответствии) выдается или направляется по адресу, указанному в заявлении, заявителю не позднее чем через 3 рабочих дня со дня принятия соответствующего решения.</w:t>
      </w:r>
    </w:p>
    <w:p w:rsidR="003E22E3" w:rsidRPr="00012FB8" w:rsidRDefault="00E27321" w:rsidP="003E22E3">
      <w:pPr>
        <w:pStyle w:val="Style1"/>
        <w:widowControl/>
        <w:numPr>
          <w:ilvl w:val="1"/>
          <w:numId w:val="37"/>
        </w:numPr>
        <w:tabs>
          <w:tab w:val="left" w:pos="878"/>
        </w:tabs>
        <w:spacing w:line="240" w:lineRule="auto"/>
        <w:rPr>
          <w:rFonts w:ascii="Arial" w:eastAsia="Times New Roman" w:hAnsi="Arial" w:cs="Arial"/>
        </w:rPr>
      </w:pPr>
      <w:proofErr w:type="gramStart"/>
      <w:r w:rsidRPr="00012FB8">
        <w:rPr>
          <w:rFonts w:ascii="Arial" w:eastAsia="Times New Roman" w:hAnsi="Arial" w:cs="Arial"/>
        </w:rPr>
        <w:t>.</w:t>
      </w:r>
      <w:r w:rsidR="003E22E3" w:rsidRPr="00012FB8">
        <w:rPr>
          <w:rFonts w:ascii="Arial" w:eastAsia="Times New Roman" w:hAnsi="Arial" w:cs="Arial"/>
        </w:rPr>
        <w:t>Решение</w:t>
      </w:r>
      <w:proofErr w:type="gramEnd"/>
      <w:r w:rsidR="003E22E3" w:rsidRPr="00012FB8">
        <w:rPr>
          <w:rFonts w:ascii="Arial" w:eastAsia="Times New Roman" w:hAnsi="Arial" w:cs="Arial"/>
        </w:rPr>
        <w:t xml:space="preserve"> Администрации об отказе в согласовании (соответствии) выдается или направляется по адресу, указанному в заявлении, заявителю не позднее чем через 3 рабочих дня со дня принятия соответствующего решения и может быть обжаловано заявителем в судебном порядке.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12FB8">
        <w:rPr>
          <w:rFonts w:ascii="Arial" w:hAnsi="Arial" w:cs="Arial"/>
          <w:sz w:val="24"/>
          <w:szCs w:val="24"/>
        </w:rPr>
        <w:t>6. Заключительные положения</w:t>
      </w:r>
    </w:p>
    <w:p w:rsidR="003E22E3" w:rsidRPr="00012FB8" w:rsidRDefault="003E22E3" w:rsidP="003E22E3">
      <w:pPr>
        <w:pStyle w:val="ConsPlusNormal0"/>
        <w:jc w:val="both"/>
        <w:rPr>
          <w:sz w:val="24"/>
          <w:szCs w:val="24"/>
        </w:rPr>
      </w:pPr>
    </w:p>
    <w:p w:rsidR="003E22E3" w:rsidRPr="00012FB8" w:rsidRDefault="003E22E3" w:rsidP="003E22E3">
      <w:pPr>
        <w:pStyle w:val="ConsPlusNormal0"/>
        <w:ind w:firstLine="540"/>
        <w:jc w:val="both"/>
        <w:rPr>
          <w:sz w:val="24"/>
          <w:szCs w:val="24"/>
        </w:rPr>
      </w:pPr>
      <w:r w:rsidRPr="00012FB8">
        <w:rPr>
          <w:sz w:val="24"/>
          <w:szCs w:val="24"/>
        </w:rPr>
        <w:t>Решение Комиссии является неотъемлемой частью к согласованию переустройства и/или перепланировки помещения в многоквартирном доме, подтверждению завершения работ по переустройству и/или перепланировке помещения в многоквартирном доме, переводу жилого помещения в нежилое помещение или нежилого помещения в жилое помещение в многоквартирном доме.</w:t>
      </w:r>
    </w:p>
    <w:p w:rsidR="003E22E3" w:rsidRPr="00012FB8" w:rsidRDefault="003E22E3" w:rsidP="003E22E3">
      <w:pPr>
        <w:rPr>
          <w:rFonts w:ascii="Arial" w:hAnsi="Arial" w:cs="Arial"/>
        </w:rPr>
      </w:pPr>
    </w:p>
    <w:p w:rsidR="003E22E3" w:rsidRPr="00012FB8" w:rsidRDefault="003E22E3" w:rsidP="001716D0">
      <w:pPr>
        <w:jc w:val="both"/>
        <w:rPr>
          <w:rFonts w:ascii="Arial" w:hAnsi="Arial" w:cs="Arial"/>
        </w:rPr>
      </w:pPr>
    </w:p>
    <w:sectPr w:rsidR="003E22E3" w:rsidRPr="00012FB8" w:rsidSect="00012FB8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23" w:rsidRDefault="00431B23">
      <w:r>
        <w:separator/>
      </w:r>
    </w:p>
  </w:endnote>
  <w:endnote w:type="continuationSeparator" w:id="0">
    <w:p w:rsidR="00431B23" w:rsidRDefault="004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23" w:rsidRDefault="00431B23">
      <w:r>
        <w:separator/>
      </w:r>
    </w:p>
  </w:footnote>
  <w:footnote w:type="continuationSeparator" w:id="0">
    <w:p w:rsidR="00431B23" w:rsidRDefault="0043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B308F7"/>
    <w:multiLevelType w:val="multilevel"/>
    <w:tmpl w:val="5DBA202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6A2785D"/>
    <w:multiLevelType w:val="hybridMultilevel"/>
    <w:tmpl w:val="A0D23442"/>
    <w:lvl w:ilvl="0" w:tplc="0896D9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A81359C"/>
    <w:multiLevelType w:val="hybridMultilevel"/>
    <w:tmpl w:val="D99CDB10"/>
    <w:lvl w:ilvl="0" w:tplc="0896D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AC1F25"/>
    <w:multiLevelType w:val="multilevel"/>
    <w:tmpl w:val="0500313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1065" w:hanging="52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2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2FB8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A021D"/>
    <w:rsid w:val="000A0413"/>
    <w:rsid w:val="000A11BD"/>
    <w:rsid w:val="000A147A"/>
    <w:rsid w:val="000A1B88"/>
    <w:rsid w:val="000A37D9"/>
    <w:rsid w:val="000A46DA"/>
    <w:rsid w:val="000A4C39"/>
    <w:rsid w:val="000A5D9B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764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4EF4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C729E"/>
    <w:rsid w:val="001C77FA"/>
    <w:rsid w:val="001D1818"/>
    <w:rsid w:val="001D28E6"/>
    <w:rsid w:val="001D4EF6"/>
    <w:rsid w:val="001D59DD"/>
    <w:rsid w:val="001D6544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25A7"/>
    <w:rsid w:val="00252D08"/>
    <w:rsid w:val="002545C2"/>
    <w:rsid w:val="002552DF"/>
    <w:rsid w:val="0025633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DBE"/>
    <w:rsid w:val="002B1ED1"/>
    <w:rsid w:val="002B261B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498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22E3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4E6"/>
    <w:rsid w:val="0043060B"/>
    <w:rsid w:val="00430F49"/>
    <w:rsid w:val="00431B23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1784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85E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39D8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6144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00A6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C0535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A74"/>
    <w:rsid w:val="005D1A8E"/>
    <w:rsid w:val="005D5403"/>
    <w:rsid w:val="005D63C1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4BFB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016"/>
    <w:rsid w:val="00743D29"/>
    <w:rsid w:val="007445F0"/>
    <w:rsid w:val="007452DE"/>
    <w:rsid w:val="0074787D"/>
    <w:rsid w:val="0074792B"/>
    <w:rsid w:val="00750F55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5AA2"/>
    <w:rsid w:val="007770D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A0CDD"/>
    <w:rsid w:val="007A2BA3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173E5"/>
    <w:rsid w:val="0082061F"/>
    <w:rsid w:val="0082192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31"/>
    <w:rsid w:val="0087508A"/>
    <w:rsid w:val="008770F9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AFA"/>
    <w:rsid w:val="008B66A8"/>
    <w:rsid w:val="008B7641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94D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3FD1"/>
    <w:rsid w:val="00924A02"/>
    <w:rsid w:val="00924BF1"/>
    <w:rsid w:val="00924F9C"/>
    <w:rsid w:val="00927562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694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87E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690E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EC4"/>
    <w:rsid w:val="00B3661C"/>
    <w:rsid w:val="00B40112"/>
    <w:rsid w:val="00B4095A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2D1"/>
    <w:rsid w:val="00C62E48"/>
    <w:rsid w:val="00C6360A"/>
    <w:rsid w:val="00C63BCF"/>
    <w:rsid w:val="00C63C73"/>
    <w:rsid w:val="00C64D6B"/>
    <w:rsid w:val="00C654F5"/>
    <w:rsid w:val="00C67564"/>
    <w:rsid w:val="00C67946"/>
    <w:rsid w:val="00C70556"/>
    <w:rsid w:val="00C70BB4"/>
    <w:rsid w:val="00C710D7"/>
    <w:rsid w:val="00C716D8"/>
    <w:rsid w:val="00C71DC6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15A0"/>
    <w:rsid w:val="00CB2467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7212"/>
    <w:rsid w:val="00DB1F43"/>
    <w:rsid w:val="00DB25CB"/>
    <w:rsid w:val="00DB2CBC"/>
    <w:rsid w:val="00DB37EC"/>
    <w:rsid w:val="00DB3804"/>
    <w:rsid w:val="00DB4034"/>
    <w:rsid w:val="00DB4296"/>
    <w:rsid w:val="00DB7625"/>
    <w:rsid w:val="00DB7ECF"/>
    <w:rsid w:val="00DC10BD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36C0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216A4"/>
    <w:rsid w:val="00E21CE7"/>
    <w:rsid w:val="00E23035"/>
    <w:rsid w:val="00E23253"/>
    <w:rsid w:val="00E25225"/>
    <w:rsid w:val="00E25A52"/>
    <w:rsid w:val="00E27321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62F"/>
    <w:rsid w:val="00EB7EFC"/>
    <w:rsid w:val="00EC075C"/>
    <w:rsid w:val="00EC18FE"/>
    <w:rsid w:val="00EC1966"/>
    <w:rsid w:val="00EC2FE8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9E7"/>
    <w:rsid w:val="00F54260"/>
    <w:rsid w:val="00F54319"/>
    <w:rsid w:val="00F56533"/>
    <w:rsid w:val="00F5706B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B92"/>
    <w:rsid w:val="00FA063A"/>
    <w:rsid w:val="00FA09BC"/>
    <w:rsid w:val="00FA0D99"/>
    <w:rsid w:val="00FA295C"/>
    <w:rsid w:val="00FA3BA5"/>
    <w:rsid w:val="00FA3D4B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4D8D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BAB34"/>
  <w15:docId w15:val="{B5E75FAD-1360-4823-B65F-A608DBE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3E22E3"/>
    <w:pPr>
      <w:widowControl w:val="0"/>
      <w:autoSpaceDE w:val="0"/>
      <w:autoSpaceDN w:val="0"/>
      <w:adjustRightInd w:val="0"/>
      <w:spacing w:line="271" w:lineRule="exact"/>
      <w:ind w:firstLine="540"/>
      <w:jc w:val="both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orage\&#1054;&#1073;&#1084;&#1077;&#1085;\&#1052;&#1072;&#1096;&#1073;&#1102;&#1088;&#1086;\&#1054;&#1040;%20&#1080;%20&#1043;\&#1087;&#1086;&#1089;&#1090;&#1072;&#1085;&#1086;&#1074;&#1083;&#1077;&#1085;&#1080;&#1077;,%20&#1087;&#1086;&#1083;&#1086;&#1078;&#1077;&#1085;&#1080;&#1077;.docx" TargetMode="External"/><Relationship Id="rId13" Type="http://schemas.openxmlformats.org/officeDocument/2006/relationships/hyperlink" Target="https://www.zarrayon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torage\&#1054;&#1073;&#1084;&#1077;&#1085;\&#1052;&#1072;&#1096;&#1073;&#1102;&#1088;&#1086;\&#1054;&#1040;%20&#1080;%20&#1043;\&#1087;&#1086;&#1089;&#1090;&#1072;&#1085;&#1086;&#1074;&#1083;&#1077;&#1085;&#1080;&#1077;,%20&#1087;&#1086;&#1083;&#1086;&#1078;&#1077;&#1085;&#1080;&#1077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ECCE4C0D94F04C6536038F78B1CC4D1CF210E460C12E524DACD64DDA72D15B0CF2E8ECD1A2800D3171B3020e4s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ECCE4C0D94F04C6536038F78B1CC4D1CF210E460C12E524DACD64DDA72D15B0CF2E8ECD1A2800D3171B3020e4s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ECCE4C0D94F04C6536136E28B1CC4D1CA2B0F470812E524DACD64DDA72D15B0CF2E8ECD1A2800D3171B3020e4sCL" TargetMode="External"/><Relationship Id="rId10" Type="http://schemas.openxmlformats.org/officeDocument/2006/relationships/hyperlink" Target="consultantplus://offline/ref=505ECCE4C0D94F04C6536136E28B1CC4D1CA2B0F470812E524DACD64DDA72D15B0CF2E8ECD1A2800D3171B3020e4s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ECCE4C0D94F04C6536136E28B1CC4D0C52F0E4B5845E7758FC361D5F77705B4867A8AD212371FD0091Be3s1L" TargetMode="External"/><Relationship Id="rId14" Type="http://schemas.openxmlformats.org/officeDocument/2006/relationships/hyperlink" Target="consultantplus://offline/ref=505ECCE4C0D94F04C6536136E28B1CC4D0C52F0E4B5845E7758FC361D5F77705B4867A8AD212371FD0091Be3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45E3-07FD-484D-A29F-0351BE2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1445</cp:revision>
  <cp:lastPrinted>2021-12-15T08:15:00Z</cp:lastPrinted>
  <dcterms:created xsi:type="dcterms:W3CDTF">2018-01-30T13:13:00Z</dcterms:created>
  <dcterms:modified xsi:type="dcterms:W3CDTF">2021-12-17T13:47:00Z</dcterms:modified>
</cp:coreProperties>
</file>