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91C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91C1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91C1E" w:rsidRDefault="00891C1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91C1E">
        <w:rPr>
          <w:sz w:val="28"/>
          <w:szCs w:val="28"/>
        </w:rPr>
        <w:t xml:space="preserve">  29.08.2023      №        1322/8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891C1E" w:rsidRDefault="00891C1E" w:rsidP="00891C1E">
      <w:pPr>
        <w:pStyle w:val="ae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891C1E" w:rsidRDefault="00891C1E" w:rsidP="00891C1E">
      <w:pPr>
        <w:pStyle w:val="ae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 внесении изменений в муниципальную программу</w:t>
      </w:r>
    </w:p>
    <w:p w:rsidR="00891C1E" w:rsidRDefault="00891C1E" w:rsidP="00891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городского округа Зарайск Московской области </w:t>
      </w:r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 xml:space="preserve">                     </w:t>
      </w:r>
      <w:r w:rsidRPr="00891C1E">
        <w:rPr>
          <w:rStyle w:val="ab"/>
          <w:sz w:val="27"/>
          <w:szCs w:val="27"/>
        </w:rPr>
        <w:t xml:space="preserve"> </w:t>
      </w:r>
      <w:r w:rsidRPr="00891C1E">
        <w:rPr>
          <w:rStyle w:val="ab"/>
          <w:b w:val="0"/>
          <w:sz w:val="27"/>
          <w:szCs w:val="27"/>
        </w:rPr>
        <w:t>«Развитие сельского хозяйства»,</w:t>
      </w:r>
      <w:r w:rsidRPr="00891C1E">
        <w:rPr>
          <w:rStyle w:val="ab"/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утвержденную</w:t>
      </w:r>
      <w:proofErr w:type="gramEnd"/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постановлением главы городского округа Зарайск</w:t>
      </w:r>
    </w:p>
    <w:p w:rsidR="00891C1E" w:rsidRPr="00891C1E" w:rsidRDefault="00891C1E" w:rsidP="00891C1E">
      <w:pPr>
        <w:pStyle w:val="ac"/>
        <w:shd w:val="clear" w:color="auto" w:fill="FFFFFF"/>
        <w:spacing w:before="0" w:beforeAutospacing="0" w:after="0" w:afterAutospacing="0"/>
        <w:rPr>
          <w:rStyle w:val="ab"/>
          <w:b w:val="0"/>
        </w:rPr>
      </w:pPr>
      <w:r>
        <w:rPr>
          <w:sz w:val="27"/>
          <w:szCs w:val="27"/>
        </w:rPr>
        <w:t xml:space="preserve">                        Московской области от 09.12.2022 № 2210/12 </w:t>
      </w:r>
    </w:p>
    <w:p w:rsidR="00891C1E" w:rsidRPr="00891C1E" w:rsidRDefault="00891C1E" w:rsidP="00891C1E">
      <w:pPr>
        <w:pStyle w:val="ac"/>
        <w:shd w:val="clear" w:color="auto" w:fill="FFFFFF"/>
        <w:spacing w:before="0" w:beforeAutospacing="0" w:after="0" w:afterAutospacing="0"/>
      </w:pPr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</w:pPr>
    </w:p>
    <w:p w:rsidR="00891C1E" w:rsidRDefault="00891C1E" w:rsidP="00891C1E">
      <w:pPr>
        <w:pStyle w:val="ac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>На основании решения Совета депутатов городского округа Зарайск Московской области от 15.12.2022 №6/1 «О бюджете городского округа Зарайск Московской области на 2023 год и плановый период 2024 и 2025 годов» (с изменениями от 29.06.2023 №13/3), в соответствии с постановлением главы городского округа Зарайск Московской области от 07.11.2022 №1991/11 «Об утверждении Порядка разработки, реализации и оценки эффективности муниципальных</w:t>
      </w:r>
      <w:proofErr w:type="gramEnd"/>
      <w:r>
        <w:rPr>
          <w:sz w:val="27"/>
          <w:szCs w:val="27"/>
        </w:rPr>
        <w:t xml:space="preserve"> программ городского округа Зарайск Московской области» (в редакции от 25.05.2023 №754/5),</w:t>
      </w:r>
    </w:p>
    <w:p w:rsidR="00891C1E" w:rsidRDefault="00891C1E" w:rsidP="00891C1E">
      <w:pPr>
        <w:pStyle w:val="ac"/>
        <w:shd w:val="clear" w:color="auto" w:fill="FFFFFF"/>
        <w:spacing w:before="0" w:beforeAutospacing="0" w:after="15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891C1E" w:rsidRDefault="00891C1E" w:rsidP="00891C1E">
      <w:pPr>
        <w:pStyle w:val="ac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№ 2210/12 (далее – Программа), изложив Программу в новой редакции (прилагается).</w:t>
      </w:r>
    </w:p>
    <w:p w:rsidR="00891C1E" w:rsidRDefault="00891C1E" w:rsidP="00891C1E">
      <w:pPr>
        <w:tabs>
          <w:tab w:val="left" w:pos="0"/>
        </w:tabs>
        <w:jc w:val="both"/>
        <w:rPr>
          <w:sz w:val="28"/>
          <w:szCs w:val="28"/>
        </w:rPr>
      </w:pPr>
      <w:r w:rsidRPr="00891C1E">
        <w:rPr>
          <w:rFonts w:eastAsia="Calibri"/>
          <w:color w:val="000000"/>
          <w:sz w:val="28"/>
          <w:szCs w:val="28"/>
          <w:lang w:eastAsia="en-US"/>
        </w:rPr>
        <w:t xml:space="preserve">      2. </w:t>
      </w:r>
      <w:r w:rsidRPr="00891C1E"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</w:t>
      </w:r>
      <w:r w:rsidRPr="00891C1E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(https://zarrayon.ru/).</w:t>
      </w:r>
    </w:p>
    <w:p w:rsidR="00891C1E" w:rsidRDefault="00891C1E" w:rsidP="00891C1E">
      <w:pPr>
        <w:jc w:val="both"/>
        <w:rPr>
          <w:sz w:val="28"/>
          <w:szCs w:val="28"/>
        </w:rPr>
      </w:pPr>
    </w:p>
    <w:p w:rsidR="00891C1E" w:rsidRDefault="00891C1E" w:rsidP="00891C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В.А. Петрущенко</w:t>
      </w:r>
    </w:p>
    <w:p w:rsidR="00891C1E" w:rsidRDefault="00891C1E" w:rsidP="0089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891C1E" w:rsidRDefault="00891C1E" w:rsidP="00891C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891C1E" w:rsidRDefault="00891C1E" w:rsidP="00891C1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29.08.2023</w:t>
      </w:r>
    </w:p>
    <w:p w:rsidR="00891C1E" w:rsidRDefault="00891C1E" w:rsidP="00891C1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011857</w:t>
      </w:r>
    </w:p>
    <w:p w:rsidR="00891C1E" w:rsidRDefault="00891C1E" w:rsidP="00891C1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ОБУ и 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сельского хозяйства,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891C1E" w:rsidRDefault="00891C1E" w:rsidP="00891C1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8496 66 2-42-88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1C1E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22"/>
    <w:qFormat/>
    <w:locked/>
    <w:rsid w:val="00891C1E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891C1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891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91C1E"/>
    <w:rPr>
      <w:sz w:val="16"/>
      <w:szCs w:val="16"/>
    </w:rPr>
  </w:style>
  <w:style w:type="character" w:customStyle="1" w:styleId="ad">
    <w:name w:val="Абзац списка Знак"/>
    <w:aliases w:val="Маркер Знак"/>
    <w:link w:val="ae"/>
    <w:uiPriority w:val="99"/>
    <w:qFormat/>
    <w:locked/>
    <w:rsid w:val="00891C1E"/>
    <w:rPr>
      <w:rFonts w:ascii="Calibri" w:eastAsia="Calibri" w:hAnsi="Calibri" w:cs="Calibri"/>
      <w:lang w:eastAsia="en-US"/>
    </w:rPr>
  </w:style>
  <w:style w:type="paragraph" w:styleId="ae">
    <w:name w:val="List Paragraph"/>
    <w:aliases w:val="Маркер"/>
    <w:basedOn w:val="a"/>
    <w:link w:val="ad"/>
    <w:uiPriority w:val="99"/>
    <w:qFormat/>
    <w:rsid w:val="00891C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2023-08-30T05:58:00Z</dcterms:modified>
</cp:coreProperties>
</file>