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F810C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F810C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F810C3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1249</w:t>
      </w:r>
      <w:r w:rsidR="00DB5305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332EC" w:rsidRDefault="00D332EC" w:rsidP="00D332EC">
      <w:pPr>
        <w:jc w:val="both"/>
        <w:rPr>
          <w:sz w:val="28"/>
          <w:szCs w:val="28"/>
        </w:rPr>
      </w:pPr>
    </w:p>
    <w:p w:rsidR="00D332EC" w:rsidRDefault="00D332EC" w:rsidP="00D332E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D332EC" w:rsidRDefault="00D332EC" w:rsidP="00D332EC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 Зарайск Московской области </w:t>
      </w:r>
    </w:p>
    <w:p w:rsidR="00D332EC" w:rsidRDefault="00D332EC" w:rsidP="00D332EC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«Социальная защита населения»,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утверждённую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32EC" w:rsidRDefault="00D332EC" w:rsidP="00D332EC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главы городского округа Зарайск </w:t>
      </w:r>
    </w:p>
    <w:p w:rsidR="00D332EC" w:rsidRDefault="00D332EC" w:rsidP="00D332EC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Московской области от </w:t>
      </w:r>
      <w:r>
        <w:rPr>
          <w:rFonts w:ascii="Times New Roman" w:hAnsi="Times New Roman"/>
          <w:sz w:val="28"/>
          <w:szCs w:val="28"/>
        </w:rPr>
        <w:t>14.12.2022 № 2244/12</w:t>
      </w:r>
    </w:p>
    <w:p w:rsidR="00D332EC" w:rsidRDefault="00D332EC" w:rsidP="00D332EC">
      <w:pPr>
        <w:jc w:val="both"/>
        <w:rPr>
          <w:color w:val="000000"/>
          <w:sz w:val="28"/>
          <w:szCs w:val="28"/>
        </w:rPr>
      </w:pPr>
    </w:p>
    <w:p w:rsidR="00D332EC" w:rsidRDefault="00D332EC" w:rsidP="00D332E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решением Совета депутатов городского округа Зарайск от 15.12.2022 № 6/1 «О бюджете городского округа Зарайск Московской области на 2023 год и на плановый период 2024 и 2025 годов» (с изменениями от 29.06.2023</w:t>
      </w:r>
      <w:proofErr w:type="gramEnd"/>
      <w:r>
        <w:rPr>
          <w:color w:val="000000"/>
          <w:sz w:val="28"/>
          <w:szCs w:val="28"/>
        </w:rPr>
        <w:t xml:space="preserve"> №13/3);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(с изменениями от 25.05.2023 № 754/5); письмом министра социального развития Московской области от 16.02.2023 № 20Исх-2492</w:t>
      </w:r>
    </w:p>
    <w:p w:rsidR="00D332EC" w:rsidRDefault="00D332EC" w:rsidP="00D332EC">
      <w:pPr>
        <w:ind w:firstLine="709"/>
        <w:jc w:val="both"/>
        <w:rPr>
          <w:color w:val="000000"/>
          <w:sz w:val="28"/>
          <w:szCs w:val="28"/>
        </w:rPr>
      </w:pPr>
    </w:p>
    <w:p w:rsidR="00D332EC" w:rsidRDefault="00D332EC" w:rsidP="00D332EC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D332EC" w:rsidRDefault="00D332EC" w:rsidP="00D332E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изменения в муниципальную программу городского округа Зарайск Московской области «Социальная защита населения» на срок 2023-2027 годы, утверждённую постановлением главы городского округа Зарайск Московской области от </w:t>
      </w:r>
      <w:r>
        <w:rPr>
          <w:rFonts w:ascii="Times New Roman" w:hAnsi="Times New Roman"/>
          <w:sz w:val="28"/>
          <w:szCs w:val="28"/>
        </w:rPr>
        <w:t>14.12.2022 № 2244/12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Программа), изложив Программу в новой редакции (прилагается).</w:t>
      </w:r>
    </w:p>
    <w:p w:rsidR="00D332EC" w:rsidRDefault="00D332EC" w:rsidP="00D332E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D332EC" w:rsidRDefault="00D332EC" w:rsidP="00D332E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32EC" w:rsidRDefault="00D332EC" w:rsidP="00D332EC">
      <w:pPr>
        <w:spacing w:after="16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F810C3" w:rsidRPr="00F810C3" w:rsidRDefault="00F810C3" w:rsidP="00D332EC">
      <w:p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10C3">
        <w:rPr>
          <w:b/>
          <w:sz w:val="28"/>
          <w:szCs w:val="28"/>
        </w:rPr>
        <w:t>011619</w:t>
      </w:r>
    </w:p>
    <w:p w:rsidR="00F810C3" w:rsidRDefault="00F810C3" w:rsidP="00D332EC">
      <w:pPr>
        <w:spacing w:after="160"/>
        <w:rPr>
          <w:sz w:val="28"/>
          <w:szCs w:val="28"/>
        </w:rPr>
      </w:pPr>
    </w:p>
    <w:p w:rsidR="00F810C3" w:rsidRDefault="00F810C3" w:rsidP="00D332EC">
      <w:pPr>
        <w:spacing w:after="160"/>
        <w:rPr>
          <w:rFonts w:eastAsia="Calibri"/>
          <w:sz w:val="28"/>
          <w:szCs w:val="28"/>
          <w:lang w:eastAsia="en-US"/>
        </w:rPr>
      </w:pPr>
    </w:p>
    <w:p w:rsidR="00D332EC" w:rsidRDefault="00D332EC" w:rsidP="00D332EC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D332EC" w:rsidRDefault="00D332EC" w:rsidP="00D332EC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D332EC" w:rsidRPr="00D332EC" w:rsidRDefault="00D332EC" w:rsidP="00D332EC">
      <w:pPr>
        <w:jc w:val="both"/>
        <w:rPr>
          <w:color w:val="000000"/>
          <w:sz w:val="27"/>
          <w:szCs w:val="28"/>
        </w:rPr>
      </w:pPr>
      <w:r w:rsidRPr="00D332EC">
        <w:rPr>
          <w:color w:val="000000"/>
          <w:sz w:val="27"/>
          <w:szCs w:val="28"/>
        </w:rPr>
        <w:t xml:space="preserve">Главный специалист отдела кадровой работы </w:t>
      </w:r>
    </w:p>
    <w:p w:rsidR="00D332EC" w:rsidRPr="00D332EC" w:rsidRDefault="00D332EC" w:rsidP="00D332EC">
      <w:pPr>
        <w:jc w:val="both"/>
        <w:rPr>
          <w:color w:val="000000"/>
          <w:sz w:val="27"/>
          <w:szCs w:val="28"/>
        </w:rPr>
      </w:pPr>
      <w:r w:rsidRPr="00D332EC">
        <w:rPr>
          <w:color w:val="000000"/>
          <w:sz w:val="27"/>
          <w:szCs w:val="28"/>
        </w:rPr>
        <w:t xml:space="preserve">и муниципальной службы                                                                           И.Б. Парамонова </w:t>
      </w:r>
      <w:r>
        <w:rPr>
          <w:sz w:val="27"/>
          <w:szCs w:val="28"/>
        </w:rPr>
        <w:t>17.08.2023</w:t>
      </w:r>
    </w:p>
    <w:p w:rsidR="00D332EC" w:rsidRDefault="00D332EC" w:rsidP="00D332E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F810C3" w:rsidRDefault="00F810C3" w:rsidP="00D332EC">
      <w:pPr>
        <w:suppressAutoHyphens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F810C3" w:rsidRDefault="00F810C3" w:rsidP="00D332EC">
      <w:pPr>
        <w:suppressAutoHyphens/>
        <w:rPr>
          <w:sz w:val="27"/>
          <w:szCs w:val="28"/>
        </w:rPr>
      </w:pPr>
    </w:p>
    <w:p w:rsidR="00F810C3" w:rsidRDefault="00F810C3" w:rsidP="00D332EC">
      <w:pPr>
        <w:suppressAutoHyphens/>
        <w:rPr>
          <w:sz w:val="27"/>
          <w:szCs w:val="28"/>
        </w:rPr>
      </w:pPr>
    </w:p>
    <w:p w:rsidR="00F810C3" w:rsidRDefault="00F810C3" w:rsidP="00D332EC">
      <w:pPr>
        <w:suppressAutoHyphens/>
        <w:rPr>
          <w:sz w:val="27"/>
          <w:szCs w:val="28"/>
        </w:rPr>
      </w:pPr>
    </w:p>
    <w:p w:rsidR="00D332EC" w:rsidRDefault="00D332EC" w:rsidP="00D332EC">
      <w:pPr>
        <w:suppressAutoHyphens/>
        <w:rPr>
          <w:sz w:val="27"/>
          <w:szCs w:val="28"/>
          <w:lang w:eastAsia="ar-SA"/>
        </w:rPr>
      </w:pPr>
      <w:bookmarkStart w:id="0" w:name="_GoBack"/>
      <w:bookmarkEnd w:id="0"/>
      <w:r>
        <w:rPr>
          <w:sz w:val="27"/>
          <w:szCs w:val="28"/>
        </w:rPr>
        <w:t xml:space="preserve"> </w:t>
      </w:r>
      <w:r>
        <w:rPr>
          <w:sz w:val="27"/>
          <w:szCs w:val="28"/>
          <w:lang w:eastAsia="ar-SA"/>
        </w:rPr>
        <w:t xml:space="preserve"> </w:t>
      </w:r>
      <w:r>
        <w:rPr>
          <w:sz w:val="27"/>
          <w:szCs w:val="28"/>
          <w:lang w:eastAsia="ar-SA"/>
        </w:rPr>
        <w:tab/>
        <w:t xml:space="preserve">                                                                 </w:t>
      </w:r>
      <w:r>
        <w:rPr>
          <w:sz w:val="27"/>
          <w:szCs w:val="28"/>
        </w:rPr>
        <w:t xml:space="preserve"> </w:t>
      </w:r>
    </w:p>
    <w:p w:rsidR="00D332EC" w:rsidRDefault="00D332EC" w:rsidP="00D332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в дело, Гулькиной Р.Д., ФУ, ОЭ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, КСП, юридический отдел,                      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прокуратуре.</w:t>
      </w:r>
    </w:p>
    <w:p w:rsidR="00D332EC" w:rsidRDefault="00D332EC" w:rsidP="00D332E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D332EC" w:rsidRDefault="00D332EC" w:rsidP="00D332E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М.С. Орлова</w:t>
      </w:r>
    </w:p>
    <w:p w:rsidR="00D332EC" w:rsidRDefault="00D332EC" w:rsidP="00D332E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2-41-90</w:t>
      </w:r>
    </w:p>
    <w:p w:rsidR="00D332EC" w:rsidRDefault="00D332EC" w:rsidP="00D332EC">
      <w:pPr>
        <w:jc w:val="both"/>
        <w:rPr>
          <w:sz w:val="20"/>
          <w:szCs w:val="20"/>
        </w:rPr>
      </w:pPr>
    </w:p>
    <w:p w:rsidR="00D332EC" w:rsidRDefault="00D332EC" w:rsidP="00D332EC">
      <w:pPr>
        <w:jc w:val="both"/>
        <w:rPr>
          <w:sz w:val="20"/>
          <w:szCs w:val="20"/>
        </w:rPr>
      </w:pPr>
    </w:p>
    <w:p w:rsidR="00D332EC" w:rsidRDefault="00D332EC" w:rsidP="00D332EC">
      <w:pPr>
        <w:jc w:val="both"/>
        <w:rPr>
          <w:sz w:val="20"/>
          <w:szCs w:val="20"/>
        </w:rPr>
      </w:pPr>
    </w:p>
    <w:p w:rsidR="00D332EC" w:rsidRDefault="00D332EC" w:rsidP="00D332EC">
      <w:pPr>
        <w:jc w:val="both"/>
        <w:rPr>
          <w:sz w:val="20"/>
          <w:szCs w:val="20"/>
        </w:rPr>
      </w:pPr>
    </w:p>
    <w:p w:rsidR="00D332EC" w:rsidRDefault="00D332EC" w:rsidP="00D332EC">
      <w:pPr>
        <w:jc w:val="both"/>
        <w:rPr>
          <w:sz w:val="20"/>
          <w:szCs w:val="20"/>
        </w:rPr>
      </w:pPr>
    </w:p>
    <w:p w:rsidR="00D332EC" w:rsidRDefault="00D332EC" w:rsidP="00D332EC">
      <w:pPr>
        <w:jc w:val="both"/>
        <w:rPr>
          <w:sz w:val="20"/>
          <w:szCs w:val="20"/>
        </w:rPr>
      </w:pPr>
    </w:p>
    <w:p w:rsidR="00D332EC" w:rsidRDefault="00D332EC" w:rsidP="00D332EC">
      <w:pPr>
        <w:rPr>
          <w:sz w:val="20"/>
          <w:szCs w:val="20"/>
        </w:rPr>
        <w:sectPr w:rsidR="00D332EC" w:rsidSect="00D332EC">
          <w:type w:val="continuous"/>
          <w:pgSz w:w="11906" w:h="16838"/>
          <w:pgMar w:top="1247" w:right="567" w:bottom="1134" w:left="1134" w:header="709" w:footer="709" w:gutter="0"/>
          <w:cols w:space="720"/>
        </w:sectPr>
      </w:pPr>
    </w:p>
    <w:p w:rsidR="00D332EC" w:rsidRDefault="00D332EC" w:rsidP="00D332EC">
      <w:pPr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Приложение</w:t>
      </w:r>
    </w:p>
    <w:p w:rsidR="00D332EC" w:rsidRDefault="00D332EC" w:rsidP="00D332EC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к постановлению главы</w:t>
      </w:r>
    </w:p>
    <w:p w:rsidR="00D332EC" w:rsidRDefault="00D332EC" w:rsidP="00D332EC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городского округа Зарайск</w:t>
      </w:r>
    </w:p>
    <w:p w:rsidR="00D332EC" w:rsidRDefault="00D332EC" w:rsidP="00D332EC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от 17.08.2023 № 1249/8</w:t>
      </w:r>
    </w:p>
    <w:p w:rsidR="00D332EC" w:rsidRDefault="00D332EC" w:rsidP="00D332EC">
      <w:pPr>
        <w:jc w:val="right"/>
        <w:rPr>
          <w:rFonts w:eastAsia="Calibri"/>
          <w:color w:val="000000"/>
        </w:rPr>
      </w:pPr>
    </w:p>
    <w:p w:rsidR="00D332EC" w:rsidRDefault="00D332EC" w:rsidP="00D332E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Муниципальная программа городского округа Зарайск Московской области «Социальная защита населения» </w:t>
      </w:r>
    </w:p>
    <w:p w:rsidR="00D332EC" w:rsidRDefault="00D332EC" w:rsidP="00D332E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2023-2027 годы</w:t>
      </w:r>
    </w:p>
    <w:p w:rsidR="00D332EC" w:rsidRDefault="00D332EC" w:rsidP="00D332EC">
      <w:pPr>
        <w:widowControl w:val="0"/>
        <w:shd w:val="clear" w:color="auto" w:fill="FFFFFF"/>
        <w:autoSpaceDE w:val="0"/>
        <w:autoSpaceDN w:val="0"/>
        <w:adjustRightInd w:val="0"/>
        <w:outlineLvl w:val="1"/>
        <w:rPr>
          <w:bCs/>
          <w:highlight w:val="yellow"/>
        </w:rPr>
      </w:pPr>
    </w:p>
    <w:p w:rsidR="00D332EC" w:rsidRDefault="00D332EC" w:rsidP="00D332EC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  <w:r>
        <w:rPr>
          <w:bCs/>
        </w:rPr>
        <w:t>1. Паспорт муниципальной программы городского округа Зарайск Московской области «Социальная защита населения» на 2023-2027 годы</w:t>
      </w:r>
    </w:p>
    <w:p w:rsidR="00D332EC" w:rsidRDefault="00D332EC" w:rsidP="00D332EC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</w:p>
    <w:tbl>
      <w:tblPr>
        <w:tblW w:w="147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6"/>
        <w:gridCol w:w="2194"/>
        <w:gridCol w:w="1843"/>
        <w:gridCol w:w="1701"/>
        <w:gridCol w:w="1843"/>
        <w:gridCol w:w="1559"/>
        <w:gridCol w:w="1559"/>
      </w:tblGrid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Координатор муниципальной программы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Заместитель главы городского округа Зарайск Московской области Гулькина Р.Д.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Муниципальный заказчик муниципальной программы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Цели муниципальной программы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1.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>
              <w:t>Перечень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Муниципальный заказчик подпрограммы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D332EC">
              <w:rPr>
                <w:color w:val="000000"/>
              </w:rPr>
              <w:t>Подпрограмма 1. «Социальная поддержка граждан»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F810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7" w:anchor="Par13671" w:tooltip="14. Подпрограмма 3 &quot;Развитие системы отдыха и оздоровления" w:history="1">
              <w:r w:rsidR="00D332EC" w:rsidRPr="00D332EC">
                <w:rPr>
                  <w:rStyle w:val="a8"/>
                  <w:color w:val="000000"/>
                </w:rPr>
                <w:t xml:space="preserve">Подпрограмма </w:t>
              </w:r>
            </w:hyperlink>
            <w:r w:rsidR="00D332EC" w:rsidRPr="00D332EC">
              <w:rPr>
                <w:color w:val="000000"/>
              </w:rPr>
              <w:t>2. «Развитие системы отдыха и оздоровления детей»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Подпрограмма 4.  «Содействие занятости населения, развитие трудовых ресурсов и охраны труда»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D332EC" w:rsidTr="00D332EC">
        <w:trPr>
          <w:trHeight w:val="516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D332EC">
              <w:rPr>
                <w:color w:val="000000"/>
              </w:rPr>
              <w:t>Подпрограмма 5. «Обеспечивающая подпрограмма»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5. </w:t>
            </w:r>
            <w:r w:rsidRPr="00D332EC">
              <w:rPr>
                <w:color w:val="000000"/>
              </w:rPr>
              <w:t>Подпрограмма 6. «Развитие и поддержка социально ориентированных некоммерческих организаций»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Подпрограмма 7. 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D332EC" w:rsidTr="00D332EC"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</w:pPr>
            <w:r>
              <w:t>Краткая характеристика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1. «Социальная поддержка граждан» (далее - подпрограмма 1)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Реализация мероприятий Подпрограммы 1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D332EC" w:rsidTr="00D332EC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2. «Развитие системы отдыха и оздоровления детей» (далее - Подпрограмма 2) осуществляется обеспечение развития системы отдыха и оздоровления детей в городском округе. 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>Реализация мероприятий Подпрограммы 2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</w:t>
            </w:r>
            <w:proofErr w:type="gramEnd"/>
            <w:r>
              <w:t xml:space="preserve">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D332EC" w:rsidTr="00D332EC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 рамках Подпрограммы 4. «Содействие занятости населения, развитие трудовых ресурсов и охраны труда» (далее - Подпрограмма 4)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Реализация мероприятий Подпрограммы 4 направлена на осуществление политики в сфере охраны </w:t>
            </w:r>
            <w:r>
              <w:lastRenderedPageBreak/>
              <w:t>труда, повышение профессионального уровня специалистов в области управления.</w:t>
            </w:r>
          </w:p>
        </w:tc>
      </w:tr>
      <w:tr w:rsidR="00D332EC" w:rsidTr="00D332EC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 рамках Подпрограммы 5. «Обеспечивающая подпрограмма» (далее - Подпрограмма 5) осуществляется создание условий, обеспечивающих деятельность органов местного самоуправления городских округов в сфере социальной защиты.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ind w:left="-54" w:firstLine="54"/>
              <w:jc w:val="both"/>
            </w:pPr>
            <w:r>
              <w:t xml:space="preserve">Реализация мероприятий Подпрограммы 5 направлена на создание оптимальных </w:t>
            </w:r>
            <w:proofErr w:type="gramStart"/>
            <w:r>
              <w:t>условий деятельности органов местного самоуправления городских округов</w:t>
            </w:r>
            <w:proofErr w:type="gramEnd"/>
            <w:r>
              <w:t xml:space="preserve"> в сфере социальной защиты населения и исполнения переданных полномочий Московской области по созданию комиссий по делам несовершеннолетних и защите их прав.                      </w:t>
            </w:r>
          </w:p>
        </w:tc>
      </w:tr>
      <w:tr w:rsidR="00D332EC" w:rsidTr="00D332EC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 рамках Подпрограммы 6. «Развитие и поддержка социально ориентированных некоммерческих организаций» (далее - Подпрограмма 6) осуществляется поддержка СО НКО, осуществляющих свою деятельность на территории городского округа.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Реализация мероприятий Подпрограммы 6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округа.</w:t>
            </w:r>
          </w:p>
        </w:tc>
      </w:tr>
      <w:tr w:rsidR="00D332EC" w:rsidTr="00D332EC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 рамках Подпрограммы 7. «Обеспечение доступности для инвалидов и маломобильных групп населения объектов инфраструктуры и услуг» (далее - Подпрограмма 7)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округе.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Реализация мероприятий Подпрограммы 7 направлена расширение жизненного пространства для инвалидов и маломобильных групп населения, обеспечение возможности реализации и активной интеграции людей с ограниченными возможностями, а также раскрытия их социокультурного потенциала.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ind w:left="-252" w:firstLine="252"/>
              <w:jc w:val="center"/>
            </w:pPr>
            <w:r>
              <w:t>2027 год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r>
              <w:t>Средства федерального бюджета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r>
              <w:lastRenderedPageBreak/>
              <w:t>Средства бюджета Московской области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16494,00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5473,00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0,00</w:t>
            </w:r>
          </w:p>
        </w:tc>
      </w:tr>
      <w:tr w:rsidR="00D332EC" w:rsidTr="00D332EC">
        <w:trPr>
          <w:trHeight w:val="57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r>
              <w:t>Средства бюджета городского округа Зарайск Московской области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141849,00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26732,00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27082,00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332EC">
              <w:rPr>
                <w:color w:val="000000"/>
              </w:rPr>
              <w:t>29345,00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29345,00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29345,00</w:t>
            </w:r>
          </w:p>
        </w:tc>
      </w:tr>
      <w:tr w:rsidR="00D332EC" w:rsidTr="00D332EC">
        <w:trPr>
          <w:trHeight w:val="23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r>
              <w:t>Внебюджетные средства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r>
              <w:t>Всего, в том числе по годам: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158343,00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32582,00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34866,00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332EC">
              <w:rPr>
                <w:color w:val="000000"/>
              </w:rPr>
              <w:t>29345,00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332EC">
              <w:rPr>
                <w:color w:val="000000"/>
              </w:rPr>
              <w:t>29345,00</w:t>
            </w:r>
          </w:p>
        </w:tc>
      </w:tr>
    </w:tbl>
    <w:p w:rsidR="00D332EC" w:rsidRDefault="00D332EC" w:rsidP="00D332EC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D332EC" w:rsidRDefault="00D332EC" w:rsidP="00D332EC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>
        <w:rPr>
          <w:bCs/>
          <w:color w:val="000000"/>
        </w:rPr>
        <w:t>2. Краткая характеристика сферы реализации муниципальной программы городского округа Зарайск Московской области «Социальная защита населения»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«Социальная защита населения» на 2023-2027 годы.</w:t>
      </w:r>
    </w:p>
    <w:p w:rsidR="00D332EC" w:rsidRDefault="00D332EC" w:rsidP="00D332EC">
      <w:pPr>
        <w:pStyle w:val="ae"/>
        <w:spacing w:line="240" w:lineRule="auto"/>
        <w:ind w:left="567"/>
        <w:jc w:val="both"/>
        <w:rPr>
          <w:sz w:val="24"/>
          <w:szCs w:val="24"/>
        </w:rPr>
      </w:pPr>
    </w:p>
    <w:p w:rsidR="00D332EC" w:rsidRDefault="00D332EC" w:rsidP="00D332EC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Система социальной поддержки граждан городского округа Зарайск Московской области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городской округ) представляет собой совокупность правовых, экономических, организационных и иных мер, предоставляемых отдельным категориям граждан. В городском округе сформирована эффективная система социальной защиты населения, базирующаяся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 Социальная поддержка жителей обеспечивается также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их получателей из числа инвалидов, включая детей-инвалидов.</w:t>
      </w:r>
    </w:p>
    <w:p w:rsidR="00D332EC" w:rsidRDefault="00D332EC" w:rsidP="00D332EC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городском округе действуют два учреждения социального обслуживания граждан: комплексный центр социального обслуживания и реабилитации населения, обеспечивающий граждан пожилого возраста и инвалидов социальными услугами в полном объеме, в том числе социальным обслуживанием на дому (ГБУ СО МО «Зарайский центр социального обслуживания граждан пожилого возраста и инвалидов «</w:t>
      </w:r>
      <w:proofErr w:type="spellStart"/>
      <w:r>
        <w:rPr>
          <w:sz w:val="24"/>
          <w:szCs w:val="24"/>
        </w:rPr>
        <w:t>Рябинушка</w:t>
      </w:r>
      <w:proofErr w:type="spellEnd"/>
      <w:r>
        <w:rPr>
          <w:sz w:val="24"/>
          <w:szCs w:val="24"/>
        </w:rPr>
        <w:t>» с 09.09.2022г. реорганизовано в форме присоединения к государственному автономному учреждению социального обслуживания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Московской области «Комплексный центр социального обслуживания и реабилитации «Серебряно-Прудский») и  государственное казенное учреждение социального обслуживания Московской области «Семейный центр помощи семье и детям «Зарайский» (ГКУ СО МО «Зарайский социально-реабилитационный центр для несовершеннолетних» 01.09.2022 реорганизован путем присоединения к нему ГКУ СО МО «Серебряно-Прудский социально-реабилитационный центр для несовершеннолетних «Подросток»), деятельность которого направлена на социальную реабилитацию, включая реабилитацию детей и подростков с ограниченными</w:t>
      </w:r>
      <w:proofErr w:type="gramEnd"/>
      <w:r>
        <w:rPr>
          <w:sz w:val="24"/>
          <w:szCs w:val="24"/>
        </w:rPr>
        <w:t xml:space="preserve"> возможностями.</w:t>
      </w:r>
    </w:p>
    <w:p w:rsidR="00D332EC" w:rsidRDefault="00D332EC" w:rsidP="00D332EC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</w:t>
      </w:r>
      <w:proofErr w:type="gramStart"/>
      <w:r>
        <w:rPr>
          <w:sz w:val="24"/>
          <w:szCs w:val="24"/>
        </w:rPr>
        <w:t>улучшения качества жизни лиц пожилого возраста</w:t>
      </w:r>
      <w:proofErr w:type="gramEnd"/>
      <w:r>
        <w:rPr>
          <w:sz w:val="24"/>
          <w:szCs w:val="24"/>
        </w:rPr>
        <w:t xml:space="preserve"> на территории городского округа Зарайск в рамках реализации проекта Губернатора Московской области «Активное долголетие» проводятся занятия (активности), экскурсии. По состоянию на начало ноября 2022 года проведено 6 648 мероприятий и организовано 109 экскурсий. Списочный состав участников составляет 1185 человек </w:t>
      </w:r>
      <w:r>
        <w:rPr>
          <w:sz w:val="24"/>
          <w:szCs w:val="24"/>
        </w:rPr>
        <w:lastRenderedPageBreak/>
        <w:t>(10,44% от числа граждан пенсионного возраста). В 2023 и последующих годах работа по увеличению количества активных пенсионеров будет продолжена.</w:t>
      </w:r>
    </w:p>
    <w:p w:rsidR="00D332EC" w:rsidRDefault="00D332EC" w:rsidP="00D332EC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ситуации, повышению уровня и качества жизни малоимущих граждан, ветеранов, граждан пожилого возраста, инвалидов, семей, воспитывающих детей.</w:t>
      </w:r>
    </w:p>
    <w:p w:rsidR="00D332EC" w:rsidRDefault="00D332EC" w:rsidP="00D332EC">
      <w:pPr>
        <w:ind w:left="567" w:firstLine="567"/>
        <w:jc w:val="both"/>
      </w:pPr>
      <w:r>
        <w:t>На территории городского округа функционирует муниципальное бюджетное учреждение «Загородный стационарный детский оздоровительный лагерь «Осетр» с круглосуточным пребыванием детей в каникулярный период. Также в период каникул на базе муниципальных общеобразовательных учреждений дополнительно открываются лагеря с дневным пребыванием детей.</w:t>
      </w:r>
    </w:p>
    <w:p w:rsidR="00D332EC" w:rsidRDefault="00D332EC" w:rsidP="00D332EC">
      <w:pPr>
        <w:autoSpaceDE w:val="0"/>
        <w:autoSpaceDN w:val="0"/>
        <w:adjustRightInd w:val="0"/>
        <w:ind w:left="567" w:firstLine="540"/>
        <w:jc w:val="both"/>
      </w:pPr>
      <w:r>
        <w:t xml:space="preserve">Ежегодно в городском округе Зарайск организованным отдыхом и оздоровлением </w:t>
      </w:r>
      <w:proofErr w:type="gramStart"/>
      <w:r>
        <w:t>охвачены</w:t>
      </w:r>
      <w:proofErr w:type="gramEnd"/>
      <w:r>
        <w:t xml:space="preserve"> свыше 79% детей. Обеспечение путевками в санаторно-курортные организации и организации отдыха и оздоровления способствует сохранению здоровья детей, организации их занятости, а также профилактике безнадзорности и правонарушений среди несовершеннолетних.</w:t>
      </w:r>
    </w:p>
    <w:p w:rsidR="00D332EC" w:rsidRDefault="00D332EC" w:rsidP="00D332EC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Формирование целостной системы организации отдыха и оздоровления детей и подростков способствует: </w:t>
      </w:r>
    </w:p>
    <w:p w:rsidR="00D332EC" w:rsidRDefault="00D332EC" w:rsidP="00D332EC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сохранению и развитию инфраструктуры отдыха и оздоровления детей; </w:t>
      </w:r>
    </w:p>
    <w:p w:rsidR="00D332EC" w:rsidRDefault="00D332EC" w:rsidP="00D332EC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созданию условий для духовного, нравственного и физического развития детей во время пребывания в организациях отдыха и оздоровления; </w:t>
      </w:r>
    </w:p>
    <w:p w:rsidR="00D332EC" w:rsidRDefault="00D332EC" w:rsidP="00D332EC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развитию их творческого потенциала, формированию здорового образа жизни и укреплению здоровья.</w:t>
      </w:r>
    </w:p>
    <w:p w:rsidR="00D332EC" w:rsidRDefault="00D332EC" w:rsidP="00D332EC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Особое внимание уделяется эффективной работе комиссии по делам несовершеннолетних и защите их прав администрации городского округа Зарайск, основной целью которой является решение таких задач, как: </w:t>
      </w:r>
    </w:p>
    <w:p w:rsidR="00D332EC" w:rsidRDefault="00D332EC" w:rsidP="00D332EC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предупреждение безнадзорности, беспризорности, правонарушений и антиобщественных действий несовершеннолетних, выявление причин и условий, этому способствующих, принятие мер по их устранению; </w:t>
      </w:r>
    </w:p>
    <w:p w:rsidR="00D332EC" w:rsidRDefault="00D332EC" w:rsidP="00D332EC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социально-педагогическая реабилитация несовершеннолетних, находящихся в социально-опасном положении, в том числе, связанном с немедицинским потреблением наркотических средств и психотропных веществ; </w:t>
      </w:r>
    </w:p>
    <w:p w:rsidR="00D332EC" w:rsidRDefault="00D332EC" w:rsidP="00D332EC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выявление фактов жестокого обращения с несовершеннолетними, предупреждение преступлений против семьи и несовершеннолетних; </w:t>
      </w:r>
    </w:p>
    <w:p w:rsidR="00D332EC" w:rsidRDefault="00D332EC" w:rsidP="00D332EC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 и иной эксплуатации.</w:t>
      </w:r>
    </w:p>
    <w:p w:rsidR="00D332EC" w:rsidRDefault="00D332EC" w:rsidP="00D332EC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 xml:space="preserve">Развитие трудовых ресурсов связано с выполнением мероприятий по охране труда, которые представляют собой систему, направленную на сохранение жизни и здоровья работников в процессе трудовой деятельности </w:t>
      </w:r>
      <w:r>
        <w:t>на уровне города и сельских населенных пунктов, отдельных организаций или иных работодателей, осуществляющих свою деятельность на территории городского округа, включая управление охраной труда на предприятиях и в учреждениях муниципальной собственности.</w:t>
      </w:r>
      <w:proofErr w:type="gramEnd"/>
    </w:p>
    <w:p w:rsidR="00D332EC" w:rsidRDefault="00D332EC" w:rsidP="00D332EC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В целях обеспечения реализации политики в области охраны труда на территории городского округа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 Руководители организаций, индивидуальные предприниматели уделяют недостаточно внимания вопросам охраны труда. В большинстве не проводятся профилактические мероприятия по предотвращению несчастных случаев на производстве, не </w:t>
      </w:r>
      <w:r>
        <w:rPr>
          <w:spacing w:val="2"/>
        </w:rPr>
        <w:lastRenderedPageBreak/>
        <w:t xml:space="preserve">создаются службы охраны труда, работники не обеспечиваются сертифицированными средствами индивидуальной и коллективной защиты, не проводится аттестация рабочих мест (оценка) по условиям труда и т.д. </w:t>
      </w:r>
    </w:p>
    <w:p w:rsidR="00D332EC" w:rsidRDefault="00D332EC" w:rsidP="00D332EC">
      <w:pPr>
        <w:widowControl w:val="0"/>
        <w:suppressAutoHyphens/>
        <w:autoSpaceDE w:val="0"/>
        <w:autoSpaceDN w:val="0"/>
        <w:ind w:left="567" w:firstLine="540"/>
        <w:jc w:val="both"/>
        <w:textAlignment w:val="baseline"/>
        <w:rPr>
          <w:spacing w:val="2"/>
        </w:rPr>
      </w:pPr>
      <w:r>
        <w:rPr>
          <w:rFonts w:eastAsia="SimSun"/>
          <w:kern w:val="3"/>
          <w:lang w:eastAsia="zh-CN"/>
        </w:rPr>
        <w:t xml:space="preserve">Для развития </w:t>
      </w:r>
      <w:r>
        <w:rPr>
          <w:kern w:val="3"/>
          <w:lang w:eastAsia="zh-CN"/>
        </w:rPr>
        <w:t>благоприятных и безопасных для жизни и здоровья человека условий труда</w:t>
      </w:r>
      <w:r>
        <w:rPr>
          <w:spacing w:val="2"/>
        </w:rPr>
        <w:t xml:space="preserve"> требуется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 Проведение данных мероприятия направлено на повышение качества жизни и сохранения трудоспособного населения городского.</w:t>
      </w:r>
    </w:p>
    <w:p w:rsidR="00D332EC" w:rsidRDefault="00D332EC" w:rsidP="00D332EC">
      <w:pPr>
        <w:ind w:left="567" w:firstLine="567"/>
        <w:jc w:val="both"/>
      </w:pPr>
      <w:r>
        <w:t>Развитие и поддержка социально ориентированных некоммерческих организаций (далее – СО НКО) обеспечит эффективное и успешное взаимодействие СО НКО с органами местного самоуправления в вопросе решения социальных, общественных, культурно-бытовых и иных проблем населения городского округа.</w:t>
      </w:r>
    </w:p>
    <w:p w:rsidR="00D332EC" w:rsidRDefault="00D332EC" w:rsidP="00D332EC">
      <w:pPr>
        <w:ind w:left="567" w:firstLine="567"/>
        <w:jc w:val="both"/>
      </w:pPr>
      <w:r>
        <w:t xml:space="preserve">В настоящее время основными проблемами в сфере развития СО НКО являются: </w:t>
      </w:r>
    </w:p>
    <w:p w:rsidR="00D332EC" w:rsidRDefault="00D332EC" w:rsidP="00D332EC">
      <w:pPr>
        <w:ind w:left="567" w:firstLine="567"/>
        <w:jc w:val="both"/>
      </w:pPr>
      <w:r>
        <w:t xml:space="preserve">- </w:t>
      </w:r>
      <w:r>
        <w:rPr>
          <w:rFonts w:eastAsia="SimSun"/>
          <w:color w:val="000000"/>
        </w:rPr>
        <w:t>невысокий уровень подготовленности СО НКО в области взаимодействия с органами местного самоуправления;</w:t>
      </w:r>
      <w:r>
        <w:t xml:space="preserve"> </w:t>
      </w:r>
    </w:p>
    <w:p w:rsidR="00D332EC" w:rsidRDefault="00D332EC" w:rsidP="00D332EC">
      <w:pPr>
        <w:ind w:left="567" w:firstLine="567"/>
        <w:jc w:val="both"/>
      </w:pPr>
      <w:r>
        <w:t xml:space="preserve">- </w:t>
      </w:r>
      <w:r>
        <w:rPr>
          <w:rFonts w:eastAsia="SimSun"/>
          <w:color w:val="000000"/>
        </w:rPr>
        <w:t>низкий уровень объема оказываемых населению услуг СО НКО, осуществляющими деятельность в социальной сфере, в том числе за счет бюджетных средств;</w:t>
      </w:r>
      <w:r>
        <w:t xml:space="preserve"> </w:t>
      </w:r>
    </w:p>
    <w:p w:rsidR="00D332EC" w:rsidRDefault="00D332EC" w:rsidP="00D332EC">
      <w:pPr>
        <w:ind w:left="567" w:firstLine="567"/>
        <w:jc w:val="both"/>
      </w:pPr>
      <w:r>
        <w:t xml:space="preserve">- </w:t>
      </w:r>
      <w:r>
        <w:rPr>
          <w:rFonts w:eastAsia="SimSun"/>
          <w:color w:val="000000"/>
        </w:rPr>
        <w:t>низкий уровень информированности населения о деятельности СО НКО;</w:t>
      </w:r>
      <w:r>
        <w:t xml:space="preserve"> </w:t>
      </w:r>
    </w:p>
    <w:p w:rsidR="00D332EC" w:rsidRDefault="00D332EC" w:rsidP="00D332EC">
      <w:pPr>
        <w:ind w:left="567" w:firstLine="567"/>
        <w:jc w:val="both"/>
      </w:pPr>
      <w:r>
        <w:t xml:space="preserve">- </w:t>
      </w:r>
      <w:r>
        <w:rPr>
          <w:rFonts w:eastAsia="SimSun"/>
          <w:color w:val="000000"/>
        </w:rPr>
        <w:t>неравномерность развития отдельных видов общественной активности.</w:t>
      </w:r>
    </w:p>
    <w:p w:rsidR="00D332EC" w:rsidRDefault="00D332EC" w:rsidP="00D332EC">
      <w:pPr>
        <w:ind w:left="567" w:firstLine="567"/>
        <w:jc w:val="both"/>
      </w:pPr>
      <w:r>
        <w:t>Особое внимание администрация городского округа Зарайск Московской области уделяет вопросам доступности для инвалидов и других маломобильных групп населения объектов инфраструктуры. На сегодняшний день при введении в строй новых объектов, а также при реконструкции, в обязательном порядке предусматривается   решение всех вопросов по доступной среде для маломобильных граждан. Формирование доступной для инвалидов среды жизнедеятельности является одной из приоритетных задач социально-экономического развития городского округа Зарайск.</w:t>
      </w:r>
    </w:p>
    <w:p w:rsidR="00D332EC" w:rsidRDefault="00D332EC" w:rsidP="00D332EC">
      <w:pPr>
        <w:ind w:firstLine="567"/>
        <w:jc w:val="center"/>
      </w:pPr>
    </w:p>
    <w:p w:rsidR="00D332EC" w:rsidRDefault="00D332EC" w:rsidP="00D332EC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>
        <w:rPr>
          <w:bCs/>
        </w:rPr>
        <w:t xml:space="preserve">3.  Инерционный прогноз </w:t>
      </w:r>
      <w:proofErr w:type="gramStart"/>
      <w:r>
        <w:rPr>
          <w:bCs/>
        </w:rPr>
        <w:t>развития соответствующей сферы реализации муниципальной программы</w:t>
      </w:r>
      <w:r>
        <w:rPr>
          <w:bCs/>
          <w:color w:val="000000"/>
        </w:rPr>
        <w:t xml:space="preserve"> городского округа</w:t>
      </w:r>
      <w:proofErr w:type="gramEnd"/>
      <w:r>
        <w:rPr>
          <w:bCs/>
          <w:color w:val="000000"/>
        </w:rPr>
        <w:t xml:space="preserve"> Зарайск Московской области «Социальная защита населения» на 2023-2027 годы</w:t>
      </w:r>
      <w:r>
        <w:rPr>
          <w:bCs/>
        </w:rPr>
        <w:t xml:space="preserve"> с учетом ранее достигнутых результатов, а также предложения по решению проблем в указанной сфере.</w:t>
      </w:r>
    </w:p>
    <w:p w:rsidR="00D332EC" w:rsidRDefault="00D332EC" w:rsidP="00D332EC">
      <w:pPr>
        <w:jc w:val="both"/>
        <w:rPr>
          <w:bCs/>
        </w:rPr>
      </w:pPr>
    </w:p>
    <w:p w:rsidR="00D332EC" w:rsidRDefault="00D332EC" w:rsidP="00D332EC">
      <w:pPr>
        <w:ind w:left="1276" w:hanging="142"/>
        <w:jc w:val="both"/>
        <w:rPr>
          <w:bCs/>
        </w:rPr>
      </w:pPr>
      <w:r>
        <w:rPr>
          <w:bCs/>
        </w:rPr>
        <w:t>Развитие системы социальной защиты населения на период до 2027 года будет осуществляться в следующих основных направлениях:</w:t>
      </w:r>
    </w:p>
    <w:p w:rsidR="00D332EC" w:rsidRDefault="00D332EC" w:rsidP="00D332EC">
      <w:pPr>
        <w:ind w:left="567"/>
        <w:jc w:val="both"/>
        <w:rPr>
          <w:bCs/>
        </w:rPr>
      </w:pPr>
      <w:r>
        <w:rPr>
          <w:bCs/>
        </w:rPr>
        <w:t>- осуществление поддержки социально незащищенных слоев населения;</w:t>
      </w:r>
    </w:p>
    <w:p w:rsidR="00D332EC" w:rsidRDefault="00D332EC" w:rsidP="00D332EC">
      <w:pPr>
        <w:ind w:left="567"/>
        <w:jc w:val="both"/>
        <w:rPr>
          <w:color w:val="000000"/>
        </w:rPr>
      </w:pPr>
      <w:r>
        <w:rPr>
          <w:color w:val="000000"/>
        </w:rPr>
        <w:t>- создание благоприятных условий для повышения демографического потенциала городского округа области путем укрепления института семьи, профилактики семейного неблагополучия и социального сиротства, безнадзорности и беспризорности несовершеннолетних;</w:t>
      </w:r>
    </w:p>
    <w:p w:rsidR="00D332EC" w:rsidRDefault="00D332EC" w:rsidP="00D332EC">
      <w:pPr>
        <w:ind w:left="567"/>
        <w:jc w:val="both"/>
        <w:rPr>
          <w:bCs/>
        </w:rPr>
      </w:pPr>
      <w:r>
        <w:rPr>
          <w:bCs/>
        </w:rPr>
        <w:t>- увеличение числа граждан старшего возраста, ведущих активный образ жизни;</w:t>
      </w:r>
    </w:p>
    <w:p w:rsidR="00D332EC" w:rsidRDefault="00D332EC" w:rsidP="00D332EC">
      <w:pPr>
        <w:ind w:left="567"/>
        <w:jc w:val="both"/>
        <w:rPr>
          <w:bCs/>
        </w:rPr>
      </w:pPr>
      <w:r>
        <w:rPr>
          <w:bCs/>
        </w:rPr>
        <w:t xml:space="preserve">- развитие </w:t>
      </w:r>
      <w:proofErr w:type="gramStart"/>
      <w:r>
        <w:rPr>
          <w:bCs/>
        </w:rPr>
        <w:t>услуг учреждений социального обслуживания граждан пожилого возраста</w:t>
      </w:r>
      <w:proofErr w:type="gramEnd"/>
      <w:r>
        <w:rPr>
          <w:bCs/>
        </w:rPr>
        <w:t xml:space="preserve"> и инвалидов, детей, находящихся в трудной жизненной ситуации, укрепление и модернизация их материально-технической базы; </w:t>
      </w:r>
    </w:p>
    <w:p w:rsidR="00D332EC" w:rsidRDefault="00D332EC" w:rsidP="00D332EC">
      <w:pPr>
        <w:ind w:left="567"/>
        <w:jc w:val="both"/>
        <w:rPr>
          <w:bCs/>
        </w:rPr>
      </w:pPr>
      <w:r>
        <w:rPr>
          <w:bCs/>
        </w:rPr>
        <w:t>- 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:rsidR="00D332EC" w:rsidRDefault="00D332EC" w:rsidP="00D332EC">
      <w:pPr>
        <w:ind w:left="567"/>
        <w:jc w:val="both"/>
        <w:rPr>
          <w:color w:val="000000"/>
        </w:rPr>
      </w:pPr>
      <w:r>
        <w:rPr>
          <w:bCs/>
        </w:rPr>
        <w:lastRenderedPageBreak/>
        <w:t>- развитие и укрепление материально-технической базы детских оздоровительных организаций; увеличение доли детей, охваченных отдыхом и оздоровлением;</w:t>
      </w:r>
      <w:r>
        <w:rPr>
          <w:color w:val="000000"/>
        </w:rPr>
        <w:t xml:space="preserve"> сохранение и развитие инфраструктуры отдыха и оздоровления детей, создание условий для духовного, нравственного и физического развития детей во время пребывания в организациях отдыха детей и их оздоровления;</w:t>
      </w:r>
    </w:p>
    <w:p w:rsidR="00D332EC" w:rsidRDefault="00D332EC" w:rsidP="00D332EC">
      <w:pPr>
        <w:ind w:left="567"/>
        <w:jc w:val="both"/>
        <w:rPr>
          <w:bCs/>
        </w:rPr>
      </w:pPr>
      <w:r>
        <w:rPr>
          <w:bCs/>
        </w:rPr>
        <w:t>- предупреждение безнадзорности, беспризорности, правонарушений и антиобщественных действий несовершеннолетних, выявление причин и условий этому способствующих, принятие мер по их устранению;</w:t>
      </w:r>
    </w:p>
    <w:p w:rsidR="00D332EC" w:rsidRDefault="00D332EC" w:rsidP="00D332EC">
      <w:pPr>
        <w:ind w:left="567"/>
        <w:jc w:val="both"/>
        <w:rPr>
          <w:bCs/>
        </w:rPr>
      </w:pPr>
      <w:r>
        <w:rPr>
          <w:bCs/>
        </w:rPr>
        <w:t>- обеспечение деятельности комиссии по делам несовершеннолетних и защите прав;</w:t>
      </w:r>
    </w:p>
    <w:p w:rsidR="00D332EC" w:rsidRDefault="00D332EC" w:rsidP="00D332EC">
      <w:pPr>
        <w:ind w:left="567"/>
        <w:jc w:val="both"/>
        <w:rPr>
          <w:spacing w:val="2"/>
        </w:rPr>
      </w:pPr>
      <w:r>
        <w:rPr>
          <w:bCs/>
        </w:rPr>
        <w:t xml:space="preserve">- </w:t>
      </w:r>
      <w:r>
        <w:rPr>
          <w:color w:val="000000"/>
        </w:rPr>
        <w:t xml:space="preserve">улучшение условий и охраны труда работающего населения, проведение профилактических мероприятий, связанных со снижением профессионального риска, проведение диспансеризации и профилактических осмотров работающих, проведение </w:t>
      </w:r>
      <w:proofErr w:type="gramStart"/>
      <w:r>
        <w:rPr>
          <w:color w:val="000000"/>
        </w:rPr>
        <w:t>обучения по вопросам</w:t>
      </w:r>
      <w:proofErr w:type="gramEnd"/>
      <w:r>
        <w:rPr>
          <w:color w:val="000000"/>
        </w:rPr>
        <w:t xml:space="preserve"> охраны труда. </w:t>
      </w:r>
      <w:r>
        <w:rPr>
          <w:spacing w:val="2"/>
        </w:rPr>
        <w:t>Создание условий для снижения числа занятых на рабочих местах с вредными или опасными производственными факторами, снижения смертности и травматизма населения в трудоспособном возрасте по предотвратимым причинам, обусловленным производственными факторами;</w:t>
      </w:r>
    </w:p>
    <w:p w:rsidR="00D332EC" w:rsidRDefault="00D332EC" w:rsidP="00D332EC">
      <w:pPr>
        <w:ind w:left="567"/>
        <w:jc w:val="both"/>
        <w:rPr>
          <w:bCs/>
        </w:rPr>
      </w:pPr>
      <w:r>
        <w:rPr>
          <w:bCs/>
        </w:rPr>
        <w:t xml:space="preserve">- </w:t>
      </w:r>
      <w:r>
        <w:t>стимулирование деятельности СО НКО по предоставлению населению общественно-полезных социальных услуг.</w:t>
      </w:r>
    </w:p>
    <w:p w:rsidR="00D332EC" w:rsidRDefault="00D332EC" w:rsidP="00D332EC">
      <w:pPr>
        <w:ind w:left="709" w:firstLine="425"/>
        <w:jc w:val="both"/>
        <w:rPr>
          <w:bCs/>
        </w:rPr>
      </w:pPr>
      <w:r>
        <w:rPr>
          <w:bCs/>
        </w:rPr>
        <w:t>Реализация мероприятий программы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D332EC" w:rsidRDefault="00D332EC" w:rsidP="00D332EC">
      <w:pPr>
        <w:jc w:val="both"/>
        <w:rPr>
          <w:color w:val="000000"/>
        </w:rPr>
      </w:pPr>
    </w:p>
    <w:p w:rsidR="00D332EC" w:rsidRDefault="00D332EC" w:rsidP="00D332EC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>
        <w:t xml:space="preserve">4. Методика </w:t>
      </w:r>
      <w:proofErr w:type="gramStart"/>
      <w:r>
        <w:t>расчета значений целевых показателей муниципальной программы</w:t>
      </w:r>
      <w:r>
        <w:rPr>
          <w:color w:val="000000"/>
        </w:rPr>
        <w:t xml:space="preserve"> городского округа</w:t>
      </w:r>
      <w:proofErr w:type="gramEnd"/>
      <w:r>
        <w:rPr>
          <w:color w:val="000000"/>
        </w:rPr>
        <w:t xml:space="preserve"> Зарайск Московской области «Социальная защита населения» на 2023-2027 годы.</w:t>
      </w:r>
    </w:p>
    <w:p w:rsidR="00D332EC" w:rsidRDefault="00D332EC" w:rsidP="00D332E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880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1417"/>
        <w:gridCol w:w="6660"/>
        <w:gridCol w:w="2126"/>
        <w:gridCol w:w="1417"/>
      </w:tblGrid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D332EC" w:rsidTr="00D332E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2EC" w:rsidTr="00D332EC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«Социальная поддержка граждан»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лиц из их числа, обеспеченных мерами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Чпобпр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x 100%,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детей-сирот и детей, оставшихся без попечения родителей, лиц из их числа, обеспеченных мерами социальной поддержки; 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детей-сирот, обеспеченных мерами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детей, оставшихся без попечения родителей, обеспеченных мерами социальной поддержки;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число лиц из числа детей-сирот и детей, оставшихся без попечения родителей, обеспеченных мерами социальной поддержки;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детей-сирот, имеющих право на обеспечение мерами социальной поддержки;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Чпобпр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число детей, оставшихся без попечения родителей, имеющих право на обеспечение мерами социальной поддержки;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число лиц из числа детей-сирот и детей, оставшихся без попечения родителей, имеющих право на обеспечение мерами социальной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муниципальных и частных учреждений, в которые под надзор помещены дети-сироты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autoSpaceDE w:val="0"/>
              <w:autoSpaceDN w:val="0"/>
              <w:adjustRightInd w:val="0"/>
              <w:jc w:val="both"/>
            </w:pPr>
            <w: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АИС «Активное долголетие»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332EC" w:rsidTr="00D332EC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«Развитие системы отдыха и оздоровления детей»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872017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bookmarkEnd w:id="1"/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Дджс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Чотджс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*100%,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Ддтжс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Чотдтжс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D332EC" w:rsidTr="00D332EC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6. «Развитие и поддержка социально ориентированных некоммерческих организаций»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</w:tcPr>
          <w:p w:rsidR="00D332EC" w:rsidRDefault="00D332EC">
            <w:r>
              <w:t>Показатель рассчитывается по формуле:</w:t>
            </w:r>
          </w:p>
          <w:p w:rsidR="00D332EC" w:rsidRDefault="00D332EC">
            <w:r>
              <w:rPr>
                <w:bCs/>
              </w:rPr>
              <w:t>Ксонко=Ксонкосз+Ксонкокульт+Ксонкообр+Ксонкофс+Ксонкозд++Ксонкоин</w:t>
            </w:r>
            <w:r>
              <w:t>, где:</w:t>
            </w:r>
          </w:p>
          <w:p w:rsidR="00D332EC" w:rsidRDefault="00D332EC"/>
          <w:p w:rsidR="00D332EC" w:rsidRDefault="00D332EC">
            <w:proofErr w:type="spellStart"/>
            <w:r>
              <w:rPr>
                <w:bCs/>
              </w:rPr>
              <w:t>Ксонко</w:t>
            </w:r>
            <w:proofErr w:type="spellEnd"/>
            <w:r>
              <w:t xml:space="preserve"> – количество СО НКО, которым оказана поддержка органами местного самоуправления, всего;</w:t>
            </w:r>
          </w:p>
          <w:p w:rsidR="00D332EC" w:rsidRDefault="00D332EC">
            <w:proofErr w:type="spellStart"/>
            <w:r>
              <w:rPr>
                <w:bCs/>
              </w:rPr>
              <w:t>Ксонкосз</w:t>
            </w:r>
            <w:proofErr w:type="spellEnd"/>
            <w:r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D332EC" w:rsidRDefault="00D332EC">
            <w:proofErr w:type="spellStart"/>
            <w:r>
              <w:rPr>
                <w:bCs/>
              </w:rPr>
              <w:t>Ксонкокульт</w:t>
            </w:r>
            <w:proofErr w:type="spellEnd"/>
            <w: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D332EC" w:rsidRDefault="00D332EC">
            <w:proofErr w:type="spellStart"/>
            <w:r>
              <w:rPr>
                <w:bCs/>
              </w:rPr>
              <w:t>Ксонкообр</w:t>
            </w:r>
            <w:proofErr w:type="spellEnd"/>
            <w:r>
              <w:t xml:space="preserve"> – количество СО НКО в сфере образования, которым оказана поддержка органами местного самоуправления;</w:t>
            </w:r>
          </w:p>
          <w:p w:rsidR="00D332EC" w:rsidRDefault="00D332EC">
            <w:proofErr w:type="spellStart"/>
            <w:r>
              <w:rPr>
                <w:bCs/>
              </w:rPr>
              <w:t>Ксонкофс</w:t>
            </w:r>
            <w:proofErr w:type="spellEnd"/>
            <w:r>
              <w:t xml:space="preserve"> 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D332EC" w:rsidRDefault="00D332EC">
            <w:proofErr w:type="spellStart"/>
            <w:r>
              <w:rPr>
                <w:bCs/>
              </w:rPr>
              <w:lastRenderedPageBreak/>
              <w:t>Ксонкозд</w:t>
            </w:r>
            <w:proofErr w:type="spellEnd"/>
            <w:r>
              <w:t xml:space="preserve"> – количество СО НКО в сфере охраны здоровья, которым оказана поддержка органами местного самоуправления;</w:t>
            </w:r>
          </w:p>
          <w:p w:rsidR="00D332EC" w:rsidRDefault="00D332EC">
            <w:proofErr w:type="spellStart"/>
            <w:r>
              <w:rPr>
                <w:bCs/>
              </w:rPr>
              <w:t>Ксонкоин</w:t>
            </w:r>
            <w:proofErr w:type="spellEnd"/>
            <w:r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:rsidR="00D332EC" w:rsidRDefault="00F810C3">
            <w:r>
              <w:pict>
                <v:shape id="image1.png" o:spid="_x0000_s1029" type="#_x0000_t75" style="position:absolute;margin-left:236.95pt;margin-top:5.6pt;width:75pt;height:32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/>
                </v:shape>
              </w:pict>
            </w:r>
          </w:p>
          <w:p w:rsidR="00D332EC" w:rsidRDefault="00D332EC">
            <w:r>
              <w:t>Составляющие рассчитываются по формуле:</w:t>
            </w:r>
            <w:r>
              <w:rPr>
                <w:noProof/>
              </w:rPr>
              <w:t xml:space="preserve"> </w:t>
            </w:r>
          </w:p>
          <w:p w:rsidR="00D332EC" w:rsidRDefault="00D332EC">
            <w:r>
              <w:t>где:</w:t>
            </w:r>
          </w:p>
          <w:p w:rsidR="00D332EC" w:rsidRDefault="00D332EC">
            <w:proofErr w:type="spellStart"/>
            <w:r>
              <w:rPr>
                <w:bCs/>
              </w:rPr>
              <w:t>Ксонко</w:t>
            </w:r>
            <w:proofErr w:type="spellEnd"/>
            <w:r>
              <w:t xml:space="preserve"> – количество СО НКО в сфере, которым оказана поддержка органами местного самоуправления;</w:t>
            </w:r>
          </w:p>
          <w:p w:rsidR="00D332EC" w:rsidRDefault="00D332EC">
            <w:r>
              <w:rPr>
                <w:bCs/>
              </w:rPr>
              <w:t xml:space="preserve">N </w:t>
            </w:r>
            <w:r>
              <w:t>– число СО НКО на территории муниципального образования в сфере, получивших поддержку от органов местного самоуправления.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</w:pPr>
            <w:r>
              <w:lastRenderedPageBreak/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Дсонко</w:t>
            </w:r>
            <w:proofErr w:type="spellEnd"/>
            <w:r>
              <w:rPr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bCs/>
                <w:sz w:val="24"/>
                <w:szCs w:val="24"/>
              </w:rPr>
              <w:t>Рсонко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Рсф</w:t>
            </w:r>
            <w:proofErr w:type="spellEnd"/>
            <w:r>
              <w:rPr>
                <w:bCs/>
                <w:sz w:val="24"/>
                <w:szCs w:val="24"/>
              </w:rPr>
              <w:t xml:space="preserve"> х 100%,</w:t>
            </w:r>
            <w:r>
              <w:rPr>
                <w:sz w:val="24"/>
                <w:szCs w:val="24"/>
              </w:rPr>
              <w:t xml:space="preserve"> где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Дсонко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Рсонко</w:t>
            </w:r>
            <w:proofErr w:type="spellEnd"/>
            <w:r>
              <w:rPr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</w:t>
            </w:r>
            <w:r>
              <w:rPr>
                <w:sz w:val="24"/>
                <w:szCs w:val="24"/>
              </w:rPr>
              <w:lastRenderedPageBreak/>
              <w:t>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Рсф</w:t>
            </w:r>
            <w:proofErr w:type="spellEnd"/>
            <w:r>
              <w:rPr>
                <w:sz w:val="24"/>
                <w:szCs w:val="24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показателя в разрезе сфер рассчитываются по формуле: 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Дсонкосф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Рсонкосф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Рсф</w:t>
            </w:r>
            <w:proofErr w:type="spellEnd"/>
            <w:r>
              <w:rPr>
                <w:sz w:val="24"/>
                <w:szCs w:val="24"/>
              </w:rPr>
              <w:t xml:space="preserve"> х 100%, где: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Дсонкосф</w:t>
            </w:r>
            <w:proofErr w:type="spellEnd"/>
            <w:r>
              <w:rPr>
                <w:sz w:val="24"/>
                <w:szCs w:val="24"/>
              </w:rPr>
              <w:t xml:space="preserve">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Рсонкосф</w:t>
            </w:r>
            <w:proofErr w:type="spellEnd"/>
            <w:r>
              <w:rPr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Рсф</w:t>
            </w:r>
            <w:proofErr w:type="spellEnd"/>
            <w:r>
              <w:rPr>
                <w:sz w:val="24"/>
                <w:szCs w:val="24"/>
              </w:rPr>
              <w:t xml:space="preserve"> — объем расходов бюджета муниципального образования Московской области в рассматриваемой сфере в соответствующем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</w:pPr>
            <w:r>
              <w:lastRenderedPageBreak/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jc w:val="both"/>
            </w:pPr>
            <w:r>
              <w:t xml:space="preserve">Значение показателя рассчитывается по формуле: </w:t>
            </w:r>
          </w:p>
          <w:p w:rsidR="00D332EC" w:rsidRDefault="00D332EC">
            <w:pPr>
              <w:jc w:val="both"/>
            </w:pPr>
            <w:proofErr w:type="spellStart"/>
            <w:r>
              <w:rPr>
                <w:bCs/>
              </w:rPr>
              <w:t>Дсонкорп</w:t>
            </w:r>
            <w:proofErr w:type="spellEnd"/>
            <w:r>
              <w:rPr>
                <w:bCs/>
              </w:rPr>
              <w:t xml:space="preserve"> = </w:t>
            </w:r>
            <w:proofErr w:type="spellStart"/>
            <w:r>
              <w:rPr>
                <w:bCs/>
              </w:rPr>
              <w:t>Ксонкорп</w:t>
            </w:r>
            <w:proofErr w:type="spellEnd"/>
            <w:r>
              <w:rPr>
                <w:bCs/>
              </w:rPr>
              <w:t xml:space="preserve"> /</w:t>
            </w:r>
            <w:proofErr w:type="spellStart"/>
            <w:r>
              <w:rPr>
                <w:bCs/>
              </w:rPr>
              <w:t>Ксонкоп</w:t>
            </w:r>
            <w:proofErr w:type="spellEnd"/>
            <w:r>
              <w:rPr>
                <w:bCs/>
              </w:rPr>
              <w:t>*100%,</w:t>
            </w:r>
            <w:r>
              <w:t xml:space="preserve"> где</w:t>
            </w:r>
          </w:p>
          <w:p w:rsidR="00D332EC" w:rsidRDefault="00D332EC">
            <w:pPr>
              <w:jc w:val="both"/>
            </w:pPr>
            <w:proofErr w:type="spellStart"/>
            <w:r>
              <w:rPr>
                <w:bCs/>
              </w:rPr>
              <w:t>Дсонкорп</w:t>
            </w:r>
            <w:proofErr w:type="spellEnd"/>
            <w:r>
              <w:rPr>
                <w:bCs/>
              </w:rPr>
              <w:t xml:space="preserve"> </w:t>
            </w:r>
            <w:r>
              <w:t>— доля СО НКО, получивших статус исполнителя общественно полезных услуг, в общем количестве СО НКО на территории муниципального образования, получивших поддержку;</w:t>
            </w:r>
          </w:p>
          <w:p w:rsidR="00D332EC" w:rsidRDefault="00D332EC">
            <w:pPr>
              <w:jc w:val="both"/>
            </w:pPr>
            <w:proofErr w:type="spellStart"/>
            <w:r>
              <w:rPr>
                <w:bCs/>
              </w:rPr>
              <w:t>Ксонкорп</w:t>
            </w:r>
            <w:proofErr w:type="spellEnd"/>
            <w:r>
              <w:t xml:space="preserve"> — количество СО НКО, получивших статус исполнителя общественно полезных услуг, получивших </w:t>
            </w:r>
            <w:r>
              <w:lastRenderedPageBreak/>
              <w:t xml:space="preserve">поддержку, и осуществляющих свою деятельность на территории муниципального образования; </w:t>
            </w:r>
          </w:p>
          <w:p w:rsidR="00D332EC" w:rsidRDefault="00D332EC">
            <w:pPr>
              <w:jc w:val="both"/>
            </w:pPr>
            <w:proofErr w:type="spellStart"/>
            <w:r>
              <w:rPr>
                <w:bCs/>
              </w:rPr>
              <w:t>Ксонкоп</w:t>
            </w:r>
            <w:proofErr w:type="spellEnd"/>
            <w:r>
              <w:t xml:space="preserve"> — количество СО НКО, осуществляющих свою деятельность на территории муниципального образования, которым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lastRenderedPageBreak/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оказана консультационная 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представители</w:t>
            </w:r>
            <w:proofErr w:type="gramEnd"/>
            <w:r>
              <w:rPr>
                <w:sz w:val="24"/>
                <w:szCs w:val="24"/>
              </w:rPr>
              <w:t xml:space="preserve"> которых приняли участие в конференциях, </w:t>
            </w:r>
            <w:r>
              <w:rPr>
                <w:sz w:val="24"/>
                <w:szCs w:val="24"/>
              </w:rPr>
              <w:lastRenderedPageBreak/>
              <w:t>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gramStart"/>
            <w:r>
              <w:rPr>
                <w:sz w:val="24"/>
                <w:szCs w:val="24"/>
              </w:rPr>
              <w:t>представителями</w:t>
            </w:r>
            <w:proofErr w:type="gramEnd"/>
            <w:r>
              <w:rPr>
                <w:sz w:val="24"/>
                <w:szCs w:val="24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lastRenderedPageBreak/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Ежеквартально</w:t>
            </w:r>
          </w:p>
        </w:tc>
      </w:tr>
      <w:tr w:rsidR="00D332EC" w:rsidTr="00D332EC">
        <w:trPr>
          <w:trHeight w:val="13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7.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D332EC" w:rsidTr="00D332EC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инфраструктуры в общем количестве муниципальных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значения показателя учитывается объекты муниципальной инфраструктуры (в том числе сфер культуры, образования, спорта) </w:t>
            </w:r>
          </w:p>
          <w:p w:rsidR="00D332EC" w:rsidRDefault="00F810C3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image2.png" o:spid="_x0000_s1030" type="#_x0000_t75" style="position:absolute;margin-left:216.25pt;margin-top:13.65pt;width:94.5pt;height:20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"/>
                </v:shape>
              </w:pict>
            </w:r>
          </w:p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где:    </w:t>
            </w:r>
          </w:p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общее количество муниципальных объектов на территории муниципального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Источниками для расчета показателя являются сведения,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по результатам проведенной паспортизации муниципальных приоритетных объектов и услуг в сферах жизнедеятельности инвалидов и других маломобильных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ind w:right="-108"/>
            </w:pPr>
            <w:r>
              <w:lastRenderedPageBreak/>
              <w:t>Ежеквартально</w:t>
            </w:r>
          </w:p>
        </w:tc>
      </w:tr>
    </w:tbl>
    <w:p w:rsidR="00D332EC" w:rsidRDefault="00D332EC" w:rsidP="00D332EC">
      <w:pPr>
        <w:widowControl w:val="0"/>
        <w:autoSpaceDE w:val="0"/>
        <w:autoSpaceDN w:val="0"/>
        <w:adjustRightInd w:val="0"/>
        <w:ind w:left="567"/>
        <w:jc w:val="both"/>
        <w:outlineLvl w:val="1"/>
      </w:pPr>
    </w:p>
    <w:p w:rsidR="00D332EC" w:rsidRDefault="00D332EC" w:rsidP="00D332EC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>
        <w:t xml:space="preserve">5. Методика </w:t>
      </w:r>
      <w:proofErr w:type="gramStart"/>
      <w:r>
        <w:t>определения результатов выполнения мероприятий муниципальной программы</w:t>
      </w:r>
      <w:r>
        <w:rPr>
          <w:color w:val="000000"/>
        </w:rPr>
        <w:t xml:space="preserve"> городского округа</w:t>
      </w:r>
      <w:proofErr w:type="gramEnd"/>
      <w:r>
        <w:rPr>
          <w:color w:val="000000"/>
        </w:rPr>
        <w:t xml:space="preserve"> Зарайск Московской области «Социальная защита населения» на 2023-2027 годы.</w:t>
      </w:r>
    </w:p>
    <w:p w:rsidR="00D332EC" w:rsidRDefault="00D332EC" w:rsidP="00D332E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tbl>
      <w:tblPr>
        <w:tblW w:w="150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281"/>
        <w:gridCol w:w="1560"/>
        <w:gridCol w:w="1276"/>
        <w:gridCol w:w="3740"/>
        <w:gridCol w:w="1292"/>
        <w:gridCol w:w="5176"/>
      </w:tblGrid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 xml:space="preserve">№ </w:t>
            </w:r>
            <w:proofErr w:type="gramStart"/>
            <w:r w:rsidRPr="00D332EC">
              <w:rPr>
                <w:bCs/>
                <w:color w:val="000000"/>
              </w:rPr>
              <w:t>п</w:t>
            </w:r>
            <w:proofErr w:type="gramEnd"/>
            <w:r w:rsidRPr="00D332EC">
              <w:rPr>
                <w:bCs/>
                <w:color w:val="000000"/>
              </w:rPr>
              <w:t>/п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D332EC">
              <w:rPr>
                <w:bCs/>
                <w:color w:val="000000"/>
              </w:rPr>
              <w:t>№ подпрограммы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D332EC">
              <w:rPr>
                <w:bCs/>
                <w:color w:val="000000"/>
              </w:rPr>
              <w:t>№ основного мероприятия</w:t>
            </w:r>
            <w:r w:rsidRPr="00D332EC">
              <w:rPr>
                <w:bCs/>
                <w:color w:val="000000"/>
                <w:lang w:val="en-US"/>
              </w:rPr>
              <w:t xml:space="preserve"> YY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 xml:space="preserve">№ </w:t>
            </w:r>
          </w:p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D332EC">
              <w:rPr>
                <w:bCs/>
                <w:color w:val="000000"/>
              </w:rPr>
              <w:t>мероприятия</w:t>
            </w:r>
            <w:r w:rsidRPr="00D332EC">
              <w:rPr>
                <w:bCs/>
                <w:color w:val="000000"/>
                <w:lang w:val="en-US"/>
              </w:rPr>
              <w:t xml:space="preserve"> ZZ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Наименование результата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Порядок определения значений</w:t>
            </w:r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7</w:t>
            </w:r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>
              <w:t>Завершены ремонтные работы в детских оздоровительных лагерях, находящихся в собственности муниципальных образований за счет субсидии из бюджета Московской области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Единица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proofErr w:type="gramStart"/>
            <w:r w:rsidRPr="00D332EC">
              <w:rPr>
                <w:bCs/>
                <w:color w:val="000000"/>
              </w:rPr>
              <w:t xml:space="preserve">При расчете значения результата указывается количество детских оздоровительных лагерях, находящихся в собственности муниципальных образований Московской области, в которых завершены ремонтные работы в соответствии с отчетами о достижении результативности в отчетном периоде, предоставляемыми в соответствии с соглашением о предоставлении в текущем году из бюджета Московской области субсидии бюджету муниципального образования Московской области на </w:t>
            </w:r>
            <w:proofErr w:type="spellStart"/>
            <w:r w:rsidRPr="00D332EC">
              <w:rPr>
                <w:bCs/>
                <w:color w:val="000000"/>
              </w:rPr>
              <w:t>софинансирование</w:t>
            </w:r>
            <w:proofErr w:type="spellEnd"/>
            <w:r w:rsidRPr="00D332EC">
              <w:rPr>
                <w:bCs/>
                <w:color w:val="000000"/>
              </w:rPr>
              <w:t xml:space="preserve">    мероприятий по ремонту детских оздоровительных лагерей, находящихся</w:t>
            </w:r>
            <w:proofErr w:type="gramEnd"/>
            <w:r w:rsidRPr="00D332EC">
              <w:rPr>
                <w:bCs/>
                <w:color w:val="000000"/>
              </w:rPr>
              <w:t xml:space="preserve"> в собственности муниципального </w:t>
            </w:r>
            <w:r w:rsidRPr="00D332EC">
              <w:rPr>
                <w:bCs/>
                <w:color w:val="000000"/>
              </w:rPr>
              <w:lastRenderedPageBreak/>
              <w:t>образования Московской области</w:t>
            </w:r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При расчете значения результата указывается 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При расчете значения результата указывается 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При расчете значения результата указывается 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 xml:space="preserve">Предоставлены меры социальной поддержки и социального обеспечения детям-сиротам и детям, оставшимся без попечения родителей, лицам из их числа, помещенных под надзор в </w:t>
            </w:r>
            <w:r w:rsidRPr="00D332EC">
              <w:rPr>
                <w:bCs/>
                <w:color w:val="000000"/>
              </w:rPr>
              <w:lastRenderedPageBreak/>
              <w:t>муниципальные и частные организации в Московской области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lastRenderedPageBreak/>
              <w:t>Человек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proofErr w:type="gramStart"/>
            <w:r w:rsidRPr="00D332EC">
              <w:rPr>
                <w:bCs/>
                <w:color w:val="000000"/>
              </w:rPr>
              <w:t xml:space="preserve">При расчете значения результата указывается численность получателей мер социальной поддержки,  предоставляемых в соответствии с соглашением о предоставлении из бюджета Московской области субвенции бюджету муниципального образования Московской </w:t>
            </w:r>
            <w:r w:rsidRPr="00D332EC">
              <w:rPr>
                <w:bCs/>
                <w:color w:val="000000"/>
              </w:rPr>
              <w:lastRenderedPageBreak/>
              <w:t>области на реализацию мер социальной поддержки и социального обеспечения детей-сирот и детей, оставшихся без попечения родителей, лиц из их числа, помещенных под надзор  в муниципальные  и частные организации  в Московской области</w:t>
            </w:r>
            <w:proofErr w:type="gramEnd"/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При расчете значения результата указывается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</w:tr>
    </w:tbl>
    <w:p w:rsidR="00D332EC" w:rsidRDefault="00D332EC" w:rsidP="00D332E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D332EC" w:rsidRDefault="00D332EC" w:rsidP="00D332EC">
      <w:pPr>
        <w:widowControl w:val="0"/>
        <w:autoSpaceDE w:val="0"/>
        <w:autoSpaceDN w:val="0"/>
        <w:adjustRightInd w:val="0"/>
        <w:ind w:left="426"/>
        <w:jc w:val="both"/>
        <w:outlineLvl w:val="1"/>
        <w:rPr>
          <w:color w:val="000000"/>
        </w:rPr>
      </w:pPr>
      <w:r>
        <w:t>6. Целевые показатели муниципальной программы</w:t>
      </w:r>
      <w:r>
        <w:rPr>
          <w:color w:val="000000"/>
        </w:rPr>
        <w:t xml:space="preserve"> городского округа Зарайск Московской области «Социальная защита населения» на 2023-2027 годы.</w:t>
      </w:r>
    </w:p>
    <w:p w:rsidR="00D332EC" w:rsidRDefault="00D332EC" w:rsidP="00D332EC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030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96"/>
        <w:gridCol w:w="1418"/>
        <w:gridCol w:w="992"/>
        <w:gridCol w:w="1134"/>
        <w:gridCol w:w="851"/>
        <w:gridCol w:w="850"/>
        <w:gridCol w:w="851"/>
        <w:gridCol w:w="850"/>
        <w:gridCol w:w="1134"/>
        <w:gridCol w:w="2128"/>
        <w:gridCol w:w="1417"/>
      </w:tblGrid>
      <w:tr w:rsidR="00D332EC" w:rsidTr="00D332E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Единица измерения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Базовое значение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Планируемое значение по годам реализации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за достижение 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Номер подпрограммы, мероприятий, оказывающих влияние на достижение показателя (</w:t>
            </w:r>
            <w:r>
              <w:rPr>
                <w:lang w:val="en-US"/>
              </w:rPr>
              <w:t>Y</w:t>
            </w:r>
            <w:r>
              <w:t>.</w:t>
            </w:r>
            <w:r>
              <w:rPr>
                <w:lang w:val="en-US"/>
              </w:rPr>
              <w:t>XX</w:t>
            </w:r>
            <w:r>
              <w:t>.</w:t>
            </w:r>
            <w:r>
              <w:rPr>
                <w:lang w:val="en-US"/>
              </w:rPr>
              <w:t>ZZ</w:t>
            </w:r>
            <w:r>
              <w:t>)</w:t>
            </w:r>
          </w:p>
        </w:tc>
      </w:tr>
      <w:tr w:rsidR="00D332EC" w:rsidTr="00D332EC">
        <w:trPr>
          <w:trHeight w:val="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2027 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</w:tr>
      <w:tr w:rsidR="00D332EC" w:rsidTr="00D332EC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D332EC" w:rsidTr="00D332EC"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</w:pPr>
            <w:r>
              <w:t>1. 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D332EC">
              <w:rPr>
                <w:iCs/>
                <w:color w:val="000000"/>
              </w:rPr>
              <w:t xml:space="preserve">Доля детей-сирот и детей, оставшихся без </w:t>
            </w:r>
            <w:r w:rsidRPr="00D332EC">
              <w:rPr>
                <w:iCs/>
                <w:color w:val="000000"/>
              </w:rPr>
              <w:lastRenderedPageBreak/>
              <w:t>попечения родителей, лиц из их числа, обеспеченных мерами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 xml:space="preserve">Администрация городского округа </w:t>
            </w:r>
            <w:r w:rsidRPr="00D332EC">
              <w:rPr>
                <w:color w:val="000000"/>
              </w:rPr>
              <w:lastRenderedPageBreak/>
              <w:t>Зарайск</w:t>
            </w:r>
            <w:r>
              <w:t>, комитет по управлению имуществом администрации, Окружное управление социального развития №12 Министерства социального развития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1.17.06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D332EC">
              <w:rPr>
                <w:iCs/>
                <w:color w:val="000000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Обращение Губернатора Московской области А.Ю. Воробьева «Новая пятилетка 2018-2023»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 xml:space="preserve">Администрация городского округа Зарайск, управление образования администрации, </w:t>
            </w:r>
            <w:r>
              <w:t>комитет по КФКС, работе с детьми и молодежью администрации, Окружное управление социального развития №12 Министерства социального развития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1.20.01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1.20.02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1.20.03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 xml:space="preserve">Доля детей, охваченных </w:t>
            </w:r>
            <w:r w:rsidRPr="00D332EC">
              <w:rPr>
                <w:color w:val="000000"/>
              </w:rPr>
              <w:lastRenderedPageBreak/>
              <w:t>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 xml:space="preserve">Отраслевой </w:t>
            </w:r>
            <w:r w:rsidRPr="00D332EC">
              <w:rPr>
                <w:color w:val="000000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Процен</w:t>
            </w:r>
            <w:r w:rsidRPr="00D332EC">
              <w:rPr>
                <w:color w:val="000000"/>
              </w:rPr>
              <w:lastRenderedPageBreak/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 xml:space="preserve">Администрация </w:t>
            </w:r>
            <w:r w:rsidRPr="00D332EC">
              <w:rPr>
                <w:color w:val="000000"/>
              </w:rPr>
              <w:lastRenderedPageBreak/>
              <w:t>городского округа Зарайск, управление образования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2.03.01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2.03.02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Зарайск, управление образования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2.03.01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2.03.02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6.01.02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6.01.03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6.01.04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6.01.05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6.01.06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6.01.07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6.01.08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6.02.01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6.02.02</w:t>
            </w:r>
          </w:p>
        </w:tc>
      </w:tr>
      <w:tr w:rsidR="00D332EC" w:rsidTr="00D332EC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 xml:space="preserve">в сфере социальной защиты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5.4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6.01.02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6.01.03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6.01.04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6.01.05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6.01.06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6.01.07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6.01.08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 xml:space="preserve">в сфере социальной защиты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6.02.01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6.02.02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 xml:space="preserve">Органами местного самоуправления оказана </w:t>
            </w:r>
            <w:r w:rsidRPr="00D332EC">
              <w:rPr>
                <w:color w:val="000000"/>
              </w:rPr>
              <w:lastRenderedPageBreak/>
              <w:t>финансовая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 xml:space="preserve">Администрация городского округа </w:t>
            </w:r>
            <w:r w:rsidRPr="00D332EC">
              <w:rPr>
                <w:color w:val="000000"/>
              </w:rPr>
              <w:lastRenderedPageBreak/>
              <w:t>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6.01.02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6.01.03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6.01.04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6.01.05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6.01.06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6.01.07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6.01.08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Зарайск, Комитет по управлению имуществом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6.02.01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 xml:space="preserve">в сфере социальной защиты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 xml:space="preserve">Кв. 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211,9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Зарайск, Комитет по управлению имуществом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6.02.01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 xml:space="preserve">в сфере социальной защиты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195,2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10.2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10.3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10.4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10.5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rPr>
          <w:trHeight w:val="11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6.02.01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6.02.02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6.02.02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6.02.02</w:t>
            </w:r>
          </w:p>
        </w:tc>
      </w:tr>
      <w:tr w:rsidR="00D332EC" w:rsidTr="00D332EC">
        <w:trPr>
          <w:trHeight w:val="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  <w:sz w:val="23"/>
                <w:szCs w:val="23"/>
              </w:rPr>
              <w:t>Доля доступных для инвалидов и других маломобильных групп населения муниципальных объектов</w:t>
            </w:r>
            <w:r w:rsidRPr="00D332EC">
              <w:rPr>
                <w:color w:val="000000"/>
              </w:rPr>
              <w:t xml:space="preserve"> </w:t>
            </w:r>
            <w:r w:rsidRPr="00D332EC">
              <w:rPr>
                <w:color w:val="000000"/>
                <w:sz w:val="23"/>
                <w:szCs w:val="23"/>
              </w:rPr>
              <w:t>инфраструктуры в общем количестве муниципальных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 xml:space="preserve">Отраслевой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89,8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7.01.01</w:t>
            </w:r>
          </w:p>
        </w:tc>
      </w:tr>
    </w:tbl>
    <w:p w:rsidR="00D332EC" w:rsidRDefault="00D332EC" w:rsidP="00D332EC">
      <w:pPr>
        <w:pStyle w:val="ae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</w:p>
    <w:p w:rsidR="00D332EC" w:rsidRDefault="00D332EC" w:rsidP="00D332EC">
      <w:pPr>
        <w:pStyle w:val="ae"/>
        <w:ind w:firstLine="426"/>
        <w:rPr>
          <w:sz w:val="24"/>
          <w:szCs w:val="24"/>
        </w:rPr>
      </w:pPr>
      <w:r>
        <w:rPr>
          <w:sz w:val="24"/>
          <w:szCs w:val="24"/>
        </w:rPr>
        <w:t>7. Подпрограмма 1. «Социальная поддержка граждан».</w:t>
      </w:r>
    </w:p>
    <w:p w:rsidR="00D332EC" w:rsidRDefault="00D332EC" w:rsidP="00D332EC">
      <w:pPr>
        <w:pStyle w:val="ae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7.1. Перечень мероприятий подпрограммы 1. «Социальная поддержка граждан».</w:t>
      </w:r>
    </w:p>
    <w:p w:rsidR="00D332EC" w:rsidRDefault="00D332EC" w:rsidP="00D332EC">
      <w:pPr>
        <w:pStyle w:val="ae"/>
        <w:ind w:left="426"/>
        <w:rPr>
          <w:bCs/>
          <w:sz w:val="24"/>
          <w:szCs w:val="24"/>
        </w:rPr>
      </w:pPr>
    </w:p>
    <w:tbl>
      <w:tblPr>
        <w:tblW w:w="153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550"/>
        <w:gridCol w:w="850"/>
        <w:gridCol w:w="2125"/>
        <w:gridCol w:w="1134"/>
        <w:gridCol w:w="567"/>
        <w:gridCol w:w="567"/>
        <w:gridCol w:w="567"/>
        <w:gridCol w:w="426"/>
        <w:gridCol w:w="425"/>
        <w:gridCol w:w="1126"/>
        <w:gridCol w:w="8"/>
        <w:gridCol w:w="984"/>
        <w:gridCol w:w="8"/>
        <w:gridCol w:w="992"/>
        <w:gridCol w:w="993"/>
        <w:gridCol w:w="1427"/>
      </w:tblGrid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D332EC">
              <w:rPr>
                <w:sz w:val="22"/>
                <w:szCs w:val="22"/>
              </w:rPr>
              <w:t>№</w:t>
            </w:r>
          </w:p>
          <w:p w:rsidR="00D332EC" w:rsidRDefault="00D332EC" w:rsidP="00D332EC">
            <w:pPr>
              <w:pStyle w:val="ae"/>
              <w:spacing w:line="24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10"/>
              <w:jc w:val="center"/>
            </w:pPr>
            <w:r>
              <w:t xml:space="preserve">Мероприятие </w:t>
            </w:r>
          </w:p>
          <w:p w:rsidR="00D332EC" w:rsidRDefault="00D332EC" w:rsidP="00D332EC">
            <w:pPr>
              <w:pStyle w:val="ae"/>
              <w:spacing w:line="240" w:lineRule="auto"/>
              <w:ind w:left="10"/>
              <w:jc w:val="center"/>
            </w:pPr>
            <w: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 xml:space="preserve">Сроки </w:t>
            </w:r>
          </w:p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 xml:space="preserve">Источники </w:t>
            </w:r>
          </w:p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Всего</w:t>
            </w:r>
            <w:r>
              <w:br/>
              <w:t>(тыс. руб.)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 xml:space="preserve">Объем финансирования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годам (тыс. руб.)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 подпрограммы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2025 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год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1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5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11</w:t>
            </w: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13. </w:t>
            </w:r>
          </w:p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Капитальный ремонт детских оздоровительных лагерей, находящихся в собственности городского округа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>12339,00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3011,00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3011,00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3011,00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08"/>
              <w:jc w:val="center"/>
            </w:pPr>
            <w:r>
              <w:t>1653,00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1653,00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4074,0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1358,00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1358,00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02"/>
              <w:jc w:val="center"/>
            </w:pPr>
            <w:r>
              <w:t>1358,00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8265,00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1653,00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1653,00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 w:right="-102" w:firstLine="110"/>
              <w:jc w:val="center"/>
            </w:pPr>
            <w:r>
              <w:t>1653,00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08"/>
              <w:jc w:val="center"/>
            </w:pPr>
            <w:r>
              <w:t>1653,00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1653,00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13.03. Мероприятия по проведению работ по ремонту детских оздоровительных лагерей, находящихся в собственности муниципальных образований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lang w:val="en-US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>12339,00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3011,00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3011,00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3011,00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>1653,00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1653,00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both"/>
            </w:pPr>
            <w:r>
              <w:t>Администрация городского округа Зарайск, управление образования администрации городского округа Зарайск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F810C3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4074,00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1358,00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1358,00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02"/>
              <w:jc w:val="center"/>
            </w:pPr>
            <w:r>
              <w:t>1358,00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8265,00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1653,00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1653,00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1653,00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08"/>
              <w:jc w:val="center"/>
            </w:pPr>
            <w:r>
              <w:t>1653,00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1653,00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Завершены ремонтные работы в детских оздоровительных лагерях, находящихся в собственности муниципальных образований за счет субсидии из бюджета Московской области,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2023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8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15. </w:t>
            </w:r>
          </w:p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</w:t>
            </w:r>
            <w:r w:rsidRPr="00D332E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>36124,00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6787,00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5637,00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7900,00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08"/>
              <w:jc w:val="center"/>
            </w:pPr>
            <w:r>
              <w:t>7900,00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7900,00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>36124,00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6787,00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5637,00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7900,00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08"/>
              <w:jc w:val="center"/>
            </w:pPr>
            <w:r>
              <w:t>7900,00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7900,00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15.01. 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лет, 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 xml:space="preserve">Мероприятие 15.02. Единовременное поощрение муниципальным служащим Московской области при выходе на пенсию за выслугу лет и </w:t>
            </w:r>
            <w:r w:rsidRPr="00D332E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</w:tr>
      <w:tr w:rsidR="00D332EC" w:rsidRPr="00D332EC" w:rsidTr="00D332EC">
        <w:trPr>
          <w:trHeight w:val="6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_Hlk140657805" w:colFirst="1" w:colLast="16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поощрения, 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3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2"/>
      <w:tr w:rsidR="00D332EC" w:rsidRPr="00D332EC" w:rsidTr="00D332EC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15.03.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>36124,00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6787,00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5637,00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7900,00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4"/>
              <w:jc w:val="center"/>
            </w:pPr>
            <w:r>
              <w:t>7900,00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7900,00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both"/>
            </w:pPr>
            <w:r>
              <w:t xml:space="preserve">Администрация </w:t>
            </w:r>
            <w:r w:rsidRPr="00D332EC">
              <w:rPr>
                <w:sz w:val="21"/>
                <w:szCs w:val="21"/>
              </w:rPr>
              <w:t>городского округа</w:t>
            </w:r>
            <w:r>
              <w:t xml:space="preserve"> Зарайск, Комитет по управлению имуществом администрации городского округа Зарайск, финансовое управление администрации </w:t>
            </w:r>
            <w:r w:rsidRPr="00D332EC">
              <w:rPr>
                <w:sz w:val="21"/>
                <w:szCs w:val="21"/>
              </w:rPr>
              <w:t>городского округа</w:t>
            </w:r>
            <w:r>
              <w:t xml:space="preserve"> Зарайск, управление образования </w:t>
            </w:r>
            <w:r>
              <w:lastRenderedPageBreak/>
              <w:t xml:space="preserve">администрации </w:t>
            </w:r>
            <w:r w:rsidRPr="00D332EC">
              <w:rPr>
                <w:sz w:val="21"/>
                <w:szCs w:val="21"/>
              </w:rPr>
              <w:t>городского округа</w:t>
            </w:r>
            <w:r>
              <w:t xml:space="preserve"> Зарайск, комитет по КФКС, работе с детьми и молодежью администрации</w:t>
            </w:r>
          </w:p>
        </w:tc>
      </w:tr>
      <w:tr w:rsidR="00D332EC" w:rsidRPr="00D332EC" w:rsidTr="00D332EC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53" w:right="-111"/>
              <w:jc w:val="center"/>
            </w:pPr>
            <w:r>
              <w:t>36124,00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6787,00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5637,00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7900,00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4"/>
              <w:jc w:val="center"/>
            </w:pPr>
            <w:r>
              <w:t>7900,00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7900,00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8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94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</w:pPr>
            <w:r>
              <w:t>2.4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15.04.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</w:tr>
      <w:tr w:rsidR="00D332EC" w:rsidRPr="00D332EC" w:rsidTr="00D332EC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7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4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17. </w:t>
            </w:r>
          </w:p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</w:t>
            </w:r>
            <w:r w:rsidRPr="00D332E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6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17.06. Финансовое обеспечение реализации мер социальной поддержки и социального обеспечения детей-сирот и детей, оставшихся без попечения родителей, лиц из их числа, помещенных под надзор в муниципальные и частные организации в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  <w:p w:rsidR="00D332EC" w:rsidRDefault="00D332EC">
            <w:pPr>
              <w:pStyle w:val="ae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</w:tr>
      <w:tr w:rsidR="00D332EC" w:rsidRPr="00D332EC" w:rsidTr="00D332EC">
        <w:trPr>
          <w:trHeight w:val="6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  <w:p w:rsidR="00D332EC" w:rsidRDefault="00D332EC">
            <w:pPr>
              <w:pStyle w:val="ae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  <w:p w:rsidR="00D332EC" w:rsidRDefault="00D332EC">
            <w:pPr>
              <w:pStyle w:val="ae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  <w:bookmarkStart w:id="3" w:name="_Hlk118808681" w:colFirst="1" w:colLast="16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10"/>
              <w:jc w:val="both"/>
            </w:pPr>
            <w:r>
              <w:t>Предоставлены меры социальной поддержки и социального обеспечения детям-сиротам и детям, оставшимся без попечения родителей, лицам из их числа, помещенных под надзор в муниципальные и частные организации в Московской области, 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3"/>
      <w:tr w:rsidR="00D332EC" w:rsidRPr="00D332EC" w:rsidTr="00D332EC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Основное мероприятие 20.</w:t>
            </w:r>
          </w:p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 xml:space="preserve"> Обеспечение проведения мероприятий, направленных на </w:t>
            </w:r>
            <w:r w:rsidRPr="00D332E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увеличение продолжительности здоровой жизни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6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20.01. 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</w:tr>
      <w:tr w:rsidR="00D332EC" w:rsidRPr="00D332EC" w:rsidTr="00D332EC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6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D332EC">
              <w:rPr>
                <w:rFonts w:ascii="Times New Roman" w:hAnsi="Times New Roman" w:cs="Times New Roman"/>
                <w:b w:val="0"/>
              </w:rPr>
              <w:t>Результат не предусмотрен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4.2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20.02. 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</w:tr>
      <w:tr w:rsidR="00D332EC" w:rsidRPr="00D332EC" w:rsidTr="00D332EC">
        <w:trPr>
          <w:trHeight w:val="5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6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6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D332EC">
              <w:rPr>
                <w:rFonts w:ascii="Times New Roman" w:hAnsi="Times New Roman" w:cs="Times New Roman"/>
                <w:b w:val="0"/>
              </w:rPr>
              <w:t>Результат не предусмотрен</w:t>
            </w:r>
          </w:p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</w:t>
            </w:r>
            <w:r w:rsidRPr="00D332EC">
              <w:rPr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4.3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20.03. Открытие клуба «Активное долголетие»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both"/>
            </w:pPr>
            <w:r>
              <w:t xml:space="preserve">Администрация городского </w:t>
            </w:r>
            <w:r w:rsidRPr="00D332EC">
              <w:rPr>
                <w:sz w:val="21"/>
                <w:szCs w:val="21"/>
              </w:rPr>
              <w:t>округа Зарайск</w:t>
            </w:r>
            <w:r>
              <w:t>, комитет по управлению имуществом администрации городского округа Зарайск, управление образования администрации городского округа Зарайск, комитет по КФКС, работе с детьми и молодежью администрации городского округа Зарайск, Окружное управление социального развития №12 Министерства социального развития Московской области</w:t>
            </w:r>
          </w:p>
        </w:tc>
      </w:tr>
      <w:tr w:rsidR="00D332EC" w:rsidRPr="00D332EC" w:rsidTr="00D332EC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D332EC">
              <w:rPr>
                <w:rFonts w:ascii="Times New Roman" w:hAnsi="Times New Roman" w:cs="Times New Roman"/>
                <w:b w:val="0"/>
              </w:rPr>
              <w:t>Результат не предусмотрен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</w:t>
            </w:r>
            <w:r w:rsidRPr="00D332EC">
              <w:rPr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 xml:space="preserve">Итого по подпрограмме 1. </w:t>
            </w:r>
          </w:p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«Социальная поддержка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 xml:space="preserve">48463,00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9798,00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21" w:right="-91"/>
              <w:jc w:val="center"/>
            </w:pPr>
            <w:r>
              <w:t>8648,00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25" w:right="-87"/>
              <w:jc w:val="center"/>
            </w:pPr>
            <w:r>
              <w:t>10911,00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9553,00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9553,00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4074,00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1358,00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1358,00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1358,00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>44389,00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8440,00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7290,00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9553,00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4"/>
              <w:jc w:val="center"/>
            </w:pPr>
            <w:r>
              <w:t>9553,00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9553,00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>
        <w:rPr>
          <w:bCs/>
        </w:rPr>
        <w:t>8. Подпрограмма 2. «Развитие системы отдыха и оздоровления детей».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>
        <w:rPr>
          <w:bCs/>
        </w:rPr>
        <w:t>8.1. Перечень мероприятий подпрограммы 2. «Развитие системы отдыха и оздоровления детей».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W w:w="154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05"/>
        <w:gridCol w:w="880"/>
        <w:gridCol w:w="1559"/>
        <w:gridCol w:w="1276"/>
        <w:gridCol w:w="850"/>
        <w:gridCol w:w="425"/>
        <w:gridCol w:w="567"/>
        <w:gridCol w:w="567"/>
        <w:gridCol w:w="567"/>
        <w:gridCol w:w="1134"/>
        <w:gridCol w:w="1134"/>
        <w:gridCol w:w="1134"/>
        <w:gridCol w:w="1135"/>
        <w:gridCol w:w="6"/>
        <w:gridCol w:w="815"/>
      </w:tblGrid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>
              <w:t>№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332EC">
              <w:rPr>
                <w:sz w:val="24"/>
                <w:szCs w:val="24"/>
              </w:rPr>
              <w:t>п</w:t>
            </w:r>
            <w:proofErr w:type="gramEnd"/>
            <w:r w:rsidRPr="00D332EC">
              <w:rPr>
                <w:sz w:val="24"/>
                <w:szCs w:val="24"/>
              </w:rPr>
              <w:t>/п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Мероприятие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Сроки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Источники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  <w:r w:rsidRPr="00D332E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7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D332EC">
              <w:rPr>
                <w:sz w:val="24"/>
                <w:szCs w:val="24"/>
              </w:rPr>
              <w:t>по</w:t>
            </w:r>
            <w:proofErr w:type="gramEnd"/>
            <w:r w:rsidRPr="00D332EC">
              <w:rPr>
                <w:sz w:val="24"/>
                <w:szCs w:val="24"/>
              </w:rPr>
              <w:t xml:space="preserve">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332EC">
              <w:rPr>
                <w:sz w:val="24"/>
                <w:szCs w:val="24"/>
              </w:rPr>
              <w:t>Ответственный</w:t>
            </w:r>
            <w:proofErr w:type="gramEnd"/>
            <w:r w:rsidRPr="00D332EC">
              <w:rPr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2023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2024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2025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2026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2027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D332EC" w:rsidRPr="00D332EC" w:rsidTr="00D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11</w:t>
            </w: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r>
              <w:t xml:space="preserve">Основное мероприятие 03. </w:t>
            </w:r>
          </w:p>
          <w:p w:rsidR="00D332EC" w:rsidRDefault="00D332EC" w:rsidP="00D332EC">
            <w:pPr>
              <w:jc w:val="both"/>
            </w:pPr>
            <w:r>
              <w:t xml:space="preserve">Мероприятия по </w:t>
            </w:r>
            <w:r>
              <w:lastRenderedPageBreak/>
              <w:t>организации отдыха детей в каникулярное время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100800,00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20072,00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right="-103"/>
              <w:jc w:val="center"/>
            </w:pPr>
            <w:r>
              <w:t>21072,00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-113" w:right="-241"/>
              <w:jc w:val="center"/>
            </w:pPr>
            <w:r>
              <w:t>21072,00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-117" w:right="-96"/>
              <w:jc w:val="center"/>
            </w:pPr>
            <w:r>
              <w:t>19292,00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-120" w:right="-92"/>
              <w:jc w:val="center"/>
            </w:pPr>
            <w:r>
              <w:t>19292,00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</w:t>
            </w:r>
            <w:r w:rsidRPr="00D332EC">
              <w:rPr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lastRenderedPageBreak/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5340,00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95460,00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18292,00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right="-103"/>
              <w:jc w:val="center"/>
            </w:pPr>
            <w:r>
              <w:t>19292,00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-113" w:right="-99"/>
              <w:jc w:val="center"/>
            </w:pPr>
            <w:r>
              <w:t>19292,00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-117" w:right="-96"/>
              <w:jc w:val="center"/>
            </w:pPr>
            <w:r>
              <w:t>19292,00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-120" w:right="-92"/>
              <w:jc w:val="center"/>
            </w:pPr>
            <w:r>
              <w:t>19292,00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  <w:lang w:eastAsia="ru-RU"/>
              </w:rPr>
              <w:t>Мероприятие 03.01. Мероприятия по организации отдыха детей в каникулярное время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30340,00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5000,00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Администрация городского округа Зарайск, управление образования администрации городского округа Зарай</w:t>
            </w:r>
            <w:r w:rsidRPr="00D332EC">
              <w:rPr>
                <w:sz w:val="24"/>
                <w:szCs w:val="24"/>
              </w:rPr>
              <w:lastRenderedPageBreak/>
              <w:t>ск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5340,00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25000,00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jc w:val="both"/>
              <w:rPr>
                <w:bCs/>
              </w:rPr>
            </w:pPr>
            <w:r w:rsidRPr="00D332EC">
              <w:rPr>
                <w:bCs/>
              </w:rPr>
              <w:t>Результат не предусмотрен</w:t>
            </w:r>
          </w:p>
          <w:p w:rsidR="00D332EC" w:rsidRDefault="00D332EC"/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2024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2025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4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03.02. Расходы на обеспечение деятельности (оказание услуг) муниципальных учреждений - отдых и оздоровление детей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65360,00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12192,00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73" w:right="-103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113" w:right="-99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117" w:right="-96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120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13292,00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Администрация городского округа Зарайск, управление образования администрации городского округа Зарайск</w:t>
            </w:r>
          </w:p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65360,0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12192,0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rPr>
                <w:bCs/>
              </w:rPr>
            </w:pPr>
            <w:r w:rsidRPr="00D332EC">
              <w:rPr>
                <w:bCs/>
              </w:rPr>
              <w:t>Результат не предусмотрен</w:t>
            </w:r>
          </w:p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2024 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2025 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2026 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03.03.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5100,00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Администрация городского округа Зарайск, управление образования администрации городского округа Зарайск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5100,00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jc w:val="both"/>
              <w:rPr>
                <w:bCs/>
              </w:rPr>
            </w:pPr>
            <w:r w:rsidRPr="00D332EC">
              <w:rPr>
                <w:bCs/>
              </w:rPr>
              <w:t>Результат не предусмотрен</w:t>
            </w:r>
          </w:p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2025 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2026 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both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 по подпрограмме 2. «Развитие системы отдыха и оздоровления детей»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100800,00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73" w:right="-103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21072,00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113" w:right="-99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21072,00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117" w:right="-96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19292,00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120" w:right="-92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19292,00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Московской </w:t>
            </w:r>
            <w:r w:rsidRPr="00D332EC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>5340,00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95460,00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18292,00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103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19292,00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255" w:right="-99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19292,00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117" w:right="-96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19292,00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262" w:right="-234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19292,00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</w:tbl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>
        <w:rPr>
          <w:bCs/>
        </w:rPr>
        <w:t>9. Подпрограмма 4. «Содействие занятости населения, развитие трудовых ресурсов и охраны труда».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>
        <w:rPr>
          <w:bCs/>
        </w:rPr>
        <w:t>9.1. Перечень мероприятий подпрограммы 4. «Содействие занятости населения, развитие трудовых ресурсов и охраны труда».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W w:w="15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5"/>
        <w:gridCol w:w="1562"/>
        <w:gridCol w:w="1985"/>
        <w:gridCol w:w="992"/>
        <w:gridCol w:w="851"/>
        <w:gridCol w:w="425"/>
        <w:gridCol w:w="596"/>
        <w:gridCol w:w="567"/>
        <w:gridCol w:w="567"/>
        <w:gridCol w:w="709"/>
        <w:gridCol w:w="850"/>
        <w:gridCol w:w="851"/>
        <w:gridCol w:w="850"/>
        <w:gridCol w:w="1247"/>
      </w:tblGrid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>
              <w:t>№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332EC">
              <w:rPr>
                <w:sz w:val="24"/>
                <w:szCs w:val="24"/>
              </w:rPr>
              <w:t>п</w:t>
            </w:r>
            <w:proofErr w:type="gramEnd"/>
            <w:r w:rsidRPr="00D332EC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Мероприятие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Сроки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Источники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  <w:r w:rsidRPr="00D332E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D332EC">
              <w:rPr>
                <w:sz w:val="24"/>
                <w:szCs w:val="24"/>
              </w:rPr>
              <w:t>по</w:t>
            </w:r>
            <w:proofErr w:type="gramEnd"/>
            <w:r w:rsidRPr="00D332EC">
              <w:rPr>
                <w:sz w:val="24"/>
                <w:szCs w:val="24"/>
              </w:rPr>
              <w:t xml:space="preserve">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332EC">
              <w:rPr>
                <w:sz w:val="24"/>
                <w:szCs w:val="24"/>
              </w:rPr>
              <w:t>Ответственный</w:t>
            </w:r>
            <w:proofErr w:type="gramEnd"/>
            <w:r w:rsidRPr="00D332EC">
              <w:rPr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11</w:t>
            </w: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jc w:val="both"/>
            </w:pPr>
            <w:r>
              <w:t xml:space="preserve">Основное мероприятие 03. </w:t>
            </w:r>
          </w:p>
          <w:p w:rsidR="00D332EC" w:rsidRDefault="00D332EC" w:rsidP="00D332EC">
            <w:pPr>
              <w:jc w:val="both"/>
            </w:pPr>
            <w:r>
              <w:t>Профилактика производственного травматизма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Внебюджетные </w:t>
            </w:r>
            <w:r w:rsidRPr="00D332EC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  <w:lang w:eastAsia="ru-RU"/>
              </w:rPr>
              <w:t xml:space="preserve">Мероприятие 03.02. Координация проведения обучения по охране труда работников, в том числе организация обучения по охране </w:t>
            </w:r>
            <w:proofErr w:type="gramStart"/>
            <w:r w:rsidRPr="00D332EC">
              <w:rPr>
                <w:sz w:val="24"/>
                <w:szCs w:val="24"/>
                <w:lang w:eastAsia="ru-RU"/>
              </w:rPr>
              <w:t>труда руководителей специалистов организаций муниципальной собственности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3"/>
                <w:szCs w:val="23"/>
              </w:rPr>
            </w:pPr>
            <w:r w:rsidRPr="00D332EC">
              <w:rPr>
                <w:sz w:val="23"/>
                <w:szCs w:val="23"/>
              </w:rPr>
              <w:t>Администрация городского округа Зарайск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rPr>
          <w:trHeight w:val="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jc w:val="both"/>
            </w:pPr>
            <w: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t>2027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both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Итого по подпрограмме 4. «Содействие занятости населения, развитие трудовых ресурсов и охраны труда»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</w:tbl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>
        <w:rPr>
          <w:bCs/>
        </w:rPr>
        <w:t>10. Подпрограмма 5. «Обеспечивающая подпрограмма».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>
        <w:rPr>
          <w:bCs/>
        </w:rPr>
        <w:t>10.1. Перечень мероприятий подпрограммы 5. «Обеспечивающая подпрограмма».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tbl>
      <w:tblPr>
        <w:tblW w:w="15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53"/>
        <w:gridCol w:w="1547"/>
        <w:gridCol w:w="1927"/>
        <w:gridCol w:w="996"/>
        <w:gridCol w:w="730"/>
        <w:gridCol w:w="408"/>
        <w:gridCol w:w="590"/>
        <w:gridCol w:w="521"/>
        <w:gridCol w:w="521"/>
        <w:gridCol w:w="996"/>
        <w:gridCol w:w="996"/>
        <w:gridCol w:w="696"/>
        <w:gridCol w:w="696"/>
        <w:gridCol w:w="1470"/>
      </w:tblGrid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>
              <w:t>№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332EC">
              <w:rPr>
                <w:sz w:val="24"/>
                <w:szCs w:val="24"/>
              </w:rPr>
              <w:t>п</w:t>
            </w:r>
            <w:proofErr w:type="gramEnd"/>
            <w:r w:rsidRPr="00D332EC">
              <w:rPr>
                <w:sz w:val="24"/>
                <w:szCs w:val="24"/>
              </w:rPr>
              <w:t>/п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Мероприятие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Сроки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Источники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  <w:r w:rsidRPr="00D332E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D332EC">
              <w:rPr>
                <w:sz w:val="24"/>
                <w:szCs w:val="24"/>
              </w:rPr>
              <w:t>по</w:t>
            </w:r>
            <w:proofErr w:type="gramEnd"/>
            <w:r w:rsidRPr="00D332EC">
              <w:rPr>
                <w:sz w:val="24"/>
                <w:szCs w:val="24"/>
              </w:rPr>
              <w:t xml:space="preserve">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332EC">
              <w:rPr>
                <w:sz w:val="24"/>
                <w:szCs w:val="24"/>
              </w:rPr>
              <w:t>Ответственный</w:t>
            </w:r>
            <w:proofErr w:type="gramEnd"/>
            <w:r w:rsidRPr="00D332EC">
              <w:rPr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11</w:t>
            </w: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jc w:val="both"/>
            </w:pPr>
            <w:r>
              <w:t xml:space="preserve">Основное мероприятие 03. </w:t>
            </w:r>
          </w:p>
          <w:p w:rsidR="00D332EC" w:rsidRDefault="00D332EC" w:rsidP="00D332EC">
            <w:pPr>
              <w:jc w:val="both"/>
            </w:pPr>
            <w:r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7080,00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2335,00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2362,00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2383,00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7080,00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2335,00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2362,00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2383,00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1.1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  <w:lang w:eastAsia="ru-RU"/>
              </w:rPr>
              <w:t xml:space="preserve">Мероприятие 03.02. Обеспечение переданного государственного полномочия Московской области </w:t>
            </w:r>
            <w:r w:rsidRPr="00D332EC">
              <w:rPr>
                <w:sz w:val="24"/>
                <w:szCs w:val="24"/>
                <w:lang w:eastAsia="ru-RU"/>
              </w:rPr>
              <w:lastRenderedPageBreak/>
              <w:t>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7080,00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2335,00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2362,00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2383,00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</w:t>
            </w:r>
            <w:r w:rsidRPr="00D332EC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>7080,00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2362,00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2383,00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jc w:val="both"/>
              <w:rPr>
                <w:bCs/>
              </w:rPr>
            </w:pPr>
            <w:r w:rsidRPr="00D332EC">
              <w:rPr>
                <w:bCs/>
              </w:rPr>
              <w:t>Результат не предусмотрен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 по подпрограмме 5. «Обеспечивающая подпрограмма»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7080,00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2335,00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2362,00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2383,00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7080,0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2383,0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</w:tbl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  <w:highlight w:val="yellow"/>
        </w:rPr>
      </w:pP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>
        <w:rPr>
          <w:bCs/>
        </w:rPr>
        <w:t>11. Подпрограмма 6. «Развитие и поддержка социально ориентированных некоммерческих организаций».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>
        <w:rPr>
          <w:bCs/>
        </w:rPr>
        <w:t>11.1. Перечень мероприятий подпрограммы 6. «Развитие и поддержка социально ориентированных некоммерческих организаций».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tbl>
      <w:tblPr>
        <w:tblW w:w="150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393"/>
        <w:gridCol w:w="992"/>
        <w:gridCol w:w="1838"/>
        <w:gridCol w:w="1134"/>
        <w:gridCol w:w="778"/>
        <w:gridCol w:w="425"/>
        <w:gridCol w:w="567"/>
        <w:gridCol w:w="533"/>
        <w:gridCol w:w="576"/>
        <w:gridCol w:w="851"/>
        <w:gridCol w:w="850"/>
        <w:gridCol w:w="993"/>
        <w:gridCol w:w="992"/>
        <w:gridCol w:w="1556"/>
      </w:tblGrid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>
              <w:t>№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332EC">
              <w:rPr>
                <w:sz w:val="24"/>
                <w:szCs w:val="24"/>
              </w:rPr>
              <w:t>п</w:t>
            </w:r>
            <w:proofErr w:type="gramEnd"/>
            <w:r w:rsidRPr="00D332EC">
              <w:rPr>
                <w:sz w:val="24"/>
                <w:szCs w:val="24"/>
              </w:rPr>
              <w:t>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Мероприятие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Сроки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исполнения меропр</w:t>
            </w:r>
            <w:r w:rsidRPr="00D332EC">
              <w:rPr>
                <w:sz w:val="24"/>
                <w:szCs w:val="24"/>
              </w:rPr>
              <w:lastRenderedPageBreak/>
              <w:t>иятия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 xml:space="preserve">Источники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  <w:r w:rsidRPr="00D332E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D332EC">
              <w:rPr>
                <w:sz w:val="24"/>
                <w:szCs w:val="24"/>
              </w:rPr>
              <w:t>по</w:t>
            </w:r>
            <w:proofErr w:type="gramEnd"/>
            <w:r w:rsidRPr="00D332EC">
              <w:rPr>
                <w:sz w:val="24"/>
                <w:szCs w:val="24"/>
              </w:rPr>
              <w:t xml:space="preserve">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332EC">
              <w:rPr>
                <w:sz w:val="24"/>
                <w:szCs w:val="24"/>
              </w:rPr>
              <w:t>Ответственный</w:t>
            </w:r>
            <w:proofErr w:type="gramEnd"/>
            <w:r w:rsidRPr="00D332EC">
              <w:rPr>
                <w:sz w:val="24"/>
                <w:szCs w:val="24"/>
              </w:rPr>
              <w:t xml:space="preserve"> за выполнение мероприятия </w:t>
            </w:r>
            <w:r w:rsidRPr="00D332EC">
              <w:rPr>
                <w:sz w:val="24"/>
                <w:szCs w:val="24"/>
              </w:rPr>
              <w:lastRenderedPageBreak/>
              <w:t>подпрограммы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2023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11</w:t>
            </w:r>
          </w:p>
        </w:tc>
      </w:tr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r>
              <w:t>Основное мероприятие 01. Развитие негосударственного сектора социального обслуживания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79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78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112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79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78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112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1.1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r>
              <w:t>Мероприятие 01.02.</w:t>
            </w:r>
          </w:p>
          <w:p w:rsidR="00D332EC" w:rsidRDefault="00D332EC">
            <w:r>
              <w:t>Предоставление субсидии СО НКО в сфере социальной защиты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79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78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112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left="38" w:hanging="38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79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78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112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rPr>
                <w:bCs/>
              </w:rPr>
            </w:pPr>
            <w:r w:rsidRPr="00D332EC">
              <w:rPr>
                <w:bCs/>
              </w:rPr>
              <w:t>Результат не предусмотрен</w:t>
            </w:r>
          </w:p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1.2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01.03. Предоставление субсидий СО НКО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rPr>
                <w:bCs/>
              </w:rPr>
            </w:pPr>
            <w:r w:rsidRPr="00D332EC">
              <w:rPr>
                <w:bCs/>
              </w:rPr>
              <w:t>Результат не предусмотрен</w:t>
            </w:r>
          </w:p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1.3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01.04. 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rPr>
                <w:bCs/>
              </w:rPr>
            </w:pPr>
            <w:r w:rsidRPr="00D332EC">
              <w:rPr>
                <w:bCs/>
              </w:rPr>
              <w:t xml:space="preserve">Результат не </w:t>
            </w:r>
            <w:r w:rsidRPr="00D332EC">
              <w:rPr>
                <w:bCs/>
              </w:rPr>
              <w:lastRenderedPageBreak/>
              <w:t>предусмотрен</w:t>
            </w:r>
          </w:p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</w:t>
            </w:r>
            <w:r w:rsidRPr="00D332EC">
              <w:rPr>
                <w:sz w:val="20"/>
                <w:szCs w:val="20"/>
              </w:rPr>
              <w:lastRenderedPageBreak/>
              <w:t xml:space="preserve">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2024 </w:t>
            </w:r>
            <w:r w:rsidRPr="00D332EC">
              <w:rPr>
                <w:sz w:val="24"/>
                <w:szCs w:val="24"/>
              </w:rPr>
              <w:lastRenderedPageBreak/>
              <w:t>год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 xml:space="preserve">2025 </w:t>
            </w:r>
            <w:r w:rsidRPr="00D332EC">
              <w:rPr>
                <w:sz w:val="24"/>
                <w:szCs w:val="24"/>
              </w:rPr>
              <w:lastRenderedPageBreak/>
              <w:t>год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 xml:space="preserve">2026 </w:t>
            </w:r>
            <w:r w:rsidRPr="00D332EC">
              <w:rPr>
                <w:sz w:val="24"/>
                <w:szCs w:val="24"/>
              </w:rPr>
              <w:lastRenderedPageBreak/>
              <w:t>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 xml:space="preserve">2027 </w:t>
            </w:r>
            <w:r w:rsidRPr="00D332EC">
              <w:rPr>
                <w:sz w:val="24"/>
                <w:szCs w:val="24"/>
              </w:rPr>
              <w:lastRenderedPageBreak/>
              <w:t>год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>х</w:t>
            </w: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1.4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01.05. Предоставление субсидии СО НКО, оказывающим услугу присмотра и ухода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0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39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41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1.5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01.06.</w:t>
            </w:r>
          </w:p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Предоставление субсидии СО НКО, реализующим основные образовательные программы начального общего, основного общего и среднего общего образования в </w:t>
            </w: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качестве основного вида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</w:t>
            </w:r>
            <w:r w:rsidRPr="00D332EC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8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34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8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9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1.6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01.07.</w:t>
            </w:r>
          </w:p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субсидий СО НКО в сфере физической культуры и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</w:tr>
      <w:tr w:rsidR="00D332EC" w:rsidRPr="00D332EC" w:rsidTr="00D332EC">
        <w:trPr>
          <w:trHeight w:val="65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0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68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42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1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1.7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01.08.</w:t>
            </w:r>
          </w:p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субсидии СО НКО в сфере охраны здоровья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</w:tr>
      <w:tr w:rsidR="00D332EC" w:rsidRPr="00D332EC" w:rsidTr="00D332EC">
        <w:trPr>
          <w:trHeight w:val="55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48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</w:t>
            </w:r>
            <w:r w:rsidRPr="00D332EC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41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31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9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2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5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5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0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2.1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Мероприятие 02.01. Предоставление имущественной и консультационной </w:t>
            </w: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поддержки СО НКО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Администрация городского округа </w:t>
            </w:r>
            <w:r w:rsidRPr="00D332EC">
              <w:rPr>
                <w:sz w:val="24"/>
                <w:szCs w:val="24"/>
              </w:rPr>
              <w:lastRenderedPageBreak/>
              <w:t>Зарайск, Комитет по управлению имуществом администрации городского округа Зарайск</w:t>
            </w: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9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48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2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6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2.2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02.02.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Администрация городского округа Зарайск; управление образования администрации городского округа Зарайск; комитет по КФКС, работе с детьми и молодежью администрации городского </w:t>
            </w:r>
            <w:r w:rsidRPr="00D332EC">
              <w:rPr>
                <w:sz w:val="24"/>
                <w:szCs w:val="24"/>
              </w:rPr>
              <w:lastRenderedPageBreak/>
              <w:t>округа Зарайск</w:t>
            </w:r>
          </w:p>
        </w:tc>
      </w:tr>
      <w:tr w:rsidR="00D332EC" w:rsidRPr="00D332EC" w:rsidTr="00D332EC">
        <w:trPr>
          <w:trHeight w:val="6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70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7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7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42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41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both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 по подпрограмме 6. «Развитие и поддержка социально ориентированных некоммерческих организаций»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103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114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103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114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</w:tbl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>
        <w:rPr>
          <w:bCs/>
        </w:rPr>
        <w:t>12. Подпрограмма 7. «Обеспечение доступности для инвалидов и маломобильных групп населения объектов инфраструктуры и услуг».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>
        <w:rPr>
          <w:bCs/>
        </w:rPr>
        <w:t xml:space="preserve">12.1. Перечень мероприятий подпрограммы 7. </w:t>
      </w:r>
      <w:bookmarkStart w:id="4" w:name="_Hlk140592197"/>
      <w:r>
        <w:rPr>
          <w:bCs/>
        </w:rPr>
        <w:t>«Обеспечение доступности для инвалидов и маломобильных групп населения объектов инфраструктуры и услуг».</w:t>
      </w:r>
    </w:p>
    <w:bookmarkEnd w:id="4"/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Cs/>
        </w:rPr>
      </w:pPr>
    </w:p>
    <w:tbl>
      <w:tblPr>
        <w:tblW w:w="150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000"/>
        <w:gridCol w:w="1547"/>
        <w:gridCol w:w="6"/>
        <w:gridCol w:w="1921"/>
        <w:gridCol w:w="917"/>
        <w:gridCol w:w="785"/>
        <w:gridCol w:w="560"/>
        <w:gridCol w:w="838"/>
        <w:gridCol w:w="565"/>
        <w:gridCol w:w="718"/>
        <w:gridCol w:w="696"/>
        <w:gridCol w:w="747"/>
        <w:gridCol w:w="771"/>
        <w:gridCol w:w="835"/>
        <w:gridCol w:w="1569"/>
      </w:tblGrid>
      <w:tr w:rsidR="00D332EC" w:rsidRPr="00D332EC" w:rsidTr="00D332EC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>
              <w:t>№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332EC">
              <w:rPr>
                <w:sz w:val="24"/>
                <w:szCs w:val="24"/>
              </w:rPr>
              <w:t>п</w:t>
            </w:r>
            <w:proofErr w:type="gramEnd"/>
            <w:r w:rsidRPr="00D332EC">
              <w:rPr>
                <w:sz w:val="24"/>
                <w:szCs w:val="24"/>
              </w:rPr>
              <w:t>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Мероприятие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Сроки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Источники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  <w:r w:rsidRPr="00D332E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D332EC">
              <w:rPr>
                <w:sz w:val="24"/>
                <w:szCs w:val="24"/>
              </w:rPr>
              <w:t>по</w:t>
            </w:r>
            <w:proofErr w:type="gramEnd"/>
            <w:r w:rsidRPr="00D332EC">
              <w:rPr>
                <w:sz w:val="24"/>
                <w:szCs w:val="24"/>
              </w:rPr>
              <w:t xml:space="preserve">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332EC">
              <w:rPr>
                <w:sz w:val="24"/>
                <w:szCs w:val="24"/>
              </w:rPr>
              <w:t>Ответственный</w:t>
            </w:r>
            <w:proofErr w:type="gramEnd"/>
            <w:r w:rsidRPr="00D332EC">
              <w:rPr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2023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11</w:t>
            </w:r>
          </w:p>
        </w:tc>
      </w:tr>
      <w:tr w:rsidR="00D332EC" w:rsidRPr="00D332EC" w:rsidTr="00D332EC">
        <w:trPr>
          <w:trHeight w:val="45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jc w:val="both"/>
            </w:pPr>
            <w:r>
              <w:t xml:space="preserve">Основное </w:t>
            </w:r>
            <w:r>
              <w:lastRenderedPageBreak/>
              <w:t>мероприятие 01. 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  <w:lang w:eastAsia="ru-RU"/>
              </w:rPr>
              <w:t>Мероприятие 01.01. 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3"/>
                <w:szCs w:val="23"/>
              </w:rPr>
            </w:pPr>
            <w:r w:rsidRPr="00D332EC">
              <w:rPr>
                <w:sz w:val="23"/>
                <w:szCs w:val="23"/>
              </w:rPr>
              <w:t>Администрация городского округа Зарайск</w:t>
            </w: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rPr>
          <w:trHeight w:val="3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jc w:val="both"/>
              <w:rPr>
                <w:bCs/>
              </w:rPr>
            </w:pPr>
            <w:r w:rsidRPr="00D332EC">
              <w:rPr>
                <w:bCs/>
              </w:rPr>
              <w:t>Результат не предусмотрен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2024 год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t>2025 год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t>2026 год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t>2027 год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4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1 </w:t>
            </w:r>
            <w:proofErr w:type="spellStart"/>
            <w:r w:rsidRPr="00D332EC">
              <w:rPr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D332EC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0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widowControl w:val="0"/>
              <w:tabs>
                <w:tab w:val="left" w:pos="3254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Итого по подпрограмме 7. «Обеспечение доступности для инвалидов и маломобильных </w:t>
            </w:r>
            <w:r>
              <w:lastRenderedPageBreak/>
              <w:t>групп населения объектов инфраструктуры и услуг»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t xml:space="preserve">Средства федерального </w:t>
            </w:r>
            <w:r>
              <w:lastRenderedPageBreak/>
              <w:t>бюджета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</w:tbl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p w:rsidR="00D332EC" w:rsidRDefault="00D332EC" w:rsidP="00D332E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"/>
        <w:outlineLvl w:val="0"/>
      </w:pPr>
      <w:r>
        <w:t xml:space="preserve">    </w:t>
      </w:r>
    </w:p>
    <w:p w:rsidR="00D332EC" w:rsidRDefault="00D332EC" w:rsidP="00D332EC">
      <w:pPr>
        <w:rPr>
          <w:sz w:val="20"/>
          <w:szCs w:val="20"/>
        </w:rPr>
        <w:sectPr w:rsidR="00D332EC"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D332EC" w:rsidRDefault="00D332EC" w:rsidP="00D332EC">
      <w:pPr>
        <w:jc w:val="both"/>
        <w:rPr>
          <w:sz w:val="20"/>
          <w:szCs w:val="20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332EC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810C3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D332EC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332EC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D332EC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D332EC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D33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uiPriority w:val="99"/>
    <w:semiHidden/>
    <w:rsid w:val="00D332EC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D332EC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D332EC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D332EC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D332EC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D332EC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D332E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D332E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332E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D332E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D332E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D332E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D332EC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D332EC"/>
    <w:rPr>
      <w:rFonts w:ascii="Calibri" w:hAnsi="Calibri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332EC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D332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uiPriority w:val="99"/>
    <w:semiHidden/>
    <w:rsid w:val="00D332EC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semiHidden/>
    <w:unhideWhenUsed/>
    <w:locked/>
    <w:rsid w:val="00D332E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rsid w:val="00D332EC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locked/>
    <w:rsid w:val="00D332E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semiHidden/>
    <w:rsid w:val="00D332EC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D332EC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D332EC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uiPriority w:val="99"/>
    <w:semiHidden/>
    <w:rsid w:val="00D332EC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D332EC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D332E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link w:val="aff"/>
    <w:uiPriority w:val="99"/>
    <w:rsid w:val="00D332E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D332EC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link w:val="aff1"/>
    <w:uiPriority w:val="99"/>
    <w:rsid w:val="00D332EC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D332EC"/>
  </w:style>
  <w:style w:type="character" w:customStyle="1" w:styleId="aff4">
    <w:name w:val="Дата Знак"/>
    <w:link w:val="aff3"/>
    <w:uiPriority w:val="99"/>
    <w:semiHidden/>
    <w:rsid w:val="00D332EC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D332EC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link w:val="aff5"/>
    <w:uiPriority w:val="99"/>
    <w:semiHidden/>
    <w:rsid w:val="00D332EC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D332EC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D332EC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D332EC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D332EC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D332E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мой Знак"/>
    <w:link w:val="ab"/>
    <w:uiPriority w:val="34"/>
    <w:qFormat/>
    <w:locked/>
    <w:rsid w:val="00D332EC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D332E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D332EC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D332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link w:val="affc"/>
    <w:uiPriority w:val="30"/>
    <w:rsid w:val="00D332E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D332EC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D332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D332EC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D332EC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D332EC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332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D332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D332EC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D332EC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D332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D332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D332E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D332EC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D332E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D332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D332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D332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D332E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D332E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D332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D332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D332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D332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D332EC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D332E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D332E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D332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D332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D332EC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D332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D332EC"/>
  </w:style>
  <w:style w:type="paragraph" w:customStyle="1" w:styleId="16">
    <w:name w:val="Абзац списка1"/>
    <w:basedOn w:val="a"/>
    <w:link w:val="ListParagraphChar"/>
    <w:rsid w:val="00D332EC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D332EC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D332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D332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D332EC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D332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D332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D332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D332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D332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D332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D332E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D332EC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D332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D332EC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D332EC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D332E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D332E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D332EC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44">
    <w:name w:val="Абзац списка4"/>
    <w:basedOn w:val="a"/>
    <w:uiPriority w:val="99"/>
    <w:rsid w:val="00D332EC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fff3">
    <w:name w:val="Прижатый влево"/>
    <w:basedOn w:val="a"/>
    <w:next w:val="a"/>
    <w:uiPriority w:val="99"/>
    <w:rsid w:val="00D332E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D332EC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D332E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D332E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D332E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D332EC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D332EC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D332EC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D332E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D332E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D332E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D332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332E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332E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D332EC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D332EC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D332EC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D332EC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D332EC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D33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D33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D332EC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D332EC"/>
    <w:rPr>
      <w:vertAlign w:val="superscript"/>
    </w:rPr>
  </w:style>
  <w:style w:type="character" w:styleId="afff5">
    <w:name w:val="annotation reference"/>
    <w:semiHidden/>
    <w:unhideWhenUsed/>
    <w:locked/>
    <w:rsid w:val="00D332EC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D332EC"/>
    <w:rPr>
      <w:vertAlign w:val="superscript"/>
    </w:rPr>
  </w:style>
  <w:style w:type="character" w:styleId="afff7">
    <w:name w:val="Placeholder Text"/>
    <w:uiPriority w:val="99"/>
    <w:semiHidden/>
    <w:rsid w:val="00D332EC"/>
    <w:rPr>
      <w:color w:val="808080"/>
    </w:rPr>
  </w:style>
  <w:style w:type="character" w:styleId="afff8">
    <w:name w:val="Subtle Emphasis"/>
    <w:uiPriority w:val="19"/>
    <w:qFormat/>
    <w:rsid w:val="00D332EC"/>
    <w:rPr>
      <w:i/>
      <w:iCs/>
      <w:color w:val="808080"/>
    </w:rPr>
  </w:style>
  <w:style w:type="character" w:styleId="afff9">
    <w:name w:val="Intense Emphasis"/>
    <w:uiPriority w:val="21"/>
    <w:qFormat/>
    <w:rsid w:val="00D332EC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D332EC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D332EC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D332EC"/>
    <w:rPr>
      <w:b/>
      <w:bCs/>
      <w:smallCaps/>
      <w:spacing w:val="5"/>
    </w:rPr>
  </w:style>
  <w:style w:type="character" w:customStyle="1" w:styleId="19">
    <w:name w:val="Основной текст1"/>
    <w:rsid w:val="00D332EC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D332E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D332EC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D332E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D332EC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D332E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D332E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D332EC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D332EC"/>
    <w:rPr>
      <w:color w:val="808080"/>
    </w:rPr>
  </w:style>
  <w:style w:type="character" w:customStyle="1" w:styleId="Heading1Char">
    <w:name w:val="Heading 1 Char"/>
    <w:locked/>
    <w:rsid w:val="00D332EC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D332EC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D332EC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D332E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D332EC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D332EC"/>
    <w:rPr>
      <w:lang w:val="x-none" w:eastAsia="en-US"/>
    </w:rPr>
  </w:style>
  <w:style w:type="character" w:customStyle="1" w:styleId="2b">
    <w:name w:val="Основной текст (2)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D332EC"/>
    <w:rPr>
      <w:rFonts w:ascii="Arial Narrow" w:hAnsi="Arial Narrow" w:hint="default"/>
      <w:spacing w:val="10"/>
      <w:sz w:val="22"/>
    </w:rPr>
  </w:style>
  <w:style w:type="character" w:customStyle="1" w:styleId="afffd">
    <w:name w:val="Основной текст + Полужирный"/>
    <w:qFormat/>
    <w:rsid w:val="00D332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character" w:customStyle="1" w:styleId="1c">
    <w:name w:val="Гиперссылка1"/>
    <w:uiPriority w:val="99"/>
    <w:rsid w:val="00D332EC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D332EC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D332EC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D332EC"/>
    <w:rPr>
      <w:color w:val="0000FF"/>
      <w:u w:val="single"/>
    </w:rPr>
  </w:style>
  <w:style w:type="character" w:customStyle="1" w:styleId="FontStyle18">
    <w:name w:val="Font Style18"/>
    <w:uiPriority w:val="99"/>
    <w:rsid w:val="00D332E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D332EC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D332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D332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D332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D332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D332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D332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D332E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99"/>
    <w:rsid w:val="00D332EC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99"/>
    <w:locked/>
    <w:rsid w:val="00D332EC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D332EC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file:///\\Win-e\&#1086;&#1073;&#1084;&#1077;&#1085;\&#1052;&#1072;&#1096;&#1080;&#1085;&#1080;&#1089;&#1090;&#1082;&#1080;\&#1057;&#1054;&#1062;&#1041;&#1051;&#1054;&#1050;\&#1055;&#1056;&#1054;&#1045;&#1050;&#1058;%20&#1052;&#1055;%20&#1057;&#1086;&#1094;&#1079;&#1072;&#1097;&#1080;&#1090;&#1072;%20&#1085;&#1072;%202020%20&#1080;&#1079;&#1084;.%20&#1076;&#1077;&#1082;&#1072;&#1073;&#1088;&#1100;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10371</Words>
  <Characters>59121</Characters>
  <Application>Microsoft Office Word</Application>
  <DocSecurity>0</DocSecurity>
  <Lines>492</Lines>
  <Paragraphs>138</Paragraphs>
  <ScaleCrop>false</ScaleCrop>
  <Company>Финуправление г.Зарайск</Company>
  <LinksUpToDate>false</LinksUpToDate>
  <CharactersWithSpaces>69354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147</cp:revision>
  <cp:lastPrinted>2018-04-10T11:10:00Z</cp:lastPrinted>
  <dcterms:created xsi:type="dcterms:W3CDTF">2018-04-10T11:03:00Z</dcterms:created>
  <dcterms:modified xsi:type="dcterms:W3CDTF">2023-08-18T09:52:00Z</dcterms:modified>
</cp:coreProperties>
</file>