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206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2069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2069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237</w:t>
      </w:r>
      <w:r w:rsidR="00BF6765">
        <w:rPr>
          <w:sz w:val="28"/>
          <w:szCs w:val="28"/>
          <w:u w:val="single"/>
        </w:rPr>
        <w:t>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20692" w:rsidRDefault="00020692" w:rsidP="000206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020692" w:rsidRDefault="00020692" w:rsidP="000206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«Спорт»,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020692" w:rsidRDefault="00020692" w:rsidP="000206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городского округа Зарайск от 25.11.2019 № 2054/11</w:t>
      </w:r>
    </w:p>
    <w:p w:rsidR="00020692" w:rsidRDefault="00020692" w:rsidP="00020692">
      <w:pPr>
        <w:shd w:val="clear" w:color="auto" w:fill="FFFFFF"/>
        <w:ind w:firstLine="2268"/>
        <w:jc w:val="both"/>
        <w:rPr>
          <w:sz w:val="28"/>
          <w:szCs w:val="28"/>
        </w:rPr>
      </w:pPr>
    </w:p>
    <w:p w:rsidR="00020692" w:rsidRDefault="00020692" w:rsidP="0002069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депутатов городского округа Зарайск Московской области от 29.12.2022 № 7/1 «О внесении изменений в решение Совета депутатов городского округа Зарайск Московской области № 81/1 от 16.12.2021 «О бюджете городского округа Зарайск Московской области на 2022 год и на плановый период 2023 и 2024 годов» </w:t>
      </w:r>
    </w:p>
    <w:p w:rsidR="00020692" w:rsidRDefault="00020692" w:rsidP="00020692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20692" w:rsidRDefault="00020692" w:rsidP="000206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городского округа Зарайск «Спорт» (далее – Программа) на срок 2020-2024 годы, утверждённую постановлением главы городского округа Зарайск от 25.11.2019 № 2054/11, следующие изменения:</w:t>
      </w:r>
    </w:p>
    <w:p w:rsidR="00020692" w:rsidRDefault="00020692" w:rsidP="000206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Паспорт муниципальной программы «Спорт» изложить в новой редакции (прилагается);</w:t>
      </w:r>
    </w:p>
    <w:p w:rsidR="00020692" w:rsidRDefault="00020692" w:rsidP="000206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физической культуры и спорта» изложить в новой редакции (прилагается).</w:t>
      </w:r>
    </w:p>
    <w:p w:rsidR="00020692" w:rsidRDefault="00020692" w:rsidP="000206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области.</w:t>
      </w:r>
    </w:p>
    <w:p w:rsidR="00020692" w:rsidRDefault="00020692" w:rsidP="0002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692" w:rsidRDefault="00020692" w:rsidP="00020692">
      <w:pPr>
        <w:ind w:firstLine="709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020692" w:rsidRPr="00020692" w:rsidRDefault="00020692" w:rsidP="00020692">
      <w:pPr>
        <w:jc w:val="both"/>
        <w:rPr>
          <w:color w:val="000000"/>
          <w:sz w:val="27"/>
          <w:szCs w:val="28"/>
        </w:rPr>
      </w:pPr>
      <w:proofErr w:type="spellStart"/>
      <w:r w:rsidRPr="00020692">
        <w:rPr>
          <w:color w:val="000000"/>
          <w:sz w:val="27"/>
          <w:szCs w:val="28"/>
        </w:rPr>
        <w:t>И.о</w:t>
      </w:r>
      <w:proofErr w:type="spellEnd"/>
      <w:r w:rsidRPr="00020692">
        <w:rPr>
          <w:color w:val="000000"/>
          <w:sz w:val="27"/>
          <w:szCs w:val="28"/>
        </w:rPr>
        <w:t xml:space="preserve">. главы городского округа А.А. </w:t>
      </w:r>
      <w:proofErr w:type="spellStart"/>
      <w:r w:rsidRPr="00020692">
        <w:rPr>
          <w:color w:val="000000"/>
          <w:sz w:val="27"/>
          <w:szCs w:val="28"/>
        </w:rPr>
        <w:t>Простоквашин</w:t>
      </w:r>
      <w:proofErr w:type="spellEnd"/>
    </w:p>
    <w:p w:rsidR="00020692" w:rsidRPr="00020692" w:rsidRDefault="00020692" w:rsidP="00020692">
      <w:pPr>
        <w:jc w:val="both"/>
        <w:outlineLvl w:val="0"/>
        <w:rPr>
          <w:color w:val="000000"/>
          <w:sz w:val="27"/>
          <w:szCs w:val="28"/>
        </w:rPr>
      </w:pPr>
      <w:r w:rsidRPr="00020692">
        <w:rPr>
          <w:color w:val="000000"/>
          <w:sz w:val="27"/>
          <w:szCs w:val="28"/>
        </w:rPr>
        <w:t>Верно</w:t>
      </w:r>
    </w:p>
    <w:p w:rsidR="00020692" w:rsidRPr="00020692" w:rsidRDefault="00020692" w:rsidP="00020692">
      <w:pPr>
        <w:jc w:val="both"/>
        <w:outlineLvl w:val="0"/>
        <w:rPr>
          <w:color w:val="000000"/>
          <w:sz w:val="27"/>
          <w:szCs w:val="28"/>
        </w:rPr>
      </w:pPr>
      <w:r w:rsidRPr="00020692">
        <w:rPr>
          <w:color w:val="000000"/>
          <w:sz w:val="27"/>
          <w:szCs w:val="28"/>
        </w:rPr>
        <w:t xml:space="preserve">Начальник </w:t>
      </w:r>
      <w:r>
        <w:rPr>
          <w:color w:val="000000"/>
          <w:sz w:val="27"/>
          <w:szCs w:val="28"/>
        </w:rPr>
        <w:t>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020692">
        <w:rPr>
          <w:color w:val="000000"/>
          <w:sz w:val="27"/>
          <w:szCs w:val="28"/>
        </w:rPr>
        <w:t xml:space="preserve">Л.Б. Ивлева     </w:t>
      </w:r>
    </w:p>
    <w:p w:rsidR="00020692" w:rsidRPr="00020692" w:rsidRDefault="00020692" w:rsidP="00020692">
      <w:pPr>
        <w:jc w:val="both"/>
        <w:outlineLvl w:val="0"/>
        <w:rPr>
          <w:color w:val="000000"/>
          <w:sz w:val="28"/>
          <w:szCs w:val="28"/>
        </w:rPr>
      </w:pPr>
      <w:r w:rsidRPr="00020692">
        <w:rPr>
          <w:color w:val="000000"/>
          <w:sz w:val="28"/>
          <w:szCs w:val="28"/>
        </w:rPr>
        <w:t>20.02.2023</w:t>
      </w:r>
    </w:p>
    <w:p w:rsidR="00020692" w:rsidRPr="00020692" w:rsidRDefault="00020692" w:rsidP="00020692">
      <w:pPr>
        <w:jc w:val="both"/>
        <w:outlineLvl w:val="0"/>
        <w:rPr>
          <w:color w:val="000000"/>
          <w:sz w:val="28"/>
          <w:szCs w:val="28"/>
        </w:rPr>
      </w:pPr>
    </w:p>
    <w:p w:rsidR="00020692" w:rsidRPr="00020692" w:rsidRDefault="00020692" w:rsidP="00020692">
      <w:pPr>
        <w:jc w:val="both"/>
        <w:outlineLvl w:val="0"/>
        <w:rPr>
          <w:color w:val="000000"/>
          <w:sz w:val="28"/>
          <w:szCs w:val="28"/>
        </w:rPr>
      </w:pPr>
    </w:p>
    <w:p w:rsidR="00020692" w:rsidRPr="00020692" w:rsidRDefault="00020692" w:rsidP="00020692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020692">
        <w:rPr>
          <w:b/>
          <w:color w:val="000000"/>
          <w:sz w:val="28"/>
          <w:szCs w:val="28"/>
        </w:rPr>
        <w:t>010697</w:t>
      </w:r>
    </w:p>
    <w:p w:rsidR="00020692" w:rsidRPr="00020692" w:rsidRDefault="00020692" w:rsidP="00020692">
      <w:pPr>
        <w:jc w:val="both"/>
        <w:outlineLvl w:val="0"/>
        <w:rPr>
          <w:color w:val="000000"/>
          <w:sz w:val="28"/>
          <w:szCs w:val="28"/>
        </w:rPr>
      </w:pPr>
    </w:p>
    <w:p w:rsidR="00020692" w:rsidRPr="00020692" w:rsidRDefault="00020692" w:rsidP="00020692">
      <w:pPr>
        <w:jc w:val="both"/>
        <w:outlineLvl w:val="0"/>
        <w:rPr>
          <w:color w:val="000000"/>
          <w:sz w:val="28"/>
          <w:szCs w:val="28"/>
        </w:rPr>
      </w:pPr>
    </w:p>
    <w:p w:rsidR="00020692" w:rsidRPr="00020692" w:rsidRDefault="00020692" w:rsidP="00020692">
      <w:pPr>
        <w:jc w:val="both"/>
        <w:outlineLvl w:val="0"/>
        <w:rPr>
          <w:color w:val="000000"/>
          <w:sz w:val="16"/>
          <w:szCs w:val="16"/>
        </w:rPr>
      </w:pPr>
    </w:p>
    <w:p w:rsidR="00020692" w:rsidRDefault="00020692" w:rsidP="0002069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Москалеву С.В.,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ККФКСР с Д и М, МКУ «ЦБУ ГОЗ»,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</w:t>
      </w:r>
      <w:r>
        <w:t xml:space="preserve"> </w:t>
      </w:r>
      <w:r>
        <w:rPr>
          <w:sz w:val="27"/>
          <w:szCs w:val="28"/>
        </w:rPr>
        <w:t xml:space="preserve">прокуратура.                                </w:t>
      </w:r>
    </w:p>
    <w:p w:rsidR="00020692" w:rsidRDefault="00020692" w:rsidP="0002069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20692" w:rsidRDefault="00020692" w:rsidP="0002069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2-51-81</w:t>
      </w:r>
    </w:p>
    <w:p w:rsidR="00020692" w:rsidRPr="00020692" w:rsidRDefault="00020692" w:rsidP="00020692">
      <w:pPr>
        <w:jc w:val="both"/>
        <w:outlineLvl w:val="0"/>
        <w:rPr>
          <w:color w:val="000000"/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20692" w:rsidRDefault="00020692" w:rsidP="0002069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</w:p>
    <w:p w:rsidR="00020692" w:rsidRDefault="00020692" w:rsidP="00020692">
      <w:pPr>
        <w:rPr>
          <w:sz w:val="27"/>
          <w:szCs w:val="28"/>
        </w:rPr>
        <w:sectPr w:rsidR="00020692" w:rsidSect="00020692">
          <w:type w:val="continuous"/>
          <w:pgSz w:w="11906" w:h="16838"/>
          <w:pgMar w:top="1247" w:right="567" w:bottom="1134" w:left="1134" w:header="709" w:footer="709" w:gutter="0"/>
          <w:cols w:space="720"/>
        </w:sect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020692" w:rsidRDefault="00020692" w:rsidP="00020692">
      <w:pPr>
        <w:rPr>
          <w:bCs/>
        </w:rPr>
        <w:sectPr w:rsidR="00020692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20692" w:rsidRDefault="00020692" w:rsidP="00020692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</w:p>
    <w:p w:rsidR="00020692" w:rsidRDefault="00020692" w:rsidP="000206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Приложение </w:t>
      </w:r>
    </w:p>
    <w:p w:rsidR="00020692" w:rsidRDefault="00020692" w:rsidP="000206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к постановлению </w:t>
      </w: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главы </w:t>
      </w:r>
    </w:p>
    <w:p w:rsidR="00020692" w:rsidRDefault="00020692" w:rsidP="000206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городского округа Зарайск  </w:t>
      </w:r>
    </w:p>
    <w:p w:rsidR="00020692" w:rsidRDefault="00020692" w:rsidP="000206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20.02.2023 № 237/2</w:t>
      </w:r>
    </w:p>
    <w:p w:rsidR="00020692" w:rsidRDefault="00020692" w:rsidP="00020692">
      <w:pPr>
        <w:rPr>
          <w:bCs/>
        </w:rPr>
      </w:pPr>
    </w:p>
    <w:p w:rsidR="00020692" w:rsidRDefault="00020692" w:rsidP="00020692">
      <w:pPr>
        <w:rPr>
          <w:bCs/>
        </w:rPr>
      </w:pPr>
    </w:p>
    <w:p w:rsidR="00020692" w:rsidRDefault="00020692" w:rsidP="00020692"/>
    <w:p w:rsidR="00020692" w:rsidRDefault="00020692" w:rsidP="00020692">
      <w:pPr>
        <w:ind w:left="360"/>
        <w:jc w:val="center"/>
        <w:rPr>
          <w:b/>
          <w:bCs/>
        </w:rPr>
      </w:pPr>
      <w:r>
        <w:rPr>
          <w:b/>
          <w:bCs/>
        </w:rPr>
        <w:t>Паспорт муниципальной программы «Спорт»</w:t>
      </w:r>
      <w:bookmarkStart w:id="0" w:name="_GoBack"/>
      <w:bookmarkEnd w:id="0"/>
    </w:p>
    <w:p w:rsidR="00020692" w:rsidRDefault="00020692" w:rsidP="00020692">
      <w:pPr>
        <w:ind w:left="360"/>
        <w:jc w:val="center"/>
        <w:rPr>
          <w:b/>
          <w:bCs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0692">
              <w:rPr>
                <w:i/>
              </w:rPr>
              <w:t>Заместитель главы администрации городского округа Зарайск  Гулькина Р.Д.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rPr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возможности жителям городского округа Зарайск Московской области систематически заниматься физической культурой и спортом.</w:t>
            </w:r>
          </w:p>
          <w:p w:rsidR="00020692" w:rsidRDefault="000206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020692" w:rsidRDefault="000206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I «Развитие физической культуры и спорта» </w:t>
            </w:r>
          </w:p>
        </w:tc>
      </w:tr>
      <w:tr w:rsidR="00020692" w:rsidTr="0002069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bookmarkStart w:id="1" w:name="sub_101"/>
            <w:r w:rsidRPr="00020692">
              <w:t xml:space="preserve">Источники финансирования муниципальной программы, </w:t>
            </w:r>
          </w:p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Расходы (тыс. рублей)</w:t>
            </w:r>
          </w:p>
        </w:tc>
      </w:tr>
      <w:tr w:rsidR="00020692" w:rsidTr="0002069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Pr="00020692" w:rsidRDefault="0002069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2024 год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4 964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 xml:space="preserve">Средства бюджета городского округа Зарайск Московской области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335 015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66 403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69 050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67 500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72 500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53 478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</w:t>
            </w:r>
          </w:p>
        </w:tc>
      </w:tr>
      <w:tr w:rsidR="00020692" w:rsidTr="0002069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393 457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83 966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83 300</w:t>
            </w:r>
          </w:p>
        </w:tc>
      </w:tr>
    </w:tbl>
    <w:p w:rsidR="00020692" w:rsidRDefault="00020692" w:rsidP="00020692">
      <w:pPr>
        <w:jc w:val="center"/>
        <w:rPr>
          <w:b/>
          <w:bCs/>
        </w:rPr>
      </w:pPr>
      <w:bookmarkStart w:id="2" w:name="_Hlk23236589"/>
    </w:p>
    <w:p w:rsidR="00020692" w:rsidRDefault="00020692" w:rsidP="00020692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</w:p>
    <w:p w:rsidR="00020692" w:rsidRDefault="00020692" w:rsidP="00020692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организованы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№302. Сроки реализации указанной Программы: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этап – 2013 – 2020 </w:t>
      </w:r>
      <w:proofErr w:type="gramStart"/>
      <w:r>
        <w:rPr>
          <w:kern w:val="2"/>
          <w:lang w:eastAsia="ar-SA"/>
        </w:rPr>
        <w:t>гг.,</w:t>
      </w:r>
      <w:proofErr w:type="gramEnd"/>
      <w:r>
        <w:rPr>
          <w:kern w:val="2"/>
          <w:lang w:eastAsia="ar-SA"/>
        </w:rPr>
        <w:t xml:space="preserve"> </w:t>
      </w:r>
      <w:r>
        <w:rPr>
          <w:kern w:val="2"/>
          <w:lang w:val="en-US" w:eastAsia="ar-SA"/>
        </w:rPr>
        <w:t>II</w:t>
      </w:r>
      <w:r>
        <w:rPr>
          <w:kern w:val="2"/>
          <w:lang w:eastAsia="ar-SA"/>
        </w:rPr>
        <w:t xml:space="preserve"> этап – 2021 – 2024 гг..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Муниципальной программой предусматривается увеличение количества граждан г. о. Зарайск Московской области, систематически занимающихся физической культурой и спортом, в 2020 году –43,6%, к 2024 году – до 55%.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строительство новых плоскостных сооружений.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Указанные направления работы вошли отдельными мероприятиями в перечень Подпрограммы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муниципальной программы «Спорт» на 2020-2024 годы.</w:t>
      </w:r>
    </w:p>
    <w:p w:rsidR="00020692" w:rsidRDefault="00020692" w:rsidP="00020692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>
        <w:rPr>
          <w:color w:val="000000"/>
          <w:kern w:val="2"/>
          <w:lang w:eastAsia="ar-SA"/>
        </w:rPr>
        <w:t>воркаут</w:t>
      </w:r>
      <w:proofErr w:type="spellEnd"/>
      <w:r>
        <w:rPr>
          <w:color w:val="000000"/>
          <w:kern w:val="2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>
        <w:rPr>
          <w:color w:val="000000"/>
          <w:kern w:val="2"/>
          <w:lang w:eastAsia="ar-SA"/>
        </w:rPr>
        <w:t>софинансирование</w:t>
      </w:r>
      <w:proofErr w:type="spellEnd"/>
      <w:r>
        <w:rPr>
          <w:color w:val="000000"/>
          <w:kern w:val="2"/>
          <w:lang w:eastAsia="ar-SA"/>
        </w:rPr>
        <w:t xml:space="preserve"> строительства плоскостных спортивных сооружений (92,6% - областной бюджет, 7,4% - городского округа). С 2022 года 90,7% - областной бюджет, 9,3% - городского округа.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Ядром спортивно-массовой работы в городском округе Зарайск являются МБУ </w:t>
      </w:r>
      <w:proofErr w:type="gramStart"/>
      <w:r>
        <w:rPr>
          <w:kern w:val="2"/>
          <w:lang w:eastAsia="ar-SA"/>
        </w:rPr>
        <w:t>ДО</w:t>
      </w:r>
      <w:proofErr w:type="gramEnd"/>
      <w:r>
        <w:rPr>
          <w:kern w:val="2"/>
          <w:lang w:eastAsia="ar-SA"/>
        </w:rPr>
        <w:t xml:space="preserve"> "</w:t>
      </w:r>
      <w:proofErr w:type="gramStart"/>
      <w:r>
        <w:rPr>
          <w:kern w:val="2"/>
          <w:lang w:eastAsia="ar-SA"/>
        </w:rPr>
        <w:t>Детско-юношеская</w:t>
      </w:r>
      <w:proofErr w:type="gramEnd"/>
      <w:r>
        <w:rPr>
          <w:kern w:val="2"/>
          <w:lang w:eastAsia="ar-SA"/>
        </w:rPr>
        <w:t xml:space="preserve"> спортивная школа" г. Зарайск и учреждения спортивной направленности.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Активно участвуют в спортивной жизни городского округа учреждения начального, среднего образования, учреждения управления образования, организации и предприятия города.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>Сегодня в нашем городе работают 3 бюджетных учреждения физкультуры и спорта, из них 1 спортивная школа (ведомственная принадлежность к управлению образования).</w:t>
      </w:r>
      <w:proofErr w:type="gramEnd"/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спортивной школе развивается</w:t>
      </w:r>
      <w:r>
        <w:rPr>
          <w:color w:val="000000"/>
          <w:kern w:val="2"/>
          <w:lang w:eastAsia="ar-SA"/>
        </w:rPr>
        <w:t xml:space="preserve"> 11 </w:t>
      </w:r>
      <w:r>
        <w:rPr>
          <w:kern w:val="2"/>
          <w:lang w:eastAsia="ar-SA"/>
        </w:rPr>
        <w:t xml:space="preserve">видов спорта, занимаются </w:t>
      </w:r>
      <w:r>
        <w:rPr>
          <w:color w:val="000000"/>
          <w:kern w:val="2"/>
          <w:lang w:eastAsia="ar-SA"/>
        </w:rPr>
        <w:t xml:space="preserve">около 1 тысячи </w:t>
      </w:r>
      <w:r>
        <w:rPr>
          <w:kern w:val="2"/>
          <w:lang w:eastAsia="ar-SA"/>
        </w:rPr>
        <w:t>детей и подростков.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020692" w:rsidRDefault="00020692" w:rsidP="00020692">
      <w:pPr>
        <w:numPr>
          <w:ilvl w:val="0"/>
          <w:numId w:val="9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летние виды спорта – </w:t>
      </w:r>
      <w:r>
        <w:rPr>
          <w:color w:val="000000"/>
          <w:kern w:val="2"/>
          <w:lang w:eastAsia="ar-SA"/>
        </w:rPr>
        <w:t>тяжелая атлетика, легкая атлетика, футбол, бокс, тхэквондо, плавание;</w:t>
      </w:r>
    </w:p>
    <w:p w:rsidR="00020692" w:rsidRDefault="00020692" w:rsidP="00020692">
      <w:pPr>
        <w:numPr>
          <w:ilvl w:val="0"/>
          <w:numId w:val="9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зимние виды спорта – хоккей, фигурное катание, лыжные гонки.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 xml:space="preserve">Всего проведено около </w:t>
      </w:r>
      <w:r>
        <w:rPr>
          <w:color w:val="000000"/>
          <w:kern w:val="2"/>
          <w:lang w:eastAsia="ar-SA"/>
        </w:rPr>
        <w:t>250</w:t>
      </w:r>
      <w:r>
        <w:rPr>
          <w:kern w:val="2"/>
          <w:lang w:eastAsia="ar-SA"/>
        </w:rPr>
        <w:t xml:space="preserve"> мероприятий, в том числе более </w:t>
      </w:r>
      <w:r>
        <w:rPr>
          <w:color w:val="000000"/>
          <w:kern w:val="2"/>
          <w:lang w:eastAsia="ar-SA"/>
        </w:rPr>
        <w:t>50</w:t>
      </w:r>
      <w:r>
        <w:rPr>
          <w:kern w:val="2"/>
          <w:lang w:eastAsia="ar-SA"/>
        </w:rPr>
        <w:t xml:space="preserve"> организованных выездов Зарайских спортсменов на соревнования различного уровня.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>90</w:t>
      </w:r>
      <w:r>
        <w:rPr>
          <w:kern w:val="2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kern w:val="2"/>
          <w:lang w:eastAsia="ar-SA"/>
        </w:rPr>
        <w:t xml:space="preserve">В Зарайске паспортизированы следующие физкультурно-оздоровительные  и спортивные сооружения: </w:t>
      </w:r>
      <w:r>
        <w:rPr>
          <w:color w:val="000000"/>
          <w:kern w:val="2"/>
          <w:lang w:eastAsia="ar-SA"/>
        </w:rPr>
        <w:t>1 дворец спорта; 1 спортивный комплекс; 1 стадион; 1 плавательный бассейн; 22 спортивных зала; 39 плоскостных спортсооружений.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Увеличению численности </w:t>
      </w:r>
      <w:proofErr w:type="gramStart"/>
      <w:r>
        <w:rPr>
          <w:color w:val="000000"/>
          <w:kern w:val="2"/>
          <w:lang w:eastAsia="ar-SA"/>
        </w:rPr>
        <w:t>занимающихся</w:t>
      </w:r>
      <w:proofErr w:type="gramEnd"/>
      <w:r>
        <w:rPr>
          <w:color w:val="000000"/>
          <w:kern w:val="2"/>
          <w:lang w:eastAsia="ar-SA"/>
        </w:rPr>
        <w:t xml:space="preserve"> физической культурой и спортом во многом способствовало проведение спортивно-массовые мероприятия с различными возрастными группами населения, в том числе: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проведение легкоатлетической эстафеты посвященной «Дню Победы», соревнований по лыжным гонкам «Зарайская лыжня», Зарайского полумарафона «</w:t>
      </w:r>
      <w:proofErr w:type="gramStart"/>
      <w:r>
        <w:rPr>
          <w:color w:val="000000"/>
          <w:kern w:val="2"/>
          <w:lang w:eastAsia="ar-SA"/>
        </w:rPr>
        <w:t>ЗА</w:t>
      </w:r>
      <w:proofErr w:type="gramEnd"/>
      <w:r>
        <w:rPr>
          <w:color w:val="000000"/>
          <w:kern w:val="2"/>
          <w:lang w:val="en-US" w:eastAsia="ar-SA"/>
        </w:rPr>
        <w:t>RUNSK</w:t>
      </w:r>
      <w:r>
        <w:rPr>
          <w:color w:val="000000"/>
          <w:kern w:val="2"/>
          <w:lang w:eastAsia="ar-SA"/>
        </w:rPr>
        <w:t>», Всероссийские соревнования по триатлону.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легкоатлетический пробег Протекино – Зарайск, памяти дважды героя Советского союза В.Н. Леонова</w:t>
      </w:r>
      <w:r>
        <w:rPr>
          <w:kern w:val="2"/>
          <w:lang w:eastAsia="ar-SA"/>
        </w:rPr>
        <w:t>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большая комбинированная эстафета, посвященная памяти дважды героя Советского союза В. Н. Леонова;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-легкоатлетический кросс в д. </w:t>
      </w:r>
      <w:proofErr w:type="spellStart"/>
      <w:r>
        <w:rPr>
          <w:color w:val="000000"/>
          <w:kern w:val="2"/>
          <w:lang w:eastAsia="ar-SA"/>
        </w:rPr>
        <w:t>Назарьево</w:t>
      </w:r>
      <w:proofErr w:type="spellEnd"/>
      <w:r>
        <w:rPr>
          <w:color w:val="000000"/>
          <w:kern w:val="2"/>
          <w:lang w:eastAsia="ar-SA"/>
        </w:rPr>
        <w:t>, памяти маршала К.А. Мерецкова</w:t>
      </w:r>
      <w:r>
        <w:rPr>
          <w:kern w:val="2"/>
          <w:lang w:eastAsia="ar-SA"/>
        </w:rPr>
        <w:t>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020692" w:rsidRDefault="00020692" w:rsidP="00020692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Огромный интерес у жителей вызывают </w:t>
      </w:r>
      <w:r>
        <w:rPr>
          <w:rFonts w:eastAsia="Calibri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>
        <w:rPr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>
        <w:rPr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>
        <w:rPr>
          <w:color w:val="000000"/>
          <w:kern w:val="2"/>
          <w:lang w:eastAsia="ar-SA"/>
        </w:rPr>
        <w:t xml:space="preserve">сотрудников МБУ ДС «Зарайск» </w:t>
      </w:r>
      <w:r>
        <w:rPr>
          <w:kern w:val="2"/>
          <w:lang w:eastAsia="ar-SA"/>
        </w:rPr>
        <w:t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>
        <w:rPr>
          <w:kern w:val="2"/>
          <w:lang w:eastAsia="ar-SA"/>
        </w:rPr>
        <w:t xml:space="preserve"> Московской области. На Всероссийском сайте «GTO.RU» зарегистрировалось  более 4252 жителей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Зарайск. </w:t>
      </w:r>
    </w:p>
    <w:p w:rsidR="00020692" w:rsidRDefault="00020692" w:rsidP="0002069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Динамично развивается в сельской местности г. о. Зарайск работа по вовлечению в занятия физической культурой и спортом. </w:t>
      </w:r>
    </w:p>
    <w:p w:rsidR="00020692" w:rsidRDefault="00020692" w:rsidP="0002069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kern w:val="2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 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>
        <w:rPr>
          <w:kern w:val="2"/>
          <w:lang w:eastAsia="ar-SA"/>
        </w:rPr>
        <w:t>2020 году составило 434 человека.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муниципальной сфере физической культуры и спорта существует ряд нерешенных проблем.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Требуют решения вопросы: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 xml:space="preserve">- приведение в надлежащее состояние плоскостных спортивных сооружений входящих в список «Рейтинг 45», 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установка информационных стендов.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020692" w:rsidRDefault="00020692" w:rsidP="00020692">
      <w:pPr>
        <w:autoSpaceDE w:val="0"/>
        <w:autoSpaceDN w:val="0"/>
        <w:adjustRightInd w:val="0"/>
        <w:ind w:firstLine="709"/>
        <w:jc w:val="both"/>
      </w:pPr>
    </w:p>
    <w:p w:rsidR="00020692" w:rsidRDefault="00020692" w:rsidP="00020692">
      <w:pPr>
        <w:autoSpaceDE w:val="0"/>
        <w:autoSpaceDN w:val="0"/>
        <w:adjustRightInd w:val="0"/>
        <w:ind w:firstLine="709"/>
        <w:jc w:val="both"/>
      </w:pPr>
    </w:p>
    <w:p w:rsidR="00020692" w:rsidRDefault="00020692" w:rsidP="00020692">
      <w:pPr>
        <w:ind w:firstLine="709"/>
        <w:jc w:val="center"/>
        <w:rPr>
          <w:b/>
          <w:bCs/>
        </w:rPr>
      </w:pPr>
      <w:r>
        <w:rPr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020692" w:rsidRDefault="00020692" w:rsidP="00020692">
      <w:pPr>
        <w:ind w:firstLine="709"/>
        <w:jc w:val="both"/>
        <w:rPr>
          <w:b/>
          <w:bCs/>
        </w:rPr>
      </w:pP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снижению эффективности использования средств бюджета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 при организации и проведении городских спортивных и физкультурных мероприятий;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замедлению динамики роста количества жителей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систематически занимающихся физической культурой и спортом;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снижению количества объектов спорта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находящиеся в нормативном эксплуатационном состоянии;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b/>
          <w:kern w:val="2"/>
          <w:lang w:eastAsia="ar-SA"/>
        </w:rPr>
      </w:pPr>
      <w:r>
        <w:rPr>
          <w:kern w:val="2"/>
          <w:lang w:eastAsia="ar-SA"/>
        </w:rPr>
        <w:t xml:space="preserve">- отсутствие возможности привлекать средства бюджетов всех уровней, предоставляемые бюджету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 в качестве субсидии на </w:t>
      </w:r>
      <w:proofErr w:type="spellStart"/>
      <w:r>
        <w:rPr>
          <w:kern w:val="2"/>
          <w:lang w:eastAsia="ar-SA"/>
        </w:rPr>
        <w:t>софинансирование</w:t>
      </w:r>
      <w:proofErr w:type="spellEnd"/>
      <w:r>
        <w:rPr>
          <w:kern w:val="2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что позволит: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 крупных областных спортивных мероприятий;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020692" w:rsidRDefault="00020692" w:rsidP="00020692">
      <w:pPr>
        <w:autoSpaceDE w:val="0"/>
        <w:autoSpaceDN w:val="0"/>
        <w:adjustRightInd w:val="0"/>
        <w:ind w:firstLine="709"/>
        <w:jc w:val="both"/>
      </w:pPr>
    </w:p>
    <w:p w:rsidR="00020692" w:rsidRDefault="00020692" w:rsidP="00020692">
      <w:pPr>
        <w:autoSpaceDE w:val="0"/>
        <w:autoSpaceDN w:val="0"/>
        <w:adjustRightInd w:val="0"/>
        <w:ind w:firstLine="709"/>
        <w:jc w:val="both"/>
      </w:pPr>
    </w:p>
    <w:bookmarkEnd w:id="2"/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Перечень подпрограмм и краткое их описание</w:t>
      </w:r>
    </w:p>
    <w:p w:rsidR="00020692" w:rsidRDefault="00020692" w:rsidP="00020692">
      <w:pPr>
        <w:jc w:val="both"/>
        <w:rPr>
          <w:b/>
          <w:bCs/>
        </w:rPr>
      </w:pPr>
    </w:p>
    <w:p w:rsidR="00020692" w:rsidRPr="00020692" w:rsidRDefault="00020692" w:rsidP="00020692">
      <w:pPr>
        <w:ind w:firstLine="709"/>
        <w:jc w:val="both"/>
        <w:rPr>
          <w:bCs/>
          <w:iCs/>
          <w:color w:val="000000"/>
        </w:rPr>
      </w:pPr>
      <w:r w:rsidRPr="00020692">
        <w:rPr>
          <w:bCs/>
          <w:iCs/>
          <w:color w:val="000000"/>
        </w:rPr>
        <w:t xml:space="preserve">Подпрограмма I «Развитие физической культуры и спорта» (далее Подпрограмма </w:t>
      </w:r>
      <w:r w:rsidRPr="00020692">
        <w:rPr>
          <w:bCs/>
          <w:iCs/>
          <w:color w:val="000000"/>
          <w:lang w:val="en-US"/>
        </w:rPr>
        <w:t>I</w:t>
      </w:r>
      <w:r w:rsidRPr="00020692">
        <w:rPr>
          <w:bCs/>
          <w:iCs/>
          <w:color w:val="000000"/>
        </w:rPr>
        <w:t>).</w:t>
      </w:r>
    </w:p>
    <w:p w:rsidR="00020692" w:rsidRPr="00020692" w:rsidRDefault="00020692" w:rsidP="00020692">
      <w:pPr>
        <w:ind w:firstLine="709"/>
        <w:jc w:val="both"/>
        <w:rPr>
          <w:b/>
          <w:bCs/>
          <w:iCs/>
          <w:color w:val="000000"/>
        </w:rPr>
      </w:pPr>
      <w:proofErr w:type="gramStart"/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</w:t>
      </w:r>
      <w:proofErr w:type="gramEnd"/>
      <w:r>
        <w:rPr>
          <w:kern w:val="2"/>
          <w:lang w:eastAsia="ar-SA"/>
        </w:rPr>
        <w:t xml:space="preserve">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020692" w:rsidRDefault="00020692" w:rsidP="00020692">
      <w:pPr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020692" w:rsidRDefault="00020692" w:rsidP="00020692">
      <w:pPr>
        <w:jc w:val="both"/>
        <w:rPr>
          <w:b/>
          <w:bCs/>
        </w:rPr>
      </w:pPr>
    </w:p>
    <w:p w:rsidR="00020692" w:rsidRDefault="00020692" w:rsidP="00020692">
      <w:pPr>
        <w:ind w:firstLine="709"/>
        <w:jc w:val="both"/>
      </w:pPr>
      <w:r>
        <w:t xml:space="preserve">Целесообразность </w:t>
      </w:r>
      <w:proofErr w:type="gramStart"/>
      <w:r>
        <w:t>решения проблем развития сферы физической культуры</w:t>
      </w:r>
      <w:proofErr w:type="gramEnd"/>
      <w:r>
        <w:t xml:space="preserve">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020692" w:rsidRDefault="00020692" w:rsidP="00020692">
      <w:pPr>
        <w:ind w:firstLine="709"/>
        <w:jc w:val="both"/>
      </w:pPr>
      <w: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</w:t>
      </w:r>
      <w:proofErr w:type="gramStart"/>
      <w:r>
        <w:t>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спорту, работе с детьми и молодежью администрации городского округа Зарайск Московской области, стать одним из приоритетных проектов.</w:t>
      </w:r>
      <w:proofErr w:type="gramEnd"/>
      <w:r>
        <w:t xml:space="preserve"> Предполагается, что реализация запланированных в Программе мероприятий позволит достичь </w:t>
      </w:r>
      <w:r>
        <w:lastRenderedPageBreak/>
        <w:t>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020692" w:rsidRDefault="00020692" w:rsidP="00020692">
      <w:pPr>
        <w:autoSpaceDE w:val="0"/>
        <w:autoSpaceDN w:val="0"/>
        <w:adjustRightInd w:val="0"/>
        <w:jc w:val="both"/>
      </w:pPr>
      <w:r>
        <w:t xml:space="preserve">Основные мероприятия приведены в подпрограмме </w:t>
      </w:r>
      <w:r>
        <w:rPr>
          <w:lang w:val="en-US"/>
        </w:rPr>
        <w:t>I</w:t>
      </w:r>
      <w:r>
        <w:t>.</w:t>
      </w:r>
    </w:p>
    <w:p w:rsidR="00020692" w:rsidRDefault="00020692" w:rsidP="00020692">
      <w:pPr>
        <w:ind w:firstLine="709"/>
        <w:jc w:val="both"/>
      </w:pPr>
    </w:p>
    <w:p w:rsidR="00020692" w:rsidRDefault="00020692" w:rsidP="00020692">
      <w:pPr>
        <w:jc w:val="center"/>
        <w:rPr>
          <w:b/>
        </w:rPr>
      </w:pPr>
      <w:r>
        <w:rPr>
          <w:b/>
          <w:bCs/>
        </w:rPr>
        <w:t xml:space="preserve">Перечень приоритетных проектов, и </w:t>
      </w:r>
      <w:r>
        <w:rPr>
          <w:b/>
        </w:rPr>
        <w:t>реализуемых в рамках муниципальной программы,</w:t>
      </w:r>
    </w:p>
    <w:p w:rsidR="00020692" w:rsidRDefault="00020692" w:rsidP="00020692">
      <w:pPr>
        <w:jc w:val="center"/>
        <w:rPr>
          <w:b/>
          <w:bCs/>
        </w:rPr>
      </w:pPr>
      <w:r>
        <w:rPr>
          <w:b/>
        </w:rPr>
        <w:t xml:space="preserve"> с описанием целей и механизмов реализации.</w:t>
      </w: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7" w:anchor="_blank" w:history="1">
        <w:r>
          <w:rPr>
            <w:rStyle w:val="a8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8" w:anchor="_blank" w:history="1">
        <w:r>
          <w:rPr>
            <w:rStyle w:val="a8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 xml:space="preserve">В целях определения направлений реализации муниципальной программы, предусматривающей создание для граждан городского округа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r>
        <w:t>распоряжением Правительства Российской Федерации от 24 ноября 2020 года № 3081-р утверждена Стратегия развития физической культуры и спорта в Российской Федерации на период</w:t>
      </w:r>
      <w:proofErr w:type="gramEnd"/>
      <w:r>
        <w:t xml:space="preserve">  до 2030 года</w:t>
      </w:r>
      <w:r>
        <w:rPr>
          <w:kern w:val="2"/>
          <w:lang w:eastAsia="ar-SA"/>
        </w:rPr>
        <w:t>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020692" w:rsidRDefault="00020692" w:rsidP="00020692">
      <w:pPr>
        <w:suppressAutoHyphens/>
        <w:ind w:firstLine="708"/>
        <w:jc w:val="both"/>
        <w:textAlignment w:val="baseline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</w:t>
      </w:r>
      <w:r>
        <w:rPr>
          <w:kern w:val="2"/>
          <w:lang w:eastAsia="ar-SA"/>
        </w:rPr>
        <w:lastRenderedPageBreak/>
        <w:t>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</w:t>
      </w:r>
      <w:proofErr w:type="gramEnd"/>
      <w:r>
        <w:rPr>
          <w:kern w:val="2"/>
          <w:lang w:eastAsia="ar-SA"/>
        </w:rPr>
        <w:t xml:space="preserve"> </w:t>
      </w:r>
      <w:proofErr w:type="gramStart"/>
      <w:r>
        <w:rPr>
          <w:kern w:val="2"/>
          <w:lang w:eastAsia="ar-SA"/>
        </w:rPr>
        <w:t>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</w:t>
      </w:r>
      <w:proofErr w:type="gramEnd"/>
      <w:r>
        <w:rPr>
          <w:kern w:val="2"/>
          <w:lang w:eastAsia="ar-SA"/>
        </w:rPr>
        <w:t xml:space="preserve">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020692" w:rsidRDefault="00020692" w:rsidP="00020692">
      <w:pPr>
        <w:ind w:firstLine="709"/>
        <w:jc w:val="right"/>
        <w:rPr>
          <w:kern w:val="2"/>
          <w:lang w:eastAsia="ar-SA"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Планируемые результаты реализации муниципальной программы</w:t>
      </w:r>
    </w:p>
    <w:p w:rsidR="00020692" w:rsidRDefault="00020692" w:rsidP="00020692">
      <w:pPr>
        <w:autoSpaceDE w:val="0"/>
        <w:autoSpaceDN w:val="0"/>
        <w:adjustRightInd w:val="0"/>
        <w:ind w:firstLine="567"/>
        <w:jc w:val="center"/>
        <w:rPr>
          <w:kern w:val="2"/>
          <w:lang w:eastAsia="ar-SA"/>
        </w:rPr>
      </w:pPr>
    </w:p>
    <w:p w:rsidR="00020692" w:rsidRDefault="00020692" w:rsidP="00020692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Показатели реализации муниципальной программы приведены в приложении №1 к программе.</w:t>
      </w:r>
    </w:p>
    <w:p w:rsidR="00020692" w:rsidRDefault="00020692" w:rsidP="0002069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Методика расчетов показателей программы</w:t>
      </w:r>
    </w:p>
    <w:p w:rsidR="00020692" w:rsidRDefault="00020692" w:rsidP="0002069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020692" w:rsidRDefault="00020692" w:rsidP="00020692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020692" w:rsidRDefault="00020692" w:rsidP="0002069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Порядок взаимодействия ответственного за выполнение мероприятия</w:t>
      </w: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подпрограммы с муниципальным заказчиком муниципальной программы</w:t>
      </w:r>
    </w:p>
    <w:p w:rsidR="00020692" w:rsidRDefault="00020692" w:rsidP="00020692">
      <w:pPr>
        <w:jc w:val="center"/>
        <w:rPr>
          <w:kern w:val="2"/>
          <w:lang w:eastAsia="ar-SA"/>
        </w:rPr>
      </w:pPr>
    </w:p>
    <w:p w:rsidR="00020692" w:rsidRDefault="00020692" w:rsidP="00020692">
      <w:pPr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020692" w:rsidRDefault="00020692" w:rsidP="00020692">
      <w:pPr>
        <w:ind w:firstLine="567"/>
        <w:jc w:val="center"/>
        <w:rPr>
          <w:kern w:val="2"/>
          <w:lang w:eastAsia="ar-SA"/>
        </w:rPr>
      </w:pPr>
      <w:r>
        <w:rPr>
          <w:b/>
          <w:bCs/>
        </w:rPr>
        <w:t>Состав, форма и сроки представления отчетности о ходе реализации мероприятий</w:t>
      </w: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020692" w:rsidRDefault="00020692" w:rsidP="00020692">
      <w:pPr>
        <w:jc w:val="center"/>
        <w:rPr>
          <w:kern w:val="2"/>
          <w:lang w:eastAsia="ar-SA"/>
        </w:rPr>
      </w:pPr>
    </w:p>
    <w:p w:rsidR="00020692" w:rsidRDefault="00020692" w:rsidP="00020692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17.08.2021 №1290/8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</w:t>
      </w:r>
      <w:proofErr w:type="gramEnd"/>
      <w:r>
        <w:rPr>
          <w:kern w:val="2"/>
          <w:lang w:eastAsia="ar-SA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020692" w:rsidRDefault="00020692" w:rsidP="00020692">
      <w:pPr>
        <w:spacing w:after="200" w:line="276" w:lineRule="auto"/>
      </w:pPr>
    </w:p>
    <w:p w:rsidR="00020692" w:rsidRDefault="00020692" w:rsidP="00020692">
      <w:pPr>
        <w:jc w:val="right"/>
      </w:pPr>
    </w:p>
    <w:p w:rsidR="00020692" w:rsidRDefault="00020692" w:rsidP="00020692">
      <w:pPr>
        <w:jc w:val="right"/>
        <w:rPr>
          <w:bCs/>
        </w:rPr>
      </w:pPr>
    </w:p>
    <w:p w:rsidR="00020692" w:rsidRDefault="00020692" w:rsidP="00020692">
      <w:pPr>
        <w:spacing w:after="200" w:line="276" w:lineRule="auto"/>
        <w:jc w:val="right"/>
        <w:rPr>
          <w:bCs/>
        </w:rPr>
      </w:pPr>
      <w:r>
        <w:rPr>
          <w:bCs/>
        </w:rPr>
        <w:t>Приложение 3</w:t>
      </w:r>
    </w:p>
    <w:p w:rsidR="00020692" w:rsidRDefault="00020692" w:rsidP="00020692">
      <w:pPr>
        <w:jc w:val="right"/>
        <w:rPr>
          <w:bCs/>
        </w:rPr>
      </w:pPr>
      <w:r>
        <w:rPr>
          <w:bCs/>
        </w:rPr>
        <w:t>к Программе</w:t>
      </w:r>
    </w:p>
    <w:p w:rsidR="00020692" w:rsidRDefault="00020692" w:rsidP="00020692">
      <w:pPr>
        <w:jc w:val="right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«Развитие физической культуры и спорта»</w:t>
      </w:r>
    </w:p>
    <w:p w:rsidR="00020692" w:rsidRDefault="00020692" w:rsidP="00020692">
      <w:pPr>
        <w:jc w:val="center"/>
        <w:rPr>
          <w:b/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923"/>
        <w:gridCol w:w="1531"/>
        <w:gridCol w:w="1635"/>
        <w:gridCol w:w="1635"/>
        <w:gridCol w:w="1636"/>
        <w:gridCol w:w="1635"/>
        <w:gridCol w:w="1339"/>
        <w:gridCol w:w="1481"/>
      </w:tblGrid>
      <w:tr w:rsidR="00020692" w:rsidTr="00020692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020692" w:rsidTr="00020692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76 971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83 966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78 300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393 457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3 945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4 964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59 562</w:t>
            </w:r>
          </w:p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66 403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69 050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67 500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335 015</w:t>
            </w:r>
          </w:p>
        </w:tc>
      </w:tr>
      <w:tr w:rsidR="00020692" w:rsidTr="00020692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10 568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10 971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53 478</w:t>
            </w:r>
          </w:p>
        </w:tc>
      </w:tr>
    </w:tbl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Характеристика проблем, решаемых посредством мероприятий.</w:t>
      </w: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9" w:anchor="_blank" w:history="1">
        <w:r>
          <w:rPr>
            <w:rStyle w:val="a8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10" w:anchor="_blank" w:history="1">
        <w:r>
          <w:rPr>
            <w:rStyle w:val="a8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</w:t>
      </w:r>
      <w:r>
        <w:t xml:space="preserve"> распоряжением Правительства Российской Федерации от 24 ноября 2020 года № 3081-р утверждена Стратегия развития физической культуры и спорта в Российской Федерации на период до</w:t>
      </w:r>
      <w:proofErr w:type="gramEnd"/>
      <w:r>
        <w:t xml:space="preserve"> 2030 года</w:t>
      </w:r>
      <w:r>
        <w:rPr>
          <w:kern w:val="2"/>
          <w:lang w:eastAsia="ar-SA"/>
        </w:rPr>
        <w:t>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color w:val="26282F"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</w:t>
      </w:r>
      <w:proofErr w:type="gramEnd"/>
      <w:r>
        <w:rPr>
          <w:kern w:val="2"/>
          <w:lang w:eastAsia="ar-SA"/>
        </w:rPr>
        <w:t xml:space="preserve"> </w:t>
      </w:r>
      <w:proofErr w:type="gramStart"/>
      <w:r>
        <w:rPr>
          <w:kern w:val="2"/>
          <w:lang w:eastAsia="ar-SA"/>
        </w:rPr>
        <w:t>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</w:t>
      </w:r>
      <w:proofErr w:type="gramEnd"/>
      <w:r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lastRenderedPageBreak/>
        <w:t>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020692" w:rsidRDefault="00020692" w:rsidP="00020692">
      <w:pPr>
        <w:ind w:firstLine="709"/>
        <w:jc w:val="center"/>
        <w:rPr>
          <w:b/>
          <w:bCs/>
          <w:strike/>
        </w:rPr>
      </w:pPr>
      <w:r>
        <w:rPr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020692" w:rsidRDefault="00020692" w:rsidP="00020692">
      <w:pPr>
        <w:ind w:firstLine="709"/>
        <w:jc w:val="both"/>
      </w:pPr>
    </w:p>
    <w:p w:rsidR="00020692" w:rsidRDefault="00020692" w:rsidP="00020692">
      <w:pPr>
        <w:ind w:firstLine="709"/>
        <w:jc w:val="both"/>
      </w:pPr>
      <w:r>
        <w:t xml:space="preserve">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</w:t>
      </w:r>
      <w:proofErr w:type="gramStart"/>
      <w:r>
        <w:t>на</w:t>
      </w:r>
      <w:proofErr w:type="gramEnd"/>
      <w:r>
        <w:t>: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</w:t>
      </w:r>
      <w:proofErr w:type="gramStart"/>
      <w:r>
        <w:rPr>
          <w:rFonts w:ascii="Times New Roman" w:hAnsi="Times New Roman"/>
          <w:sz w:val="24"/>
          <w:szCs w:val="24"/>
        </w:rPr>
        <w:t>качества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 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спортивно - оздоровительной инфраструктуры на территории округа за счет участия в реализации проектов строительства спортивных объектов в рамках муниципальной программы «Спорт».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обеспечивающих развитие норм сдачи норм ВФСК ГТО.</w:t>
      </w:r>
    </w:p>
    <w:p w:rsidR="00020692" w:rsidRDefault="00020692" w:rsidP="00020692">
      <w:pPr>
        <w:ind w:firstLine="709"/>
        <w:jc w:val="both"/>
      </w:pPr>
      <w: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p w:rsidR="00020692" w:rsidRDefault="00020692" w:rsidP="000206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Перечень мероприятий подпрограммы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</w:pPr>
      <w:r>
        <w:t xml:space="preserve">Перечень мероприятий Подпрограммы </w:t>
      </w:r>
      <w:r>
        <w:rPr>
          <w:lang w:val="en-US"/>
        </w:rPr>
        <w:t>I</w:t>
      </w:r>
      <w:r>
        <w:t xml:space="preserve"> указан в Приложении 1 к Подпрограмме </w:t>
      </w:r>
      <w:r>
        <w:rPr>
          <w:lang w:val="en-US"/>
        </w:rPr>
        <w:t>I</w:t>
      </w:r>
      <w:r>
        <w:t>.</w:t>
      </w:r>
    </w:p>
    <w:p w:rsidR="00020692" w:rsidRDefault="00020692" w:rsidP="00020692"/>
    <w:p w:rsidR="00020692" w:rsidRDefault="00020692" w:rsidP="00020692">
      <w:pPr>
        <w:rPr>
          <w:bCs/>
        </w:rPr>
      </w:pPr>
    </w:p>
    <w:p w:rsidR="00020692" w:rsidRDefault="00020692" w:rsidP="00020692">
      <w:pPr>
        <w:rPr>
          <w:bCs/>
        </w:rPr>
      </w:pPr>
    </w:p>
    <w:p w:rsidR="00020692" w:rsidRDefault="00020692" w:rsidP="00020692">
      <w:pPr>
        <w:jc w:val="right"/>
        <w:rPr>
          <w:bCs/>
        </w:rPr>
      </w:pPr>
    </w:p>
    <w:p w:rsidR="00020692" w:rsidRDefault="00020692" w:rsidP="00020692">
      <w:pPr>
        <w:jc w:val="right"/>
        <w:rPr>
          <w:bCs/>
        </w:rPr>
      </w:pPr>
      <w:r>
        <w:rPr>
          <w:bCs/>
        </w:rPr>
        <w:t>Приложение 1</w:t>
      </w:r>
    </w:p>
    <w:p w:rsidR="00020692" w:rsidRDefault="00020692" w:rsidP="00020692">
      <w:pPr>
        <w:jc w:val="right"/>
        <w:rPr>
          <w:bCs/>
        </w:rPr>
      </w:pPr>
      <w:r>
        <w:rPr>
          <w:bCs/>
        </w:rPr>
        <w:t xml:space="preserve">к Подпрограмме </w:t>
      </w:r>
      <w:r>
        <w:rPr>
          <w:bCs/>
          <w:lang w:val="en-US"/>
        </w:rPr>
        <w:t>I</w:t>
      </w:r>
    </w:p>
    <w:p w:rsidR="00020692" w:rsidRDefault="00020692" w:rsidP="00020692">
      <w:pPr>
        <w:rPr>
          <w:bCs/>
        </w:rPr>
      </w:pPr>
    </w:p>
    <w:p w:rsidR="00020692" w:rsidRDefault="00020692" w:rsidP="00020692">
      <w:pPr>
        <w:ind w:firstLine="709"/>
        <w:jc w:val="center"/>
        <w:rPr>
          <w:b/>
          <w:bCs/>
        </w:rPr>
      </w:pPr>
      <w:r>
        <w:rPr>
          <w:b/>
          <w:bCs/>
        </w:rPr>
        <w:t>Перечень мероприятий подпрограммы I «Развитие физической культуры и спорта»</w:t>
      </w:r>
    </w:p>
    <w:p w:rsidR="00020692" w:rsidRDefault="00020692" w:rsidP="00020692">
      <w:pPr>
        <w:widowControl w:val="0"/>
        <w:autoSpaceDE w:val="0"/>
        <w:autoSpaceDN w:val="0"/>
        <w:ind w:firstLine="539"/>
        <w:jc w:val="center"/>
      </w:pPr>
    </w:p>
    <w:tbl>
      <w:tblPr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9"/>
        <w:gridCol w:w="1631"/>
        <w:gridCol w:w="1201"/>
        <w:gridCol w:w="783"/>
        <w:gridCol w:w="851"/>
        <w:gridCol w:w="850"/>
        <w:gridCol w:w="851"/>
        <w:gridCol w:w="851"/>
        <w:gridCol w:w="1770"/>
        <w:gridCol w:w="2438"/>
      </w:tblGrid>
      <w:tr w:rsidR="00020692" w:rsidTr="00020692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20692" w:rsidTr="0002069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</w:tr>
      <w:tr w:rsidR="00020692" w:rsidTr="0002069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Основное мероприятие 01 </w:t>
            </w:r>
            <w:r>
              <w:rPr>
                <w:rFonts w:eastAsia="Calibri"/>
                <w:b/>
                <w:sz w:val="18"/>
                <w:szCs w:val="18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388 007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79 616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83 300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334 529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59 481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66 403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72 500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53 478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10 800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01.01</w:t>
            </w:r>
          </w:p>
          <w:p w:rsidR="00020692" w:rsidRDefault="000206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377 933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68 145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74 721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78 467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75 800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80 800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324 455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64 153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70 000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53 478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10 800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01.03</w:t>
            </w:r>
          </w:p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официальных физкультурно-</w:t>
            </w:r>
            <w:r>
              <w:rPr>
                <w:sz w:val="18"/>
                <w:szCs w:val="18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2020-2024гг.</w:t>
            </w:r>
          </w:p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10 074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2 500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</w:t>
            </w:r>
            <w:r>
              <w:rPr>
                <w:sz w:val="18"/>
                <w:szCs w:val="18"/>
              </w:rPr>
              <w:lastRenderedPageBreak/>
              <w:t xml:space="preserve">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>
              <w:rPr>
                <w:sz w:val="18"/>
                <w:szCs w:val="18"/>
              </w:rPr>
              <w:lastRenderedPageBreak/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</w:tr>
      <w:tr w:rsidR="00020692" w:rsidTr="0002069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r>
              <w:rPr>
                <w:rFonts w:eastAsia="Calibri"/>
                <w:sz w:val="16"/>
                <w:szCs w:val="16"/>
              </w:rPr>
              <w:lastRenderedPageBreak/>
              <w:t xml:space="preserve">Московской области </w:t>
            </w:r>
          </w:p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10 074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2 500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Основное мероприятие P5. 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br/>
              <w:t>Федеральный проект «Спорт – норма жизни»</w:t>
            </w:r>
          </w:p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5 450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4 964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P5.02. </w:t>
            </w:r>
            <w:r>
              <w:rPr>
                <w:sz w:val="18"/>
                <w:szCs w:val="18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5 450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</w:t>
            </w:r>
            <w:r>
              <w:rPr>
                <w:sz w:val="18"/>
                <w:szCs w:val="18"/>
              </w:rPr>
              <w:softHyphen/>
              <w:t xml:space="preserve">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основания, приобретение и установка плоскостных спортивных со</w:t>
            </w:r>
            <w:r>
              <w:rPr>
                <w:sz w:val="18"/>
                <w:szCs w:val="18"/>
              </w:rPr>
              <w:softHyphen/>
              <w:t xml:space="preserve">оружений и их монтаж (2020 год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лощадка для занятий силовой гимнастикой (</w:t>
            </w:r>
            <w:proofErr w:type="spellStart"/>
            <w:r>
              <w:rPr>
                <w:sz w:val="18"/>
                <w:szCs w:val="18"/>
              </w:rPr>
              <w:t>воркаут</w:t>
            </w:r>
            <w:proofErr w:type="spellEnd"/>
            <w:r>
              <w:rPr>
                <w:sz w:val="18"/>
                <w:szCs w:val="18"/>
              </w:rPr>
              <w:t xml:space="preserve">), 2022 год –универсальная спортивная площадка) Протекино,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Московской области)</w:t>
            </w: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4 964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3 945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</w:tbl>
    <w:p w:rsidR="00020692" w:rsidRDefault="00020692" w:rsidP="00020692"/>
    <w:p w:rsidR="00020692" w:rsidRDefault="00020692" w:rsidP="00020692">
      <w:pPr>
        <w:rPr>
          <w:bCs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692" w:rsidRDefault="00020692" w:rsidP="00950E59">
      <w:pPr>
        <w:tabs>
          <w:tab w:val="left" w:pos="3810"/>
        </w:tabs>
        <w:jc w:val="center"/>
        <w:sectPr w:rsidR="00020692" w:rsidSect="00020692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020692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2069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206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03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0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0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5077</Words>
  <Characters>28944</Characters>
  <Application>Microsoft Office Word</Application>
  <DocSecurity>0</DocSecurity>
  <Lines>241</Lines>
  <Paragraphs>67</Paragraphs>
  <ScaleCrop>false</ScaleCrop>
  <Company>Финуправление г.Зарайск</Company>
  <LinksUpToDate>false</LinksUpToDate>
  <CharactersWithSpaces>33954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2023-02-21T04:30:00Z</dcterms:modified>
</cp:coreProperties>
</file>