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326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326AE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EE523B" w:rsidRDefault="00EE523B" w:rsidP="00EE523B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E523B">
        <w:rPr>
          <w:sz w:val="28"/>
          <w:szCs w:val="28"/>
        </w:rPr>
        <w:t xml:space="preserve">01.08.2023 </w:t>
      </w:r>
      <w:r>
        <w:rPr>
          <w:sz w:val="28"/>
          <w:szCs w:val="28"/>
        </w:rPr>
        <w:t xml:space="preserve">   </w:t>
      </w:r>
      <w:r w:rsidRPr="00EE523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 </w:t>
      </w:r>
      <w:r w:rsidRPr="00EE523B">
        <w:rPr>
          <w:sz w:val="28"/>
          <w:szCs w:val="28"/>
        </w:rPr>
        <w:t>1147/8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EE523B" w:rsidRDefault="00EE523B" w:rsidP="00EE52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523B" w:rsidRPr="00EE523B" w:rsidRDefault="00EE523B" w:rsidP="00EE523B">
      <w:pPr>
        <w:ind w:left="-567"/>
        <w:rPr>
          <w:bCs/>
          <w:sz w:val="26"/>
          <w:szCs w:val="28"/>
        </w:rPr>
      </w:pPr>
      <w:r w:rsidRPr="00EE523B">
        <w:rPr>
          <w:sz w:val="26"/>
          <w:szCs w:val="28"/>
        </w:rPr>
        <w:t xml:space="preserve">          </w:t>
      </w:r>
      <w:r w:rsidRPr="00EE523B">
        <w:rPr>
          <w:color w:val="000000"/>
          <w:spacing w:val="-5"/>
          <w:sz w:val="26"/>
          <w:szCs w:val="28"/>
        </w:rPr>
        <w:t xml:space="preserve">                </w:t>
      </w:r>
      <w:r>
        <w:rPr>
          <w:color w:val="000000"/>
          <w:spacing w:val="-5"/>
          <w:sz w:val="26"/>
          <w:szCs w:val="28"/>
        </w:rPr>
        <w:t xml:space="preserve">    </w:t>
      </w:r>
      <w:r w:rsidRPr="00EE523B">
        <w:rPr>
          <w:color w:val="000000"/>
          <w:spacing w:val="-5"/>
          <w:sz w:val="26"/>
          <w:szCs w:val="28"/>
        </w:rPr>
        <w:t xml:space="preserve">        </w:t>
      </w:r>
      <w:r w:rsidRPr="00EE523B">
        <w:rPr>
          <w:bCs/>
          <w:sz w:val="26"/>
          <w:szCs w:val="28"/>
        </w:rPr>
        <w:t xml:space="preserve">Об утверждении Порядка предоставлении субсидии       </w:t>
      </w:r>
    </w:p>
    <w:p w:rsidR="00EE523B" w:rsidRPr="00EE523B" w:rsidRDefault="00EE523B" w:rsidP="00EE523B">
      <w:pPr>
        <w:ind w:left="-567"/>
        <w:rPr>
          <w:bCs/>
          <w:sz w:val="26"/>
          <w:szCs w:val="28"/>
        </w:rPr>
      </w:pPr>
      <w:r w:rsidRPr="00EE523B">
        <w:rPr>
          <w:bCs/>
          <w:sz w:val="26"/>
          <w:szCs w:val="28"/>
        </w:rPr>
        <w:t xml:space="preserve">                           </w:t>
      </w:r>
      <w:r>
        <w:rPr>
          <w:bCs/>
          <w:sz w:val="26"/>
          <w:szCs w:val="28"/>
        </w:rPr>
        <w:t xml:space="preserve">    </w:t>
      </w:r>
      <w:r w:rsidRPr="00EE523B">
        <w:rPr>
          <w:bCs/>
          <w:sz w:val="26"/>
          <w:szCs w:val="28"/>
        </w:rPr>
        <w:t xml:space="preserve">     юридическим лицам, индивидуальным предпринимателям,    </w:t>
      </w:r>
    </w:p>
    <w:p w:rsidR="00EE523B" w:rsidRPr="00EE523B" w:rsidRDefault="00EE523B" w:rsidP="00EE523B">
      <w:pPr>
        <w:ind w:left="-567"/>
        <w:rPr>
          <w:bCs/>
          <w:sz w:val="26"/>
          <w:szCs w:val="28"/>
        </w:rPr>
      </w:pPr>
      <w:r w:rsidRPr="00EE523B">
        <w:rPr>
          <w:bCs/>
          <w:sz w:val="26"/>
          <w:szCs w:val="28"/>
        </w:rPr>
        <w:t xml:space="preserve">                            </w:t>
      </w:r>
      <w:r>
        <w:rPr>
          <w:bCs/>
          <w:sz w:val="26"/>
          <w:szCs w:val="28"/>
        </w:rPr>
        <w:t xml:space="preserve">    </w:t>
      </w:r>
      <w:r w:rsidRPr="00EE523B">
        <w:rPr>
          <w:bCs/>
          <w:sz w:val="26"/>
          <w:szCs w:val="28"/>
        </w:rPr>
        <w:t xml:space="preserve">    физическим лицам – производителям товаров, работ,</w:t>
      </w:r>
    </w:p>
    <w:p w:rsidR="00EE523B" w:rsidRPr="00EE523B" w:rsidRDefault="00EE523B" w:rsidP="00EE523B">
      <w:pPr>
        <w:ind w:left="-567"/>
        <w:rPr>
          <w:bCs/>
          <w:sz w:val="26"/>
          <w:szCs w:val="28"/>
        </w:rPr>
      </w:pPr>
      <w:r w:rsidRPr="00EE523B">
        <w:rPr>
          <w:bCs/>
          <w:sz w:val="26"/>
          <w:szCs w:val="28"/>
        </w:rPr>
        <w:t xml:space="preserve">                             </w:t>
      </w:r>
      <w:r>
        <w:rPr>
          <w:bCs/>
          <w:sz w:val="26"/>
          <w:szCs w:val="28"/>
        </w:rPr>
        <w:t xml:space="preserve">    </w:t>
      </w:r>
      <w:r w:rsidRPr="00EE523B">
        <w:rPr>
          <w:bCs/>
          <w:sz w:val="26"/>
          <w:szCs w:val="28"/>
        </w:rPr>
        <w:t xml:space="preserve">   услуг на оплату соглашения о финансовом обеспечении</w:t>
      </w:r>
    </w:p>
    <w:p w:rsidR="00EE523B" w:rsidRPr="00EE523B" w:rsidRDefault="00EE523B" w:rsidP="00EE523B">
      <w:pPr>
        <w:ind w:left="-567"/>
        <w:rPr>
          <w:bCs/>
          <w:sz w:val="26"/>
          <w:szCs w:val="28"/>
        </w:rPr>
      </w:pPr>
      <w:r w:rsidRPr="00EE523B">
        <w:rPr>
          <w:bCs/>
          <w:sz w:val="26"/>
          <w:szCs w:val="28"/>
        </w:rPr>
        <w:t xml:space="preserve">                               </w:t>
      </w:r>
      <w:r>
        <w:rPr>
          <w:bCs/>
          <w:sz w:val="26"/>
          <w:szCs w:val="28"/>
        </w:rPr>
        <w:t xml:space="preserve">    </w:t>
      </w:r>
      <w:r w:rsidRPr="00EE523B">
        <w:rPr>
          <w:bCs/>
          <w:sz w:val="26"/>
          <w:szCs w:val="28"/>
        </w:rPr>
        <w:t xml:space="preserve"> затрат, связанных с оказанием муниципальных услуг </w:t>
      </w:r>
      <w:proofErr w:type="gramStart"/>
      <w:r w:rsidRPr="00EE523B">
        <w:rPr>
          <w:bCs/>
          <w:sz w:val="26"/>
          <w:szCs w:val="28"/>
        </w:rPr>
        <w:t>в</w:t>
      </w:r>
      <w:proofErr w:type="gramEnd"/>
      <w:r w:rsidRPr="00EE523B">
        <w:rPr>
          <w:bCs/>
          <w:sz w:val="26"/>
          <w:szCs w:val="28"/>
        </w:rPr>
        <w:t xml:space="preserve">    </w:t>
      </w:r>
    </w:p>
    <w:p w:rsidR="00EE523B" w:rsidRPr="00EE523B" w:rsidRDefault="00EE523B" w:rsidP="00EE523B">
      <w:pPr>
        <w:ind w:left="-567"/>
        <w:rPr>
          <w:bCs/>
          <w:sz w:val="26"/>
          <w:szCs w:val="28"/>
        </w:rPr>
      </w:pPr>
      <w:r w:rsidRPr="00EE523B">
        <w:rPr>
          <w:bCs/>
          <w:sz w:val="26"/>
          <w:szCs w:val="28"/>
        </w:rPr>
        <w:t xml:space="preserve">                               </w:t>
      </w:r>
      <w:r>
        <w:rPr>
          <w:bCs/>
          <w:sz w:val="26"/>
          <w:szCs w:val="28"/>
        </w:rPr>
        <w:t xml:space="preserve">    </w:t>
      </w:r>
      <w:r w:rsidRPr="00EE523B">
        <w:rPr>
          <w:bCs/>
          <w:sz w:val="26"/>
          <w:szCs w:val="28"/>
        </w:rPr>
        <w:t xml:space="preserve"> социальной сфере в соответствии с </w:t>
      </w:r>
      <w:proofErr w:type="gramStart"/>
      <w:r w:rsidRPr="00EE523B">
        <w:rPr>
          <w:bCs/>
          <w:sz w:val="26"/>
          <w:szCs w:val="28"/>
        </w:rPr>
        <w:t>социальным</w:t>
      </w:r>
      <w:proofErr w:type="gramEnd"/>
      <w:r w:rsidRPr="00EE523B">
        <w:rPr>
          <w:bCs/>
          <w:sz w:val="26"/>
          <w:szCs w:val="28"/>
        </w:rPr>
        <w:t xml:space="preserve"> </w:t>
      </w:r>
    </w:p>
    <w:p w:rsidR="00EE523B" w:rsidRPr="00EE523B" w:rsidRDefault="00EE523B" w:rsidP="00EE523B">
      <w:pPr>
        <w:ind w:left="-567"/>
        <w:rPr>
          <w:sz w:val="26"/>
          <w:szCs w:val="28"/>
        </w:rPr>
      </w:pPr>
      <w:r w:rsidRPr="00EE523B">
        <w:rPr>
          <w:bCs/>
          <w:sz w:val="26"/>
          <w:szCs w:val="28"/>
        </w:rPr>
        <w:t xml:space="preserve">                                </w:t>
      </w:r>
      <w:r>
        <w:rPr>
          <w:bCs/>
          <w:sz w:val="26"/>
          <w:szCs w:val="28"/>
        </w:rPr>
        <w:t xml:space="preserve">    </w:t>
      </w:r>
      <w:r w:rsidRPr="00EE523B">
        <w:rPr>
          <w:bCs/>
          <w:sz w:val="26"/>
          <w:szCs w:val="28"/>
        </w:rPr>
        <w:t>сертификатом</w:t>
      </w:r>
    </w:p>
    <w:p w:rsidR="00EE523B" w:rsidRPr="00EE523B" w:rsidRDefault="00EE523B" w:rsidP="00EE523B">
      <w:pPr>
        <w:tabs>
          <w:tab w:val="left" w:pos="1276"/>
        </w:tabs>
        <w:jc w:val="both"/>
        <w:rPr>
          <w:sz w:val="26"/>
          <w:szCs w:val="28"/>
        </w:rPr>
      </w:pPr>
    </w:p>
    <w:p w:rsidR="00EE523B" w:rsidRPr="00EE523B" w:rsidRDefault="00EE523B" w:rsidP="00EE523B">
      <w:pPr>
        <w:ind w:right="62" w:firstLine="709"/>
        <w:jc w:val="both"/>
        <w:rPr>
          <w:color w:val="000000"/>
          <w:sz w:val="26"/>
          <w:szCs w:val="28"/>
        </w:rPr>
      </w:pPr>
      <w:r w:rsidRPr="00EE523B">
        <w:rPr>
          <w:sz w:val="26"/>
          <w:szCs w:val="28"/>
        </w:rPr>
        <w:t xml:space="preserve">В соответствии с частью 2 статьи 22 </w:t>
      </w:r>
      <w:r w:rsidRPr="00EE523B">
        <w:rPr>
          <w:sz w:val="26"/>
          <w:szCs w:val="28"/>
          <w:lang w:eastAsia="en-US"/>
        </w:rPr>
        <w:t>Федерального закона</w:t>
      </w:r>
      <w:r w:rsidRPr="00EE523B">
        <w:rPr>
          <w:sz w:val="26"/>
          <w:szCs w:val="28"/>
        </w:rPr>
        <w:t xml:space="preserve"> </w:t>
      </w:r>
      <w:r w:rsidRPr="00EE523B">
        <w:rPr>
          <w:sz w:val="26"/>
          <w:szCs w:val="28"/>
          <w:lang w:eastAsia="en-US"/>
        </w:rPr>
        <w:t xml:space="preserve">от 13 июля 2020 года № 189-ФЗ </w:t>
      </w:r>
      <w:r w:rsidRPr="00EE523B">
        <w:rPr>
          <w:sz w:val="26"/>
          <w:szCs w:val="28"/>
        </w:rPr>
        <w:t>«</w:t>
      </w:r>
      <w:r w:rsidRPr="00EE523B">
        <w:rPr>
          <w:sz w:val="26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EE523B">
        <w:rPr>
          <w:sz w:val="26"/>
          <w:szCs w:val="28"/>
        </w:rPr>
        <w:t>»</w:t>
      </w:r>
      <w:r w:rsidRPr="00EE523B">
        <w:rPr>
          <w:sz w:val="26"/>
          <w:szCs w:val="28"/>
          <w:lang w:eastAsia="en-US"/>
        </w:rPr>
        <w:t>, частью 2 статьи 78.4 Бюджетного кодекса Российской Федерации</w:t>
      </w:r>
      <w:r w:rsidRPr="00EE523B">
        <w:rPr>
          <w:color w:val="000000"/>
          <w:sz w:val="26"/>
          <w:szCs w:val="28"/>
        </w:rPr>
        <w:t xml:space="preserve">   </w:t>
      </w:r>
    </w:p>
    <w:p w:rsidR="00EE523B" w:rsidRPr="00EE523B" w:rsidRDefault="00EE523B" w:rsidP="00EE523B">
      <w:pPr>
        <w:ind w:right="62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</w:t>
      </w:r>
      <w:proofErr w:type="gramStart"/>
      <w:r w:rsidRPr="00EE523B">
        <w:rPr>
          <w:color w:val="000000"/>
          <w:sz w:val="26"/>
          <w:szCs w:val="28"/>
        </w:rPr>
        <w:t>П</w:t>
      </w:r>
      <w:proofErr w:type="gramEnd"/>
      <w:r w:rsidRPr="00EE523B">
        <w:rPr>
          <w:color w:val="000000"/>
          <w:sz w:val="26"/>
          <w:szCs w:val="28"/>
        </w:rPr>
        <w:t xml:space="preserve"> О С Т А Н О В Л Я Ю</w:t>
      </w:r>
      <w:r w:rsidRPr="00EE523B">
        <w:rPr>
          <w:sz w:val="26"/>
          <w:szCs w:val="28"/>
        </w:rPr>
        <w:t>:</w:t>
      </w:r>
    </w:p>
    <w:p w:rsidR="00EE523B" w:rsidRPr="00EE523B" w:rsidRDefault="00EE523B" w:rsidP="00EE523B">
      <w:pPr>
        <w:ind w:firstLine="709"/>
        <w:jc w:val="both"/>
        <w:rPr>
          <w:sz w:val="26"/>
          <w:szCs w:val="28"/>
          <w:lang w:eastAsia="en-US"/>
        </w:rPr>
      </w:pPr>
      <w:r w:rsidRPr="00EE523B">
        <w:rPr>
          <w:sz w:val="26"/>
          <w:szCs w:val="28"/>
        </w:rPr>
        <w:t xml:space="preserve">1. </w:t>
      </w:r>
      <w:r w:rsidRPr="00EE523B">
        <w:rPr>
          <w:sz w:val="26"/>
          <w:szCs w:val="28"/>
          <w:lang w:eastAsia="en-US"/>
        </w:rPr>
        <w:t xml:space="preserve">Утвердить Порядок </w:t>
      </w:r>
      <w:r w:rsidRPr="00EE523B">
        <w:rPr>
          <w:sz w:val="26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EE523B">
        <w:rPr>
          <w:sz w:val="26"/>
          <w:szCs w:val="28"/>
          <w:lang w:eastAsia="en-US"/>
        </w:rPr>
        <w:t>муниципальных</w:t>
      </w:r>
      <w:r w:rsidRPr="00EE523B">
        <w:rPr>
          <w:sz w:val="26"/>
          <w:szCs w:val="28"/>
        </w:rPr>
        <w:t xml:space="preserve"> услуг в социальной сфере в соответствии с социальным сертификатом (прилагается).</w:t>
      </w:r>
    </w:p>
    <w:p w:rsidR="00EE523B" w:rsidRPr="00EE523B" w:rsidRDefault="00EE523B" w:rsidP="00EE523B">
      <w:pPr>
        <w:ind w:firstLine="709"/>
        <w:jc w:val="both"/>
        <w:rPr>
          <w:sz w:val="26"/>
          <w:szCs w:val="28"/>
          <w:lang w:eastAsia="en-US"/>
        </w:rPr>
      </w:pPr>
      <w:r w:rsidRPr="00EE523B">
        <w:rPr>
          <w:sz w:val="26"/>
          <w:szCs w:val="28"/>
        </w:rPr>
        <w:t xml:space="preserve">2. Службе по взаимодействию со СМИ администрации городского округа Зарайск </w:t>
      </w:r>
      <w:proofErr w:type="gramStart"/>
      <w:r w:rsidRPr="00EE523B">
        <w:rPr>
          <w:sz w:val="26"/>
          <w:szCs w:val="28"/>
        </w:rPr>
        <w:t>разместить</w:t>
      </w:r>
      <w:proofErr w:type="gramEnd"/>
      <w:r w:rsidRPr="00EE523B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Интернет.</w:t>
      </w:r>
    </w:p>
    <w:p w:rsidR="00EE523B" w:rsidRPr="00EE523B" w:rsidRDefault="00EE523B" w:rsidP="00EE523B">
      <w:pPr>
        <w:pStyle w:val="ad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EE523B">
        <w:rPr>
          <w:rFonts w:ascii="Times New Roman" w:hAnsi="Times New Roman"/>
          <w:sz w:val="26"/>
          <w:szCs w:val="28"/>
        </w:rPr>
        <w:t xml:space="preserve">3. Контроль за выполнением настоящего постановления возложить </w:t>
      </w:r>
      <w:r w:rsidRPr="00EE523B">
        <w:rPr>
          <w:rFonts w:ascii="Times New Roman" w:hAnsi="Times New Roman"/>
          <w:bCs/>
          <w:sz w:val="26"/>
          <w:szCs w:val="28"/>
        </w:rPr>
        <w:t xml:space="preserve">на заместителя главы администрации городского округа Зарайск </w:t>
      </w:r>
      <w:proofErr w:type="gramStart"/>
      <w:r w:rsidRPr="00EE523B">
        <w:rPr>
          <w:rFonts w:ascii="Times New Roman" w:hAnsi="Times New Roman"/>
          <w:bCs/>
          <w:sz w:val="26"/>
          <w:szCs w:val="28"/>
        </w:rPr>
        <w:t>Гулькину</w:t>
      </w:r>
      <w:proofErr w:type="gramEnd"/>
      <w:r w:rsidRPr="00EE523B">
        <w:rPr>
          <w:rFonts w:ascii="Times New Roman" w:hAnsi="Times New Roman"/>
          <w:bCs/>
          <w:sz w:val="26"/>
          <w:szCs w:val="28"/>
        </w:rPr>
        <w:t xml:space="preserve"> Р.Д.</w:t>
      </w:r>
      <w:r w:rsidRPr="00EE523B">
        <w:rPr>
          <w:rFonts w:ascii="Times New Roman" w:hAnsi="Times New Roman"/>
          <w:bCs/>
          <w:sz w:val="26"/>
          <w:szCs w:val="28"/>
        </w:rPr>
        <w:t> </w:t>
      </w:r>
    </w:p>
    <w:p w:rsidR="00EE523B" w:rsidRPr="00EE523B" w:rsidRDefault="00EE523B" w:rsidP="00EE523B">
      <w:pPr>
        <w:tabs>
          <w:tab w:val="left" w:pos="426"/>
        </w:tabs>
        <w:ind w:firstLine="709"/>
        <w:jc w:val="both"/>
        <w:rPr>
          <w:color w:val="000000"/>
          <w:sz w:val="26"/>
          <w:szCs w:val="28"/>
        </w:rPr>
      </w:pPr>
    </w:p>
    <w:p w:rsidR="00EE523B" w:rsidRPr="00EE523B" w:rsidRDefault="00EE523B" w:rsidP="00EE523B">
      <w:pPr>
        <w:pStyle w:val="ad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 w:rsidRPr="00EE523B">
        <w:rPr>
          <w:rFonts w:ascii="Times New Roman" w:hAnsi="Times New Roman"/>
          <w:sz w:val="26"/>
          <w:szCs w:val="28"/>
        </w:rPr>
        <w:t>И.О. главы городского округа Зарайск  А.</w:t>
      </w:r>
      <w:r w:rsidRPr="00EE523B">
        <w:rPr>
          <w:rFonts w:ascii="Times New Roman" w:hAnsi="Times New Roman"/>
          <w:bCs/>
          <w:sz w:val="26"/>
          <w:szCs w:val="28"/>
        </w:rPr>
        <w:t xml:space="preserve">А. </w:t>
      </w:r>
      <w:proofErr w:type="spellStart"/>
      <w:r w:rsidRPr="00EE523B">
        <w:rPr>
          <w:rFonts w:ascii="Times New Roman" w:hAnsi="Times New Roman"/>
          <w:bCs/>
          <w:sz w:val="26"/>
          <w:szCs w:val="28"/>
        </w:rPr>
        <w:t>Простоквашин</w:t>
      </w:r>
      <w:proofErr w:type="spellEnd"/>
    </w:p>
    <w:p w:rsidR="00EE523B" w:rsidRPr="00EE523B" w:rsidRDefault="00EE523B" w:rsidP="00EE523B">
      <w:pPr>
        <w:rPr>
          <w:sz w:val="26"/>
          <w:szCs w:val="28"/>
        </w:rPr>
      </w:pPr>
      <w:r w:rsidRPr="00EE523B">
        <w:rPr>
          <w:sz w:val="26"/>
          <w:szCs w:val="28"/>
        </w:rPr>
        <w:t xml:space="preserve">Верно:                                                                                                </w:t>
      </w:r>
    </w:p>
    <w:p w:rsidR="00EE523B" w:rsidRPr="00EE523B" w:rsidRDefault="00EE523B" w:rsidP="00EE523B">
      <w:pPr>
        <w:rPr>
          <w:sz w:val="26"/>
          <w:szCs w:val="28"/>
        </w:rPr>
      </w:pPr>
      <w:r w:rsidRPr="00EE523B">
        <w:rPr>
          <w:sz w:val="26"/>
          <w:szCs w:val="28"/>
        </w:rPr>
        <w:t xml:space="preserve">Начальник службы делопроизводства   Л.Б. Ивлева                                  </w:t>
      </w:r>
    </w:p>
    <w:p w:rsidR="00EE523B" w:rsidRPr="00EE523B" w:rsidRDefault="00EE523B" w:rsidP="00EE523B">
      <w:pPr>
        <w:rPr>
          <w:sz w:val="26"/>
          <w:szCs w:val="28"/>
        </w:rPr>
      </w:pPr>
      <w:r w:rsidRPr="00EE523B">
        <w:rPr>
          <w:sz w:val="26"/>
          <w:szCs w:val="28"/>
        </w:rPr>
        <w:t xml:space="preserve">01.08.2023    </w:t>
      </w:r>
    </w:p>
    <w:p w:rsidR="00EE523B" w:rsidRPr="00EE523B" w:rsidRDefault="00EE523B" w:rsidP="00EE523B">
      <w:pPr>
        <w:jc w:val="both"/>
        <w:rPr>
          <w:sz w:val="26"/>
          <w:szCs w:val="28"/>
        </w:rPr>
      </w:pPr>
      <w:r w:rsidRPr="00EE523B">
        <w:rPr>
          <w:sz w:val="26"/>
          <w:szCs w:val="28"/>
        </w:rPr>
        <w:t xml:space="preserve">Послано: в дело, Гулькиной Р.Д., УО-2, МКУ «ЦБУ ГОЗ», ФУ, прокуратуре, </w:t>
      </w:r>
    </w:p>
    <w:p w:rsidR="00EE523B" w:rsidRPr="00EE523B" w:rsidRDefault="00EE523B" w:rsidP="00EE523B">
      <w:pPr>
        <w:jc w:val="both"/>
        <w:rPr>
          <w:sz w:val="26"/>
          <w:szCs w:val="28"/>
        </w:rPr>
      </w:pPr>
      <w:r w:rsidRPr="00EE523B">
        <w:rPr>
          <w:sz w:val="26"/>
          <w:szCs w:val="28"/>
        </w:rPr>
        <w:t xml:space="preserve">                                   </w:t>
      </w:r>
      <w:proofErr w:type="gramStart"/>
      <w:r w:rsidRPr="00EE523B">
        <w:rPr>
          <w:sz w:val="26"/>
          <w:szCs w:val="28"/>
        </w:rPr>
        <w:t>СВ</w:t>
      </w:r>
      <w:proofErr w:type="gramEnd"/>
      <w:r w:rsidRPr="00EE523B">
        <w:rPr>
          <w:sz w:val="26"/>
          <w:szCs w:val="28"/>
        </w:rPr>
        <w:t xml:space="preserve">  со СМИ, юридический отдел.</w:t>
      </w:r>
    </w:p>
    <w:p w:rsidR="00EE523B" w:rsidRPr="00EE523B" w:rsidRDefault="00EE523B" w:rsidP="00EE523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8"/>
        </w:rPr>
      </w:pPr>
      <w:r w:rsidRPr="00EE523B">
        <w:rPr>
          <w:bCs/>
          <w:sz w:val="26"/>
          <w:szCs w:val="28"/>
        </w:rPr>
        <w:t>Павлова Н.А.</w:t>
      </w:r>
    </w:p>
    <w:p w:rsidR="00EE523B" w:rsidRPr="00EE523B" w:rsidRDefault="00EE523B" w:rsidP="00EE523B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6"/>
          <w:szCs w:val="28"/>
        </w:rPr>
      </w:pPr>
      <w:r w:rsidRPr="00EE523B">
        <w:rPr>
          <w:bCs/>
          <w:sz w:val="26"/>
          <w:szCs w:val="28"/>
        </w:rPr>
        <w:t xml:space="preserve"> 662-45-42</w:t>
      </w:r>
      <w:r>
        <w:rPr>
          <w:bCs/>
          <w:sz w:val="26"/>
          <w:szCs w:val="28"/>
        </w:rPr>
        <w:t xml:space="preserve">                                                                                                           011836</w:t>
      </w:r>
    </w:p>
    <w:p w:rsidR="00EE523B" w:rsidRDefault="00EE523B" w:rsidP="00EE523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/>
          <w:sz w:val="22"/>
          <w:szCs w:val="22"/>
          <w:lang w:eastAsia="en-US"/>
        </w:rPr>
      </w:pPr>
    </w:p>
    <w:p w:rsidR="005326AE" w:rsidRDefault="005326AE" w:rsidP="00EE523B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2"/>
          <w:szCs w:val="22"/>
          <w:lang w:eastAsia="en-US"/>
        </w:rPr>
      </w:pPr>
    </w:p>
    <w:p w:rsidR="00EE523B" w:rsidRDefault="00EE523B" w:rsidP="00EE523B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color w:val="000000"/>
          <w:sz w:val="22"/>
          <w:szCs w:val="22"/>
          <w:lang w:eastAsia="en-US"/>
        </w:rPr>
        <w:t>УТВЕРЖДЕНО</w:t>
      </w:r>
    </w:p>
    <w:p w:rsidR="00EE523B" w:rsidRDefault="00EE523B" w:rsidP="00EE523B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постановлением  </w:t>
      </w:r>
      <w:proofErr w:type="spellStart"/>
      <w:r>
        <w:rPr>
          <w:color w:val="000000"/>
          <w:sz w:val="22"/>
          <w:szCs w:val="22"/>
          <w:lang w:eastAsia="en-US"/>
        </w:rPr>
        <w:t>И.о</w:t>
      </w:r>
      <w:proofErr w:type="spellEnd"/>
      <w:r>
        <w:rPr>
          <w:color w:val="000000"/>
          <w:sz w:val="22"/>
          <w:szCs w:val="22"/>
          <w:lang w:eastAsia="en-US"/>
        </w:rPr>
        <w:t>. главы</w:t>
      </w:r>
    </w:p>
    <w:p w:rsidR="00EE523B" w:rsidRDefault="00EE523B" w:rsidP="00EE523B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городского округа Зарайск </w:t>
      </w:r>
    </w:p>
    <w:p w:rsidR="00EE523B" w:rsidRDefault="00EE523B" w:rsidP="00EE523B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Московской области </w:t>
      </w:r>
    </w:p>
    <w:p w:rsidR="00EE523B" w:rsidRDefault="00EE523B" w:rsidP="00EE523B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от  01.08.2023 № 1147/8</w:t>
      </w:r>
    </w:p>
    <w:p w:rsidR="00EE523B" w:rsidRDefault="00EE523B" w:rsidP="00EE52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8"/>
        </w:rPr>
      </w:pPr>
    </w:p>
    <w:p w:rsidR="00EE523B" w:rsidRPr="00AF4385" w:rsidRDefault="00EE523B" w:rsidP="00EE523B">
      <w:pPr>
        <w:pStyle w:val="ConsPlusTitle"/>
        <w:jc w:val="center"/>
        <w:rPr>
          <w:rFonts w:ascii="Times New Roman" w:hAnsi="Times New Roman" w:cs="Times New Roman"/>
          <w:bCs/>
          <w:caps/>
          <w:sz w:val="27"/>
          <w:szCs w:val="28"/>
        </w:rPr>
      </w:pPr>
      <w:r w:rsidRPr="00AF4385">
        <w:rPr>
          <w:rFonts w:ascii="Times New Roman" w:hAnsi="Times New Roman" w:cs="Times New Roman"/>
          <w:bCs/>
          <w:caps/>
          <w:sz w:val="27"/>
          <w:szCs w:val="28"/>
        </w:rPr>
        <w:t>Порядок</w:t>
      </w:r>
    </w:p>
    <w:p w:rsidR="00EE523B" w:rsidRPr="00AF4385" w:rsidRDefault="00EE523B" w:rsidP="00EE523B">
      <w:pPr>
        <w:pStyle w:val="ConsPlusTitle"/>
        <w:jc w:val="center"/>
        <w:rPr>
          <w:rFonts w:ascii="Times New Roman" w:hAnsi="Times New Roman" w:cs="Times New Roman"/>
          <w:bCs/>
          <w:sz w:val="27"/>
          <w:szCs w:val="28"/>
        </w:rPr>
      </w:pPr>
      <w:r w:rsidRPr="00AF4385">
        <w:rPr>
          <w:rFonts w:ascii="Times New Roman" w:hAnsi="Times New Roman" w:cs="Times New Roman"/>
          <w:bCs/>
          <w:sz w:val="27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AF4385">
        <w:rPr>
          <w:rFonts w:ascii="Times New Roman" w:hAnsi="Times New Roman" w:cs="Times New Roman"/>
          <w:bCs/>
          <w:sz w:val="27"/>
          <w:szCs w:val="28"/>
        </w:rPr>
        <w:br/>
        <w:t xml:space="preserve">с оказанием </w:t>
      </w:r>
      <w:r w:rsidRPr="00AF4385">
        <w:rPr>
          <w:rFonts w:ascii="Times New Roman" w:hAnsi="Times New Roman" w:cs="Times New Roman"/>
          <w:sz w:val="27"/>
          <w:szCs w:val="28"/>
          <w:lang w:eastAsia="en-US"/>
        </w:rPr>
        <w:t>муниципальных</w:t>
      </w:r>
      <w:r w:rsidRPr="00AF4385">
        <w:rPr>
          <w:rFonts w:ascii="Times New Roman" w:hAnsi="Times New Roman" w:cs="Times New Roman"/>
          <w:bCs/>
          <w:sz w:val="27"/>
          <w:szCs w:val="28"/>
        </w:rPr>
        <w:t xml:space="preserve"> услуг в социальной сфере в соответствии </w:t>
      </w:r>
      <w:r w:rsidRPr="00AF4385">
        <w:rPr>
          <w:rFonts w:ascii="Times New Roman" w:hAnsi="Times New Roman" w:cs="Times New Roman"/>
          <w:bCs/>
          <w:sz w:val="27"/>
          <w:szCs w:val="28"/>
        </w:rPr>
        <w:br/>
        <w:t xml:space="preserve">с социальным сертификатом </w:t>
      </w:r>
    </w:p>
    <w:p w:rsidR="00EE523B" w:rsidRPr="00AF4385" w:rsidRDefault="00EE523B" w:rsidP="00EE523B">
      <w:pPr>
        <w:rPr>
          <w:sz w:val="27"/>
        </w:rPr>
      </w:pPr>
    </w:p>
    <w:p w:rsidR="00EE523B" w:rsidRPr="00AF4385" w:rsidRDefault="00EE523B" w:rsidP="00EE523B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7"/>
          <w:szCs w:val="28"/>
        </w:rPr>
      </w:pPr>
      <w:r w:rsidRPr="00AF4385">
        <w:rPr>
          <w:rFonts w:ascii="Times New Roman" w:hAnsi="Times New Roman" w:cs="Times New Roman"/>
          <w:b w:val="0"/>
          <w:sz w:val="27"/>
          <w:szCs w:val="28"/>
        </w:rPr>
        <w:t>1. </w:t>
      </w:r>
      <w:proofErr w:type="gramStart"/>
      <w:r w:rsidRPr="00AF4385">
        <w:rPr>
          <w:rFonts w:ascii="Times New Roman" w:hAnsi="Times New Roman" w:cs="Times New Roman"/>
          <w:b w:val="0"/>
          <w:sz w:val="27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F4385">
        <w:rPr>
          <w:rFonts w:ascii="Times New Roman" w:hAnsi="Times New Roman" w:cs="Times New Roman"/>
          <w:b w:val="0"/>
          <w:sz w:val="27"/>
          <w:szCs w:val="28"/>
          <w:vertAlign w:val="superscript"/>
        </w:rPr>
        <w:t>4</w:t>
      </w:r>
      <w:r w:rsidRPr="00AF4385">
        <w:rPr>
          <w:rFonts w:ascii="Times New Roman" w:hAnsi="Times New Roman" w:cs="Times New Roman"/>
          <w:b w:val="0"/>
          <w:sz w:val="27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AF4385">
        <w:rPr>
          <w:rFonts w:ascii="Times New Roman" w:hAnsi="Times New Roman" w:cs="Times New Roman"/>
          <w:b w:val="0"/>
          <w:sz w:val="27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EE523B" w:rsidRPr="00AF4385" w:rsidRDefault="00EE523B" w:rsidP="00EE523B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AF4385">
        <w:rPr>
          <w:b/>
          <w:sz w:val="27"/>
          <w:szCs w:val="28"/>
        </w:rPr>
        <w:tab/>
      </w:r>
      <w:r w:rsidRPr="00AF4385">
        <w:rPr>
          <w:sz w:val="27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 в соответствии с социальным сертификатом. </w:t>
      </w:r>
    </w:p>
    <w:p w:rsidR="00EE523B" w:rsidRPr="00AF4385" w:rsidRDefault="00EE523B" w:rsidP="00EE523B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AF4385">
        <w:rPr>
          <w:sz w:val="27"/>
          <w:szCs w:val="28"/>
        </w:rPr>
        <w:tab/>
        <w:t>3. </w:t>
      </w:r>
      <w:proofErr w:type="gramStart"/>
      <w:r w:rsidRPr="00AF4385">
        <w:rPr>
          <w:sz w:val="27"/>
          <w:szCs w:val="28"/>
        </w:rPr>
        <w:t xml:space="preserve">Предоставление субсидии осуществляется в пределах бюджетных ассигнований, предусмотренных решением Совета депутатов городского округа Зарайск Московской области  </w:t>
      </w:r>
      <w:r w:rsidRPr="00AF4385">
        <w:rPr>
          <w:iCs/>
          <w:sz w:val="27"/>
          <w:szCs w:val="28"/>
        </w:rPr>
        <w:t xml:space="preserve">о  бюджете городского округа Зарайск Московской области  </w:t>
      </w:r>
      <w:r w:rsidRPr="00AF4385">
        <w:rPr>
          <w:color w:val="000000"/>
          <w:sz w:val="27"/>
          <w:szCs w:val="28"/>
        </w:rPr>
        <w:t>на текущий финансовый год и плановый период</w:t>
      </w:r>
      <w:r w:rsidRPr="00AF4385">
        <w:rPr>
          <w:sz w:val="27"/>
          <w:szCs w:val="28"/>
        </w:rPr>
        <w:t xml:space="preserve"> и доведенных на цели, указанные в пункте 2 настоящего Порядка, Управлению образования администрации городского округа Зарайск</w:t>
      </w:r>
      <w:r w:rsidRPr="00AF4385">
        <w:rPr>
          <w:color w:val="000000"/>
          <w:sz w:val="27"/>
          <w:szCs w:val="28"/>
        </w:rPr>
        <w:t>, являющемуся</w:t>
      </w:r>
      <w:r w:rsidRPr="00AF4385">
        <w:rPr>
          <w:i/>
          <w:color w:val="000000"/>
          <w:sz w:val="27"/>
          <w:szCs w:val="28"/>
        </w:rPr>
        <w:t xml:space="preserve"> </w:t>
      </w:r>
      <w:r w:rsidRPr="00AF4385">
        <w:rPr>
          <w:color w:val="000000"/>
          <w:sz w:val="27"/>
          <w:szCs w:val="28"/>
        </w:rPr>
        <w:t xml:space="preserve">уполномоченным органом </w:t>
      </w:r>
      <w:r w:rsidRPr="00AF4385">
        <w:rPr>
          <w:sz w:val="27"/>
          <w:szCs w:val="28"/>
        </w:rPr>
        <w:t>(далее – уполномоченный орган), лимитов бюджетных обязательств.</w:t>
      </w:r>
      <w:proofErr w:type="gramEnd"/>
    </w:p>
    <w:p w:rsidR="00EE523B" w:rsidRDefault="00EE523B" w:rsidP="00EE523B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AF4385">
        <w:rPr>
          <w:sz w:val="27"/>
          <w:szCs w:val="28"/>
        </w:rPr>
        <w:t xml:space="preserve">4. </w:t>
      </w:r>
      <w:proofErr w:type="gramStart"/>
      <w:r w:rsidRPr="00AF4385">
        <w:rPr>
          <w:sz w:val="27"/>
          <w:szCs w:val="28"/>
        </w:rPr>
        <w:t xml:space="preserve">Результатом предоставления субсидии является оказание </w:t>
      </w:r>
      <w:r w:rsidRPr="00AF4385">
        <w:rPr>
          <w:sz w:val="27"/>
          <w:szCs w:val="28"/>
        </w:rPr>
        <w:br/>
        <w:t xml:space="preserve">в соответствии с </w:t>
      </w:r>
      <w:r w:rsidRPr="00AF4385">
        <w:rPr>
          <w:iCs/>
          <w:sz w:val="27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 в городском округе Зарайск   в соответствии с социальным сертификатом,</w:t>
      </w:r>
      <w:r w:rsidRPr="00AF4385">
        <w:rPr>
          <w:i/>
          <w:sz w:val="27"/>
          <w:szCs w:val="28"/>
        </w:rPr>
        <w:t xml:space="preserve"> </w:t>
      </w:r>
      <w:r w:rsidRPr="00AF4385">
        <w:rPr>
          <w:iCs/>
          <w:sz w:val="27"/>
          <w:szCs w:val="28"/>
        </w:rPr>
        <w:t xml:space="preserve"> утвержденными приказом Управления образования администрации городского округа Зарайск Московской области (далее – Требования к условиям и порядку),</w:t>
      </w:r>
      <w:r w:rsidRPr="00AF4385">
        <w:rPr>
          <w:sz w:val="27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  <w:proofErr w:type="gramEnd"/>
    </w:p>
    <w:p w:rsidR="00AF4385" w:rsidRPr="00AF4385" w:rsidRDefault="00AF4385" w:rsidP="00EE523B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</w:p>
    <w:p w:rsidR="00EE523B" w:rsidRPr="00AF4385" w:rsidRDefault="00EE523B" w:rsidP="00EE523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F4385">
        <w:rPr>
          <w:rFonts w:ascii="Times New Roman" w:hAnsi="Times New Roman" w:cs="Times New Roman"/>
          <w:sz w:val="27"/>
          <w:szCs w:val="28"/>
        </w:rPr>
        <w:t xml:space="preserve">5. Размер субсидии, предоставляемый </w:t>
      </w:r>
      <w:proofErr w:type="spellStart"/>
      <w:r w:rsidRPr="00AF4385">
        <w:rPr>
          <w:rFonts w:ascii="Times New Roman" w:hAnsi="Times New Roman" w:cs="Times New Roman"/>
          <w:sz w:val="27"/>
          <w:szCs w:val="28"/>
          <w:lang w:val="en-US"/>
        </w:rPr>
        <w:t>i</w:t>
      </w:r>
      <w:proofErr w:type="spellEnd"/>
      <w:r w:rsidRPr="00AF4385">
        <w:rPr>
          <w:rFonts w:ascii="Times New Roman" w:hAnsi="Times New Roman" w:cs="Times New Roman"/>
          <w:sz w:val="27"/>
          <w:szCs w:val="28"/>
        </w:rPr>
        <w:t xml:space="preserve">-му получателю субсидии </w:t>
      </w:r>
      <w:r w:rsidRPr="00AF4385">
        <w:rPr>
          <w:rFonts w:ascii="Times New Roman" w:hAnsi="Times New Roman" w:cs="Times New Roman"/>
          <w:i/>
          <w:sz w:val="27"/>
          <w:szCs w:val="28"/>
        </w:rPr>
        <w:t>(</w:t>
      </w:r>
      <w:r w:rsidRPr="00AF4385">
        <w:rPr>
          <w:rFonts w:ascii="Times New Roman" w:hAnsi="Times New Roman" w:cs="Times New Roman"/>
          <w:i/>
          <w:sz w:val="27"/>
          <w:szCs w:val="28"/>
          <w:lang w:val="en-US"/>
        </w:rPr>
        <w:t>Vi</w:t>
      </w:r>
      <w:r w:rsidRPr="00AF4385">
        <w:rPr>
          <w:rFonts w:ascii="Times New Roman" w:hAnsi="Times New Roman" w:cs="Times New Roman"/>
          <w:i/>
          <w:sz w:val="27"/>
          <w:szCs w:val="28"/>
        </w:rPr>
        <w:t xml:space="preserve">) </w:t>
      </w:r>
      <w:r w:rsidRPr="00AF4385">
        <w:rPr>
          <w:rFonts w:ascii="Times New Roman" w:hAnsi="Times New Roman" w:cs="Times New Roman"/>
          <w:sz w:val="27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EE523B" w:rsidRPr="00AF4385" w:rsidRDefault="00EE523B" w:rsidP="00EE523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EE523B" w:rsidRPr="00AF4385" w:rsidRDefault="00EE523B" w:rsidP="00EE52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F4385">
        <w:rPr>
          <w:rFonts w:ascii="Times New Roman" w:hAnsi="Times New Roman" w:cs="Times New Roman"/>
          <w:sz w:val="27"/>
          <w:szCs w:val="28"/>
        </w:rPr>
        <w:fldChar w:fldCharType="begin"/>
      </w:r>
      <w:r w:rsidRPr="00AF4385">
        <w:rPr>
          <w:rFonts w:ascii="Times New Roman" w:hAnsi="Times New Roman" w:cs="Times New Roman"/>
          <w:sz w:val="27"/>
          <w:szCs w:val="28"/>
        </w:rPr>
        <w:instrText xml:space="preserve"> QUOTE </w:instrText>
      </w:r>
      <w:r w:rsidR="005326AE">
        <w:rPr>
          <w:rFonts w:ascii="Times New Roman" w:hAnsi="Times New Roman" w:cs="Times New Roman"/>
          <w:position w:val="-11"/>
          <w:sz w:val="27"/>
        </w:rPr>
        <w:pict>
          <v:shape id="_x0000_i1025" type="#_x0000_t75" style="width:104.75pt;height:18.45pt" equationxml="&lt;">
            <v:imagedata r:id="rId7" o:title="" chromakey="white"/>
          </v:shape>
        </w:pict>
      </w:r>
      <w:r w:rsidRPr="00AF4385">
        <w:rPr>
          <w:rFonts w:ascii="Times New Roman" w:hAnsi="Times New Roman" w:cs="Times New Roman"/>
          <w:sz w:val="27"/>
          <w:szCs w:val="28"/>
        </w:rPr>
        <w:instrText xml:space="preserve"> </w:instrText>
      </w:r>
      <w:r w:rsidRPr="00AF4385">
        <w:rPr>
          <w:rFonts w:ascii="Times New Roman" w:hAnsi="Times New Roman" w:cs="Times New Roman"/>
          <w:sz w:val="27"/>
          <w:szCs w:val="28"/>
        </w:rPr>
        <w:fldChar w:fldCharType="separate"/>
      </w:r>
      <w:r w:rsidR="005326AE">
        <w:rPr>
          <w:rFonts w:ascii="Times New Roman" w:hAnsi="Times New Roman" w:cs="Times New Roman"/>
          <w:position w:val="-11"/>
          <w:sz w:val="27"/>
        </w:rPr>
        <w:pict>
          <v:shape id="_x0000_i1026" type="#_x0000_t75" style="width:104.75pt;height:18.45pt" equationxml="&lt;">
            <v:imagedata r:id="rId7" o:title="" chromakey="white"/>
          </v:shape>
        </w:pict>
      </w:r>
      <w:r w:rsidRPr="00AF4385">
        <w:rPr>
          <w:rFonts w:ascii="Times New Roman" w:hAnsi="Times New Roman" w:cs="Times New Roman"/>
          <w:sz w:val="27"/>
          <w:szCs w:val="28"/>
        </w:rPr>
        <w:fldChar w:fldCharType="end"/>
      </w:r>
      <w:r w:rsidRPr="00AF4385">
        <w:rPr>
          <w:rFonts w:ascii="Times New Roman" w:hAnsi="Times New Roman" w:cs="Times New Roman"/>
          <w:sz w:val="27"/>
          <w:szCs w:val="28"/>
        </w:rPr>
        <w:t>где:</w:t>
      </w:r>
    </w:p>
    <w:p w:rsidR="00EE523B" w:rsidRPr="00AF4385" w:rsidRDefault="00EE523B" w:rsidP="00EE52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</w:p>
    <w:p w:rsidR="00EE523B" w:rsidRPr="00AF4385" w:rsidRDefault="00EE523B" w:rsidP="00EE523B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7"/>
          <w:szCs w:val="28"/>
        </w:rPr>
      </w:pPr>
      <w:proofErr w:type="spellStart"/>
      <w:r w:rsidRPr="00AF4385">
        <w:rPr>
          <w:sz w:val="27"/>
          <w:szCs w:val="28"/>
          <w:lang w:val="en-US"/>
        </w:rPr>
        <w:t>Q</w:t>
      </w:r>
      <w:r w:rsidRPr="00AF4385">
        <w:rPr>
          <w:sz w:val="27"/>
          <w:szCs w:val="28"/>
          <w:vertAlign w:val="subscript"/>
          <w:lang w:val="en-US"/>
        </w:rPr>
        <w:t>j</w:t>
      </w:r>
      <w:proofErr w:type="spellEnd"/>
      <w:r w:rsidRPr="00AF4385">
        <w:rPr>
          <w:sz w:val="27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AF4385">
        <w:rPr>
          <w:i/>
          <w:iCs/>
          <w:sz w:val="27"/>
          <w:szCs w:val="28"/>
          <w:lang w:val="en-US"/>
        </w:rPr>
        <w:t>j</w:t>
      </w:r>
      <w:r w:rsidRPr="00AF4385">
        <w:rPr>
          <w:sz w:val="27"/>
          <w:szCs w:val="28"/>
        </w:rPr>
        <w:t>-му потребителю услуги;</w:t>
      </w:r>
    </w:p>
    <w:p w:rsidR="00EE523B" w:rsidRPr="00AF4385" w:rsidRDefault="00EE523B" w:rsidP="00EE523B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7"/>
          <w:szCs w:val="28"/>
        </w:rPr>
      </w:pPr>
      <w:proofErr w:type="spellStart"/>
      <w:r w:rsidRPr="00AF4385">
        <w:rPr>
          <w:sz w:val="27"/>
          <w:szCs w:val="28"/>
          <w:lang w:val="en-US"/>
        </w:rPr>
        <w:t>P</w:t>
      </w:r>
      <w:r w:rsidRPr="00AF4385">
        <w:rPr>
          <w:sz w:val="27"/>
          <w:szCs w:val="28"/>
          <w:vertAlign w:val="subscript"/>
          <w:lang w:val="en-US"/>
        </w:rPr>
        <w:t>j</w:t>
      </w:r>
      <w:proofErr w:type="spellEnd"/>
      <w:proofErr w:type="gramStart"/>
      <w:r w:rsidRPr="00AF4385">
        <w:rPr>
          <w:sz w:val="27"/>
          <w:szCs w:val="28"/>
        </w:rPr>
        <w:t>  –</w:t>
      </w:r>
      <w:proofErr w:type="gramEnd"/>
      <w:r w:rsidRPr="00AF4385">
        <w:rPr>
          <w:sz w:val="27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AF4385">
        <w:rPr>
          <w:sz w:val="27"/>
          <w:szCs w:val="28"/>
        </w:rPr>
        <w:t xml:space="preserve"> в соответствии с социальным сертификатом</w:t>
      </w:r>
      <w:bookmarkEnd w:id="1"/>
      <w:r w:rsidRPr="00AF4385">
        <w:rPr>
          <w:sz w:val="27"/>
          <w:szCs w:val="28"/>
        </w:rPr>
        <w:t>, утвержденного Уполномоченным органом;</w:t>
      </w:r>
    </w:p>
    <w:p w:rsidR="00EE523B" w:rsidRPr="00AF4385" w:rsidRDefault="00EE523B" w:rsidP="00EE52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8"/>
        </w:rPr>
      </w:pPr>
      <w:r w:rsidRPr="00AF4385">
        <w:rPr>
          <w:color w:val="000000"/>
          <w:sz w:val="27"/>
          <w:szCs w:val="28"/>
          <w:lang w:val="en-US"/>
        </w:rPr>
        <w:t>n</w:t>
      </w:r>
      <w:r w:rsidRPr="00AF4385">
        <w:rPr>
          <w:color w:val="000000"/>
          <w:sz w:val="27"/>
          <w:szCs w:val="28"/>
        </w:rPr>
        <w:t xml:space="preserve"> – </w:t>
      </w:r>
      <w:proofErr w:type="gramStart"/>
      <w:r w:rsidRPr="00AF4385">
        <w:rPr>
          <w:color w:val="000000"/>
          <w:sz w:val="27"/>
          <w:szCs w:val="28"/>
        </w:rPr>
        <w:t>число</w:t>
      </w:r>
      <w:proofErr w:type="gramEnd"/>
      <w:r w:rsidRPr="00AF4385">
        <w:rPr>
          <w:color w:val="000000"/>
          <w:sz w:val="27"/>
          <w:szCs w:val="28"/>
        </w:rPr>
        <w:t xml:space="preserve"> потребителей, которым </w:t>
      </w:r>
      <w:r w:rsidRPr="00AF4385">
        <w:rPr>
          <w:sz w:val="27"/>
          <w:szCs w:val="28"/>
        </w:rPr>
        <w:t xml:space="preserve">муниципальная </w:t>
      </w:r>
      <w:r w:rsidRPr="00AF4385">
        <w:rPr>
          <w:color w:val="000000"/>
          <w:sz w:val="27"/>
          <w:szCs w:val="28"/>
        </w:rPr>
        <w:t xml:space="preserve">услуга в соответствии с социальным сертификатом оказывается </w:t>
      </w:r>
      <w:r w:rsidRPr="00AF4385">
        <w:rPr>
          <w:i/>
          <w:iCs/>
          <w:color w:val="000000"/>
          <w:sz w:val="27"/>
          <w:szCs w:val="28"/>
        </w:rPr>
        <w:t>i</w:t>
      </w:r>
      <w:r w:rsidRPr="00AF4385">
        <w:rPr>
          <w:color w:val="000000"/>
          <w:sz w:val="27"/>
          <w:szCs w:val="28"/>
        </w:rPr>
        <w:t>-м получателем субсидии.</w:t>
      </w:r>
    </w:p>
    <w:p w:rsidR="00EE523B" w:rsidRPr="00AF4385" w:rsidRDefault="00EE523B" w:rsidP="00EE523B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AF4385">
        <w:rPr>
          <w:sz w:val="27"/>
          <w:szCs w:val="28"/>
        </w:rPr>
        <w:t xml:space="preserve">Размер субсидий, предоставляемых в соответствии с соглашениями, </w:t>
      </w:r>
      <w:r w:rsidRPr="00AF4385">
        <w:rPr>
          <w:sz w:val="27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EE523B" w:rsidRPr="00AF4385" w:rsidRDefault="00EE523B" w:rsidP="00EE5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AF4385">
        <w:rPr>
          <w:rFonts w:ascii="Times New Roman" w:hAnsi="Times New Roman"/>
          <w:sz w:val="27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EE523B" w:rsidRPr="00AF4385" w:rsidRDefault="00EE523B" w:rsidP="00EE5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AF4385">
        <w:rPr>
          <w:rFonts w:ascii="Times New Roman" w:hAnsi="Times New Roman"/>
          <w:sz w:val="27"/>
          <w:szCs w:val="28"/>
        </w:rPr>
        <w:t xml:space="preserve">Перечисление субсидии получателю субсидии в соответствии </w:t>
      </w:r>
      <w:r w:rsidRPr="00AF4385">
        <w:rPr>
          <w:rFonts w:ascii="Times New Roman" w:hAnsi="Times New Roman"/>
          <w:sz w:val="27"/>
          <w:szCs w:val="28"/>
        </w:rPr>
        <w:br/>
        <w:t xml:space="preserve">с заключенным соглашением, осуществляется на счета, определенные </w:t>
      </w:r>
      <w:r w:rsidRPr="00AF4385">
        <w:rPr>
          <w:rFonts w:ascii="Times New Roman" w:hAnsi="Times New Roman"/>
          <w:sz w:val="27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EE523B" w:rsidRPr="00AF4385" w:rsidRDefault="00EE523B" w:rsidP="00EE5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AF4385">
        <w:rPr>
          <w:rFonts w:ascii="Times New Roman" w:hAnsi="Times New Roman"/>
          <w:sz w:val="27"/>
          <w:szCs w:val="28"/>
        </w:rPr>
        <w:t>Перечисление субсидии в течение IV квартала осуществляется:</w:t>
      </w:r>
    </w:p>
    <w:p w:rsidR="00EE523B" w:rsidRPr="00AF4385" w:rsidRDefault="00EE523B" w:rsidP="00EE523B">
      <w:pPr>
        <w:pStyle w:val="ad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7"/>
          <w:szCs w:val="28"/>
        </w:rPr>
      </w:pPr>
      <w:r w:rsidRPr="00AF4385">
        <w:rPr>
          <w:rFonts w:ascii="Times New Roman" w:hAnsi="Times New Roman"/>
          <w:sz w:val="27"/>
          <w:szCs w:val="28"/>
        </w:rPr>
        <w:t xml:space="preserve">1) в октябре - ноябре - в сроки, установленные планом-графиком, </w:t>
      </w:r>
      <w:r w:rsidRPr="00AF4385">
        <w:rPr>
          <w:rFonts w:ascii="Times New Roman" w:hAnsi="Times New Roman"/>
          <w:sz w:val="27"/>
          <w:szCs w:val="28"/>
        </w:rPr>
        <w:br/>
        <w:t>в размере не более 2/3 остатка годового размера субсидии;</w:t>
      </w:r>
    </w:p>
    <w:p w:rsidR="00EE523B" w:rsidRPr="00AF4385" w:rsidRDefault="00EE523B" w:rsidP="00EE523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8"/>
        </w:rPr>
      </w:pPr>
      <w:r w:rsidRPr="00AF4385">
        <w:rPr>
          <w:rFonts w:eastAsia="Calibri"/>
          <w:sz w:val="27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AF4385">
        <w:rPr>
          <w:rFonts w:eastAsia="Calibri"/>
          <w:sz w:val="27"/>
          <w:szCs w:val="28"/>
        </w:rPr>
        <w:br/>
        <w:t xml:space="preserve">в части предварительной оценки </w:t>
      </w:r>
      <w:proofErr w:type="gramStart"/>
      <w:r w:rsidRPr="00AF4385">
        <w:rPr>
          <w:rFonts w:eastAsia="Calibri"/>
          <w:sz w:val="27"/>
          <w:szCs w:val="28"/>
        </w:rPr>
        <w:t xml:space="preserve">достижения плановых показателей годового объема оказания </w:t>
      </w:r>
      <w:r w:rsidRPr="00AF4385">
        <w:rPr>
          <w:sz w:val="27"/>
          <w:szCs w:val="28"/>
        </w:rPr>
        <w:t xml:space="preserve">муниципальных </w:t>
      </w:r>
      <w:r w:rsidRPr="00AF4385">
        <w:rPr>
          <w:rFonts w:eastAsia="Calibri"/>
          <w:sz w:val="27"/>
          <w:szCs w:val="28"/>
        </w:rPr>
        <w:t>услуг</w:t>
      </w:r>
      <w:proofErr w:type="gramEnd"/>
      <w:r w:rsidRPr="00AF4385">
        <w:rPr>
          <w:rFonts w:eastAsia="Calibri"/>
          <w:sz w:val="27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EE523B" w:rsidRPr="00AF4385" w:rsidRDefault="00EE523B" w:rsidP="00EE523B">
      <w:pPr>
        <w:autoSpaceDE w:val="0"/>
        <w:autoSpaceDN w:val="0"/>
        <w:adjustRightInd w:val="0"/>
        <w:ind w:firstLine="567"/>
        <w:jc w:val="both"/>
        <w:rPr>
          <w:sz w:val="27"/>
          <w:szCs w:val="28"/>
        </w:rPr>
      </w:pPr>
      <w:r w:rsidRPr="00AF4385">
        <w:rPr>
          <w:sz w:val="27"/>
          <w:szCs w:val="28"/>
        </w:rPr>
        <w:t>7. Получатель субсидии ежемесячно</w:t>
      </w:r>
      <w:r w:rsidRPr="00AF4385">
        <w:rPr>
          <w:i/>
          <w:sz w:val="27"/>
          <w:szCs w:val="28"/>
        </w:rPr>
        <w:t xml:space="preserve"> </w:t>
      </w:r>
      <w:r w:rsidRPr="00AF4385">
        <w:rPr>
          <w:sz w:val="27"/>
          <w:szCs w:val="28"/>
        </w:rPr>
        <w:t xml:space="preserve">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EE523B" w:rsidRPr="00AF4385" w:rsidRDefault="00EE523B" w:rsidP="00EE523B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AF4385">
        <w:rPr>
          <w:sz w:val="27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AF4385">
        <w:rPr>
          <w:sz w:val="27"/>
          <w:szCs w:val="28"/>
        </w:rPr>
        <w:br/>
        <w:t>и наличия требуемых документов.</w:t>
      </w:r>
    </w:p>
    <w:p w:rsidR="00EE523B" w:rsidRPr="00AF4385" w:rsidRDefault="00EE523B" w:rsidP="00EE523B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AF4385">
        <w:rPr>
          <w:sz w:val="27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AF4385">
        <w:rPr>
          <w:sz w:val="27"/>
          <w:szCs w:val="28"/>
        </w:rPr>
        <w:t>а(</w:t>
      </w:r>
      <w:proofErr w:type="spellStart"/>
      <w:proofErr w:type="gramEnd"/>
      <w:r w:rsidRPr="00AF4385">
        <w:rPr>
          <w:sz w:val="27"/>
          <w:szCs w:val="28"/>
        </w:rPr>
        <w:t>ов</w:t>
      </w:r>
      <w:proofErr w:type="spellEnd"/>
      <w:r w:rsidRPr="00AF4385">
        <w:rPr>
          <w:sz w:val="27"/>
          <w:szCs w:val="28"/>
        </w:rPr>
        <w:t>) выявленных нарушений.</w:t>
      </w:r>
    </w:p>
    <w:p w:rsidR="00EE523B" w:rsidRPr="00AF4385" w:rsidRDefault="00EE523B" w:rsidP="00EE523B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AF4385">
        <w:rPr>
          <w:sz w:val="27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AF4385">
        <w:rPr>
          <w:sz w:val="27"/>
          <w:szCs w:val="28"/>
        </w:rPr>
        <w:t>т(</w:t>
      </w:r>
      <w:proofErr w:type="gramEnd"/>
      <w:r w:rsidRPr="00AF4385">
        <w:rPr>
          <w:sz w:val="27"/>
          <w:szCs w:val="28"/>
        </w:rPr>
        <w:t>ы) выявленных нарушений и повторно предоставляет отчет, указанный в пункте 7 настоящего Порядка.</w:t>
      </w:r>
    </w:p>
    <w:p w:rsidR="00EE523B" w:rsidRPr="00AF4385" w:rsidRDefault="00EE523B" w:rsidP="00EE5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AF4385">
        <w:rPr>
          <w:rFonts w:ascii="Times New Roman" w:hAnsi="Times New Roman"/>
          <w:sz w:val="27"/>
          <w:szCs w:val="28"/>
        </w:rPr>
        <w:t xml:space="preserve">9. Уполномоченный орган осуществляет </w:t>
      </w:r>
      <w:proofErr w:type="gramStart"/>
      <w:r w:rsidRPr="00AF4385">
        <w:rPr>
          <w:rFonts w:ascii="Times New Roman" w:hAnsi="Times New Roman"/>
          <w:sz w:val="27"/>
          <w:szCs w:val="28"/>
        </w:rPr>
        <w:t>контроль за</w:t>
      </w:r>
      <w:proofErr w:type="gramEnd"/>
      <w:r w:rsidRPr="00AF4385">
        <w:rPr>
          <w:rFonts w:ascii="Times New Roman" w:hAnsi="Times New Roman"/>
          <w:sz w:val="27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EE523B" w:rsidRPr="00AF4385" w:rsidRDefault="00EE523B" w:rsidP="00EE523B">
      <w:pPr>
        <w:ind w:firstLine="709"/>
        <w:jc w:val="both"/>
        <w:rPr>
          <w:rFonts w:eastAsia="Calibri"/>
          <w:sz w:val="27"/>
          <w:szCs w:val="28"/>
        </w:rPr>
      </w:pPr>
      <w:r w:rsidRPr="00AF4385">
        <w:rPr>
          <w:sz w:val="27"/>
          <w:szCs w:val="28"/>
        </w:rPr>
        <w:t xml:space="preserve">10. Органы муниципального финансового контроля городского округа Зарайск Московской области  </w:t>
      </w:r>
      <w:r w:rsidRPr="00AF4385">
        <w:rPr>
          <w:rFonts w:eastAsia="Calibri"/>
          <w:sz w:val="27"/>
          <w:szCs w:val="28"/>
        </w:rPr>
        <w:t xml:space="preserve">осуществляют контроль в соответствии со статьей 26 Федерального закона </w:t>
      </w:r>
      <w:r w:rsidRPr="00AF4385">
        <w:rPr>
          <w:sz w:val="27"/>
          <w:szCs w:val="28"/>
        </w:rPr>
        <w:t>№ 189-ФЗ</w:t>
      </w:r>
      <w:r w:rsidRPr="00AF4385">
        <w:rPr>
          <w:rFonts w:eastAsia="Calibri"/>
          <w:sz w:val="27"/>
          <w:szCs w:val="28"/>
        </w:rPr>
        <w:t>.</w:t>
      </w:r>
    </w:p>
    <w:p w:rsidR="00EE523B" w:rsidRPr="00AF4385" w:rsidRDefault="00EE523B" w:rsidP="00EE5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7"/>
          <w:szCs w:val="28"/>
        </w:rPr>
      </w:pPr>
      <w:r w:rsidRPr="00AF4385">
        <w:rPr>
          <w:rFonts w:ascii="Times New Roman" w:hAnsi="Times New Roman"/>
          <w:sz w:val="27"/>
          <w:szCs w:val="28"/>
        </w:rPr>
        <w:t xml:space="preserve">11. </w:t>
      </w:r>
      <w:proofErr w:type="gramStart"/>
      <w:r w:rsidRPr="00AF4385">
        <w:rPr>
          <w:rFonts w:ascii="Times New Roman" w:hAnsi="Times New Roman"/>
          <w:sz w:val="27"/>
          <w:szCs w:val="28"/>
        </w:rPr>
        <w:t xml:space="preserve">В случае установления факта </w:t>
      </w:r>
      <w:proofErr w:type="spellStart"/>
      <w:r w:rsidRPr="00AF4385">
        <w:rPr>
          <w:rFonts w:ascii="Times New Roman" w:hAnsi="Times New Roman"/>
          <w:sz w:val="27"/>
          <w:szCs w:val="28"/>
        </w:rPr>
        <w:t>недостижения</w:t>
      </w:r>
      <w:proofErr w:type="spellEnd"/>
      <w:r w:rsidRPr="00AF4385">
        <w:rPr>
          <w:rFonts w:ascii="Times New Roman" w:hAnsi="Times New Roman"/>
          <w:sz w:val="27"/>
          <w:szCs w:val="28"/>
        </w:rPr>
        <w:t xml:space="preserve"> получателем субсидии результата предоставления субсидии и (или) нарушения </w:t>
      </w:r>
      <w:r w:rsidRPr="00AF4385">
        <w:rPr>
          <w:rFonts w:ascii="Times New Roman" w:hAnsi="Times New Roman"/>
          <w:iCs/>
          <w:sz w:val="27"/>
          <w:szCs w:val="28"/>
        </w:rPr>
        <w:t>Требований к условиям и порядку</w:t>
      </w:r>
      <w:r w:rsidRPr="00AF4385">
        <w:rPr>
          <w:rFonts w:ascii="Times New Roman" w:hAnsi="Times New Roman"/>
          <w:sz w:val="27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AF4385">
        <w:rPr>
          <w:rFonts w:ascii="Times New Roman" w:hAnsi="Times New Roman"/>
          <w:iCs/>
          <w:sz w:val="27"/>
          <w:szCs w:val="28"/>
        </w:rPr>
        <w:t>бюджет</w:t>
      </w:r>
      <w:r w:rsidRPr="00AF4385">
        <w:rPr>
          <w:rFonts w:ascii="Times New Roman" w:hAnsi="Times New Roman"/>
          <w:sz w:val="27"/>
          <w:szCs w:val="28"/>
        </w:rPr>
        <w:t xml:space="preserve"> городского округа Зарайск Московской области в течение 10 календарных дней со дня завершения проверки  в размере </w:t>
      </w:r>
      <w:r w:rsidRPr="00AF4385">
        <w:rPr>
          <w:rFonts w:ascii="Times New Roman" w:hAnsi="Times New Roman"/>
          <w:i/>
          <w:sz w:val="27"/>
          <w:szCs w:val="28"/>
        </w:rPr>
        <w:t>(</w:t>
      </w:r>
      <w:r w:rsidRPr="00AF4385">
        <w:rPr>
          <w:rFonts w:ascii="Times New Roman" w:hAnsi="Times New Roman"/>
          <w:i/>
          <w:sz w:val="27"/>
          <w:szCs w:val="28"/>
          <w:lang w:val="en-US"/>
        </w:rPr>
        <w:t>R</w:t>
      </w:r>
      <w:r w:rsidRPr="00AF4385">
        <w:rPr>
          <w:rFonts w:ascii="Times New Roman" w:hAnsi="Times New Roman"/>
          <w:i/>
          <w:sz w:val="27"/>
          <w:szCs w:val="28"/>
        </w:rPr>
        <w:t>)</w:t>
      </w:r>
      <w:r w:rsidRPr="00AF4385">
        <w:rPr>
          <w:rFonts w:ascii="Times New Roman" w:hAnsi="Times New Roman"/>
          <w:sz w:val="27"/>
          <w:szCs w:val="28"/>
        </w:rPr>
        <w:t>, рассчитанным  по формуле:</w:t>
      </w:r>
      <w:proofErr w:type="gramEnd"/>
    </w:p>
    <w:p w:rsidR="00EE523B" w:rsidRPr="00AF4385" w:rsidRDefault="00EE523B" w:rsidP="00EE523B">
      <w:pPr>
        <w:pStyle w:val="ad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7"/>
          <w:szCs w:val="28"/>
        </w:rPr>
      </w:pPr>
    </w:p>
    <w:p w:rsidR="00EE523B" w:rsidRPr="00AF4385" w:rsidRDefault="00EE523B" w:rsidP="00EE52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F4385">
        <w:rPr>
          <w:rFonts w:ascii="Times New Roman" w:hAnsi="Times New Roman" w:cs="Times New Roman"/>
          <w:sz w:val="27"/>
          <w:szCs w:val="28"/>
        </w:rPr>
        <w:fldChar w:fldCharType="begin"/>
      </w:r>
      <w:r w:rsidRPr="00AF4385">
        <w:rPr>
          <w:rFonts w:ascii="Times New Roman" w:hAnsi="Times New Roman" w:cs="Times New Roman"/>
          <w:sz w:val="27"/>
          <w:szCs w:val="28"/>
        </w:rPr>
        <w:instrText xml:space="preserve"> QUOTE </w:instrText>
      </w:r>
      <w:r w:rsidR="005326AE">
        <w:rPr>
          <w:rFonts w:ascii="Times New Roman" w:eastAsia="Calibri" w:hAnsi="Times New Roman" w:cs="Times New Roman"/>
          <w:position w:val="-11"/>
          <w:sz w:val="27"/>
        </w:rPr>
        <w:pict>
          <v:shape id="_x0000_i1027" type="#_x0000_t75" style="width:102.95pt;height:19.05pt" equationxml="&lt;">
            <v:imagedata r:id="rId8" o:title="" chromakey="white"/>
          </v:shape>
        </w:pict>
      </w:r>
      <w:r w:rsidRPr="00AF4385">
        <w:rPr>
          <w:rFonts w:ascii="Times New Roman" w:hAnsi="Times New Roman" w:cs="Times New Roman"/>
          <w:sz w:val="27"/>
          <w:szCs w:val="28"/>
        </w:rPr>
        <w:instrText xml:space="preserve"> </w:instrText>
      </w:r>
      <w:r w:rsidRPr="00AF4385">
        <w:rPr>
          <w:rFonts w:ascii="Times New Roman" w:hAnsi="Times New Roman" w:cs="Times New Roman"/>
          <w:sz w:val="27"/>
          <w:szCs w:val="28"/>
        </w:rPr>
        <w:fldChar w:fldCharType="separate"/>
      </w:r>
      <w:r w:rsidR="005326AE">
        <w:rPr>
          <w:rFonts w:ascii="Times New Roman" w:eastAsia="Calibri" w:hAnsi="Times New Roman" w:cs="Times New Roman"/>
          <w:position w:val="-11"/>
          <w:sz w:val="27"/>
        </w:rPr>
        <w:pict>
          <v:shape id="_x0000_i1028" type="#_x0000_t75" style="width:102.95pt;height:19.05pt" equationxml="&lt;">
            <v:imagedata r:id="rId8" o:title="" chromakey="white"/>
          </v:shape>
        </w:pict>
      </w:r>
      <w:r w:rsidRPr="00AF4385">
        <w:rPr>
          <w:rFonts w:ascii="Times New Roman" w:hAnsi="Times New Roman" w:cs="Times New Roman"/>
          <w:sz w:val="27"/>
          <w:szCs w:val="28"/>
        </w:rPr>
        <w:fldChar w:fldCharType="end"/>
      </w:r>
      <w:r w:rsidRPr="00AF4385">
        <w:rPr>
          <w:rFonts w:ascii="Times New Roman" w:hAnsi="Times New Roman" w:cs="Times New Roman"/>
          <w:sz w:val="27"/>
          <w:szCs w:val="28"/>
        </w:rPr>
        <w:t xml:space="preserve"> где:</w:t>
      </w:r>
    </w:p>
    <w:p w:rsidR="00EE523B" w:rsidRPr="00AF4385" w:rsidRDefault="00EE523B" w:rsidP="00EE52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EE523B" w:rsidRPr="00AF4385" w:rsidRDefault="00EE523B" w:rsidP="00EE52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AF4385">
        <w:rPr>
          <w:sz w:val="27"/>
          <w:szCs w:val="28"/>
          <w:vertAlign w:val="subscript"/>
          <w:lang w:val="en-US"/>
        </w:rPr>
        <w:fldChar w:fldCharType="begin"/>
      </w:r>
      <w:r w:rsidRPr="00AF4385">
        <w:rPr>
          <w:sz w:val="27"/>
          <w:szCs w:val="28"/>
          <w:vertAlign w:val="subscript"/>
        </w:rPr>
        <w:instrText xml:space="preserve"> </w:instrText>
      </w:r>
      <w:r w:rsidRPr="00AF4385">
        <w:rPr>
          <w:sz w:val="27"/>
          <w:szCs w:val="28"/>
          <w:vertAlign w:val="subscript"/>
          <w:lang w:val="en-US"/>
        </w:rPr>
        <w:instrText>QUOTE</w:instrText>
      </w:r>
      <w:r w:rsidRPr="00AF4385">
        <w:rPr>
          <w:sz w:val="27"/>
          <w:szCs w:val="28"/>
          <w:vertAlign w:val="subscript"/>
        </w:rPr>
        <w:instrText xml:space="preserve"> </w:instrText>
      </w:r>
      <w:r w:rsidR="005326AE">
        <w:rPr>
          <w:position w:val="-6"/>
          <w:sz w:val="27"/>
        </w:rPr>
        <w:pict>
          <v:shape id="_x0000_i1029" type="#_x0000_t75" style="width:10.1pt;height:17.25pt" equationxml="&lt;">
            <v:imagedata r:id="rId9" o:title="" chromakey="white"/>
          </v:shape>
        </w:pict>
      </w:r>
      <w:r w:rsidRPr="00AF4385">
        <w:rPr>
          <w:sz w:val="27"/>
          <w:szCs w:val="28"/>
          <w:vertAlign w:val="subscript"/>
        </w:rPr>
        <w:instrText xml:space="preserve"> </w:instrText>
      </w:r>
      <w:r w:rsidRPr="00AF4385">
        <w:rPr>
          <w:sz w:val="27"/>
          <w:szCs w:val="28"/>
          <w:vertAlign w:val="subscript"/>
          <w:lang w:val="en-US"/>
        </w:rPr>
        <w:fldChar w:fldCharType="separate"/>
      </w:r>
      <w:r w:rsidR="005326AE">
        <w:rPr>
          <w:position w:val="-6"/>
          <w:sz w:val="27"/>
        </w:rPr>
        <w:pict>
          <v:shape id="_x0000_i1030" type="#_x0000_t75" style="width:10.1pt;height:17.25pt" equationxml="&lt;">
            <v:imagedata r:id="rId9" o:title="" chromakey="white"/>
          </v:shape>
        </w:pict>
      </w:r>
      <w:r w:rsidRPr="00AF4385">
        <w:rPr>
          <w:sz w:val="27"/>
          <w:szCs w:val="28"/>
          <w:vertAlign w:val="subscript"/>
          <w:lang w:val="en-US"/>
        </w:rPr>
        <w:fldChar w:fldCharType="end"/>
      </w:r>
      <w:r w:rsidRPr="00AF4385">
        <w:rPr>
          <w:sz w:val="27"/>
          <w:szCs w:val="28"/>
          <w:vertAlign w:val="subscript"/>
          <w:lang w:val="en-US"/>
        </w:rPr>
        <w:t>j</w:t>
      </w:r>
      <w:r w:rsidRPr="00AF4385">
        <w:rPr>
          <w:sz w:val="27"/>
          <w:szCs w:val="28"/>
        </w:rPr>
        <w:t> – </w:t>
      </w:r>
      <w:proofErr w:type="gramStart"/>
      <w:r w:rsidRPr="00AF4385">
        <w:rPr>
          <w:sz w:val="27"/>
          <w:szCs w:val="28"/>
        </w:rPr>
        <w:t>объем</w:t>
      </w:r>
      <w:proofErr w:type="gramEnd"/>
      <w:r w:rsidRPr="00AF4385">
        <w:rPr>
          <w:sz w:val="27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Pr="00AF4385">
        <w:rPr>
          <w:iCs/>
          <w:sz w:val="27"/>
          <w:szCs w:val="28"/>
        </w:rPr>
        <w:t xml:space="preserve">Требований к условиям и порядку </w:t>
      </w:r>
      <w:r w:rsidRPr="00AF4385">
        <w:rPr>
          <w:i/>
          <w:iCs/>
          <w:sz w:val="27"/>
          <w:szCs w:val="28"/>
          <w:lang w:val="en-US"/>
        </w:rPr>
        <w:t>j</w:t>
      </w:r>
      <w:r w:rsidRPr="00AF4385">
        <w:rPr>
          <w:sz w:val="27"/>
          <w:szCs w:val="28"/>
        </w:rPr>
        <w:t>-му потребителю услуги;</w:t>
      </w:r>
    </w:p>
    <w:p w:rsidR="00EE523B" w:rsidRPr="00AF4385" w:rsidRDefault="00EE523B" w:rsidP="00EE52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8"/>
        </w:rPr>
      </w:pPr>
      <w:proofErr w:type="spellStart"/>
      <w:r w:rsidRPr="00AF4385">
        <w:rPr>
          <w:sz w:val="27"/>
          <w:szCs w:val="28"/>
          <w:lang w:val="en-US"/>
        </w:rPr>
        <w:t>P</w:t>
      </w:r>
      <w:r w:rsidRPr="00AF4385">
        <w:rPr>
          <w:sz w:val="27"/>
          <w:szCs w:val="28"/>
          <w:vertAlign w:val="subscript"/>
          <w:lang w:val="en-US"/>
        </w:rPr>
        <w:t>j</w:t>
      </w:r>
      <w:proofErr w:type="spellEnd"/>
      <w:proofErr w:type="gramStart"/>
      <w:r w:rsidRPr="00AF4385">
        <w:rPr>
          <w:sz w:val="27"/>
          <w:szCs w:val="28"/>
        </w:rPr>
        <w:t>  –</w:t>
      </w:r>
      <w:proofErr w:type="gramEnd"/>
      <w:r w:rsidRPr="00AF4385">
        <w:rPr>
          <w:sz w:val="27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AF4385">
        <w:rPr>
          <w:color w:val="000000"/>
          <w:sz w:val="27"/>
          <w:szCs w:val="28"/>
        </w:rPr>
        <w:t xml:space="preserve">утвержденного </w:t>
      </w:r>
      <w:r w:rsidRPr="00AF4385">
        <w:rPr>
          <w:sz w:val="27"/>
          <w:szCs w:val="28"/>
        </w:rPr>
        <w:t xml:space="preserve">Уполномоченным органом; </w:t>
      </w:r>
    </w:p>
    <w:p w:rsidR="00EE523B" w:rsidRPr="00AF4385" w:rsidRDefault="00EE523B" w:rsidP="00EE52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8"/>
        </w:rPr>
      </w:pPr>
      <w:r w:rsidRPr="00AF4385">
        <w:rPr>
          <w:color w:val="000000"/>
          <w:sz w:val="27"/>
          <w:szCs w:val="28"/>
          <w:lang w:val="en-US"/>
        </w:rPr>
        <w:t>n</w:t>
      </w:r>
      <w:r w:rsidRPr="00AF4385">
        <w:rPr>
          <w:color w:val="000000"/>
          <w:sz w:val="27"/>
          <w:szCs w:val="28"/>
        </w:rPr>
        <w:t xml:space="preserve"> – </w:t>
      </w:r>
      <w:proofErr w:type="gramStart"/>
      <w:r w:rsidRPr="00AF4385">
        <w:rPr>
          <w:color w:val="000000"/>
          <w:sz w:val="27"/>
          <w:szCs w:val="28"/>
        </w:rPr>
        <w:t>число</w:t>
      </w:r>
      <w:proofErr w:type="gramEnd"/>
      <w:r w:rsidRPr="00AF4385">
        <w:rPr>
          <w:color w:val="000000"/>
          <w:sz w:val="27"/>
          <w:szCs w:val="28"/>
        </w:rPr>
        <w:t xml:space="preserve"> потребителей, которым </w:t>
      </w:r>
      <w:r w:rsidRPr="00AF4385">
        <w:rPr>
          <w:sz w:val="27"/>
          <w:szCs w:val="28"/>
        </w:rPr>
        <w:t xml:space="preserve">муниципальная </w:t>
      </w:r>
      <w:r w:rsidRPr="00AF4385">
        <w:rPr>
          <w:color w:val="000000"/>
          <w:sz w:val="27"/>
          <w:szCs w:val="28"/>
        </w:rPr>
        <w:t xml:space="preserve">услуга </w:t>
      </w:r>
      <w:r w:rsidRPr="00AF4385">
        <w:rPr>
          <w:sz w:val="27"/>
          <w:szCs w:val="28"/>
        </w:rPr>
        <w:t xml:space="preserve">в соответствии с социальным сертификатом не </w:t>
      </w:r>
      <w:r w:rsidRPr="00AF4385">
        <w:rPr>
          <w:color w:val="000000"/>
          <w:sz w:val="27"/>
          <w:szCs w:val="28"/>
        </w:rPr>
        <w:t xml:space="preserve">оказывается </w:t>
      </w:r>
      <w:r w:rsidRPr="00AF4385">
        <w:rPr>
          <w:i/>
          <w:iCs/>
          <w:color w:val="000000"/>
          <w:sz w:val="27"/>
          <w:szCs w:val="28"/>
        </w:rPr>
        <w:t>i</w:t>
      </w:r>
      <w:r w:rsidRPr="00AF4385">
        <w:rPr>
          <w:color w:val="000000"/>
          <w:sz w:val="27"/>
          <w:szCs w:val="28"/>
        </w:rPr>
        <w:t>-м получателем субсидии.</w:t>
      </w:r>
    </w:p>
    <w:p w:rsidR="00EE523B" w:rsidRPr="00AF4385" w:rsidRDefault="00EE523B" w:rsidP="00EE5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AF4385">
        <w:rPr>
          <w:rFonts w:ascii="Times New Roman" w:hAnsi="Times New Roman"/>
          <w:sz w:val="27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AF4385">
        <w:rPr>
          <w:rFonts w:ascii="Times New Roman" w:hAnsi="Times New Roman"/>
          <w:iCs/>
          <w:sz w:val="27"/>
          <w:szCs w:val="28"/>
        </w:rPr>
        <w:t xml:space="preserve"> Требованиями к условиям и порядку</w:t>
      </w:r>
      <w:r w:rsidRPr="00AF4385">
        <w:rPr>
          <w:rFonts w:ascii="Times New Roman" w:hAnsi="Times New Roman"/>
          <w:sz w:val="27"/>
          <w:szCs w:val="28"/>
        </w:rPr>
        <w:t>.</w:t>
      </w:r>
    </w:p>
    <w:p w:rsidR="00EE523B" w:rsidRPr="00AF4385" w:rsidRDefault="00EE523B" w:rsidP="00EE5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AF4385">
        <w:rPr>
          <w:rFonts w:ascii="Times New Roman" w:hAnsi="Times New Roman"/>
          <w:sz w:val="27"/>
          <w:szCs w:val="28"/>
        </w:rPr>
        <w:t xml:space="preserve">13. </w:t>
      </w:r>
      <w:proofErr w:type="gramStart"/>
      <w:r w:rsidRPr="00AF4385">
        <w:rPr>
          <w:rFonts w:ascii="Times New Roman" w:hAnsi="Times New Roman"/>
          <w:sz w:val="27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AF4385">
        <w:rPr>
          <w:rFonts w:ascii="Times New Roman" w:hAnsi="Times New Roman"/>
          <w:sz w:val="27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AF4385">
        <w:rPr>
          <w:rFonts w:ascii="Times New Roman" w:hAnsi="Times New Roman"/>
          <w:sz w:val="27"/>
          <w:szCs w:val="28"/>
        </w:rPr>
        <w:br/>
        <w:t xml:space="preserve">в бюджет городского округа Зарайск Московской области, в том числе сумму возмещенного потребителю услуг вреда, причиненного его жизни и (или) здоровью, на </w:t>
      </w:r>
      <w:r w:rsidRPr="00AF4385">
        <w:rPr>
          <w:rFonts w:ascii="Times New Roman" w:hAnsi="Times New Roman"/>
          <w:sz w:val="27"/>
          <w:szCs w:val="28"/>
        </w:rPr>
        <w:lastRenderedPageBreak/>
        <w:t>основании решения уполномоченного органа, в сроки, определенные условиями соглашения.</w:t>
      </w:r>
      <w:proofErr w:type="gramEnd"/>
    </w:p>
    <w:p w:rsidR="00EE523B" w:rsidRPr="00AF4385" w:rsidRDefault="00EE523B" w:rsidP="00EE523B">
      <w:pPr>
        <w:pStyle w:val="ConsPlusTitle"/>
        <w:jc w:val="center"/>
        <w:rPr>
          <w:rFonts w:ascii="Times New Roman" w:hAnsi="Times New Roman" w:cs="Times New Roman"/>
          <w:sz w:val="27"/>
          <w:szCs w:val="28"/>
        </w:rPr>
      </w:pPr>
    </w:p>
    <w:p w:rsidR="00EE523B" w:rsidRPr="00AF4385" w:rsidRDefault="00EE523B" w:rsidP="00EE523B">
      <w:pPr>
        <w:pStyle w:val="ab"/>
        <w:jc w:val="center"/>
        <w:rPr>
          <w:rFonts w:ascii="Times New Roman" w:hAnsi="Times New Roman"/>
          <w:sz w:val="27"/>
          <w:szCs w:val="24"/>
        </w:rPr>
      </w:pPr>
    </w:p>
    <w:p w:rsidR="00DC18BA" w:rsidRPr="00AF4385" w:rsidRDefault="00DC18BA">
      <w:pPr>
        <w:tabs>
          <w:tab w:val="left" w:pos="3810"/>
        </w:tabs>
        <w:rPr>
          <w:sz w:val="27"/>
        </w:rPr>
      </w:pPr>
    </w:p>
    <w:p w:rsidR="00DC18BA" w:rsidRPr="00AF4385" w:rsidRDefault="00DC18BA">
      <w:pPr>
        <w:tabs>
          <w:tab w:val="left" w:pos="3810"/>
        </w:tabs>
        <w:rPr>
          <w:sz w:val="27"/>
          <w:szCs w:val="28"/>
        </w:rPr>
      </w:pPr>
    </w:p>
    <w:p w:rsidR="00DC18BA" w:rsidRPr="00AF4385" w:rsidRDefault="00DC18BA" w:rsidP="008C3391">
      <w:pPr>
        <w:spacing w:line="276" w:lineRule="auto"/>
        <w:jc w:val="both"/>
        <w:rPr>
          <w:spacing w:val="-3"/>
          <w:sz w:val="27"/>
          <w:szCs w:val="28"/>
        </w:rPr>
      </w:pPr>
    </w:p>
    <w:p w:rsidR="00DC18BA" w:rsidRPr="00AF4385" w:rsidRDefault="00DC18BA" w:rsidP="008C3391">
      <w:pPr>
        <w:spacing w:line="276" w:lineRule="auto"/>
        <w:jc w:val="both"/>
        <w:rPr>
          <w:spacing w:val="-3"/>
          <w:sz w:val="27"/>
          <w:szCs w:val="28"/>
        </w:rPr>
      </w:pPr>
    </w:p>
    <w:p w:rsidR="00DC18BA" w:rsidRPr="00AF4385" w:rsidRDefault="00DC18BA" w:rsidP="008C3391">
      <w:pPr>
        <w:spacing w:line="276" w:lineRule="auto"/>
        <w:jc w:val="both"/>
        <w:rPr>
          <w:spacing w:val="-3"/>
          <w:sz w:val="27"/>
          <w:szCs w:val="28"/>
        </w:rPr>
      </w:pPr>
    </w:p>
    <w:p w:rsidR="007A5110" w:rsidRPr="00AF4385" w:rsidRDefault="007A5110" w:rsidP="008C3391">
      <w:pPr>
        <w:spacing w:line="276" w:lineRule="auto"/>
        <w:jc w:val="both"/>
        <w:rPr>
          <w:spacing w:val="-3"/>
          <w:sz w:val="27"/>
          <w:szCs w:val="28"/>
        </w:rPr>
      </w:pPr>
    </w:p>
    <w:p w:rsidR="007A5110" w:rsidRPr="00AF4385" w:rsidRDefault="007A5110" w:rsidP="008C3391">
      <w:pPr>
        <w:spacing w:line="276" w:lineRule="auto"/>
        <w:jc w:val="both"/>
        <w:rPr>
          <w:spacing w:val="-3"/>
          <w:sz w:val="27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326AE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AF4385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EE523B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EE523B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d"/>
    <w:locked/>
    <w:rsid w:val="00EE523B"/>
    <w:rPr>
      <w:rFonts w:ascii="Calibri" w:eastAsia="Calibri" w:hAnsi="Calibri" w:cs="Calibri"/>
      <w:lang w:eastAsia="en-US"/>
    </w:rPr>
  </w:style>
  <w:style w:type="paragraph" w:styleId="ad">
    <w:name w:val="List Paragraph"/>
    <w:aliases w:val="мой"/>
    <w:basedOn w:val="a"/>
    <w:link w:val="ac"/>
    <w:qFormat/>
    <w:rsid w:val="00EE523B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qFormat/>
    <w:rsid w:val="00EE5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523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2020-07-31T10:45:00Z</cp:lastPrinted>
  <dcterms:created xsi:type="dcterms:W3CDTF">2018-04-10T11:03:00Z</dcterms:created>
  <dcterms:modified xsi:type="dcterms:W3CDTF">2023-08-01T14:04:00Z</dcterms:modified>
</cp:coreProperties>
</file>