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D528E5">
        <w:rPr>
          <w:sz w:val="28"/>
          <w:szCs w:val="28"/>
        </w:rPr>
        <w:t>14</w:t>
      </w:r>
      <w:r w:rsidR="009D1DB0">
        <w:rPr>
          <w:sz w:val="28"/>
          <w:szCs w:val="28"/>
        </w:rPr>
        <w:t>.0</w:t>
      </w:r>
      <w:r w:rsidR="00D13AAE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4C2D9D">
        <w:rPr>
          <w:sz w:val="28"/>
          <w:szCs w:val="28"/>
        </w:rPr>
        <w:t>3</w:t>
      </w:r>
      <w:r w:rsidR="00D528E5">
        <w:rPr>
          <w:sz w:val="28"/>
          <w:szCs w:val="28"/>
        </w:rPr>
        <w:t>60</w:t>
      </w:r>
      <w:r w:rsidR="004B1F72" w:rsidRPr="000D64E6">
        <w:rPr>
          <w:sz w:val="28"/>
          <w:szCs w:val="28"/>
        </w:rPr>
        <w:t>/</w:t>
      </w:r>
      <w:r w:rsidR="00F92475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Об утверждении Положения о порядке предоставления</w:t>
      </w: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сельскохозяйственным товаропроизводителям и организациям</w:t>
      </w: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потребительской кооперации, которые являются субъектами</w:t>
      </w: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 xml:space="preserve">малого или среднего предпринимательства, </w:t>
      </w:r>
      <w:proofErr w:type="gramStart"/>
      <w:r w:rsidRPr="00A25244">
        <w:rPr>
          <w:sz w:val="28"/>
          <w:szCs w:val="28"/>
        </w:rPr>
        <w:t>муниципальных</w:t>
      </w:r>
      <w:proofErr w:type="gramEnd"/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преференций в виде предоставления мест для размещения</w:t>
      </w: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нестационарных торговых объектов без проведения аукционов</w:t>
      </w:r>
    </w:p>
    <w:p w:rsid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на льготных условиях на территории городского округа Зарайск</w:t>
      </w:r>
    </w:p>
    <w:p w:rsidR="00A25244" w:rsidRPr="00A25244" w:rsidRDefault="00A25244" w:rsidP="00A25244">
      <w:pPr>
        <w:jc w:val="center"/>
        <w:rPr>
          <w:sz w:val="28"/>
          <w:szCs w:val="28"/>
        </w:rPr>
      </w:pPr>
      <w:r w:rsidRPr="00A25244">
        <w:rPr>
          <w:sz w:val="28"/>
          <w:szCs w:val="28"/>
        </w:rPr>
        <w:t>Московской области</w:t>
      </w:r>
    </w:p>
    <w:p w:rsidR="00A25244" w:rsidRPr="007C02F0" w:rsidRDefault="00A25244" w:rsidP="00A2524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44" w:rsidRPr="00F44209" w:rsidRDefault="00A25244" w:rsidP="00A25244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68pt;margin-top:797.2pt;width:84pt;height:3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" filled="f" stroked="f">
                <v:textbox>
                  <w:txbxContent>
                    <w:p w:rsidR="00A25244" w:rsidRPr="00F44209" w:rsidRDefault="00A25244" w:rsidP="00A25244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A25244" w:rsidRDefault="00A25244" w:rsidP="00A25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02F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 и среднего предпринимательства в Российской Федерации», 2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44" w:rsidRPr="00F44209" w:rsidRDefault="00A25244" w:rsidP="00A25244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68pt;margin-top:797.2pt;width:84pt;height: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oYxgIAAMA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" filled="f" stroked="f">
                <v:textbox>
                  <w:txbxContent>
                    <w:p w:rsidR="00A25244" w:rsidRPr="00F44209" w:rsidRDefault="00A25244" w:rsidP="00A25244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Pr="007C02F0">
        <w:rPr>
          <w:sz w:val="28"/>
          <w:szCs w:val="28"/>
        </w:rPr>
        <w:t>6.07.2006 № 135-ФЗ «О защите конкуренции», 28.12.2009 № 381-ФЗ «Об основах государственного регулирования торговой деятельности в Российской Федерации», 29.12.2006 № 264-ФЗ «О развитии сельского</w:t>
      </w:r>
      <w:r>
        <w:rPr>
          <w:sz w:val="28"/>
          <w:szCs w:val="28"/>
        </w:rPr>
        <w:t xml:space="preserve"> хозяйства 08.12.1995 </w:t>
      </w:r>
      <w:r w:rsidRPr="007C02F0">
        <w:rPr>
          <w:sz w:val="28"/>
          <w:szCs w:val="28"/>
        </w:rPr>
        <w:t>№ 193-ФЗ «О сельскохозяйственной кооперации», 11.06.2003 № 74-ФЗ «О крестьянском</w:t>
      </w:r>
      <w:proofErr w:type="gramEnd"/>
      <w:r w:rsidRPr="007C02F0">
        <w:rPr>
          <w:sz w:val="28"/>
          <w:szCs w:val="28"/>
        </w:rPr>
        <w:t xml:space="preserve"> (фермерском) </w:t>
      </w:r>
      <w:proofErr w:type="gramStart"/>
      <w:r w:rsidRPr="007C02F0">
        <w:rPr>
          <w:sz w:val="28"/>
          <w:szCs w:val="28"/>
        </w:rPr>
        <w:t>хозяйстве</w:t>
      </w:r>
      <w:proofErr w:type="gramEnd"/>
      <w:r w:rsidRPr="007C02F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7C02F0">
        <w:rPr>
          <w:sz w:val="28"/>
          <w:szCs w:val="28"/>
        </w:rPr>
        <w:t xml:space="preserve"> </w:t>
      </w:r>
      <w:proofErr w:type="gramStart"/>
      <w:r w:rsidRPr="007C02F0">
        <w:rPr>
          <w:sz w:val="28"/>
          <w:szCs w:val="28"/>
        </w:rPr>
        <w:t>на основании распоряжения Правительства Российской Федерации от 30.01.2021 № 208-р «</w:t>
      </w:r>
      <w:r>
        <w:rPr>
          <w:sz w:val="28"/>
          <w:szCs w:val="28"/>
        </w:rPr>
        <w:t>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</w:t>
      </w:r>
      <w:r w:rsidRPr="007C02F0">
        <w:rPr>
          <w:sz w:val="28"/>
          <w:szCs w:val="28"/>
        </w:rPr>
        <w:t xml:space="preserve">», распоряжения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</w:t>
      </w:r>
      <w:r>
        <w:rPr>
          <w:sz w:val="28"/>
          <w:szCs w:val="28"/>
        </w:rPr>
        <w:t>М</w:t>
      </w:r>
      <w:r w:rsidRPr="007C02F0">
        <w:rPr>
          <w:sz w:val="28"/>
          <w:szCs w:val="28"/>
        </w:rPr>
        <w:t>етодических рекомендаций</w:t>
      </w:r>
      <w:proofErr w:type="gramEnd"/>
      <w:r w:rsidRPr="007C02F0">
        <w:rPr>
          <w:sz w:val="28"/>
          <w:szCs w:val="28"/>
        </w:rPr>
        <w:t xml:space="preserve"> </w:t>
      </w:r>
      <w:proofErr w:type="gramStart"/>
      <w:r w:rsidRPr="007C02F0">
        <w:rPr>
          <w:sz w:val="28"/>
          <w:szCs w:val="28"/>
        </w:rPr>
        <w:t xml:space="preserve">по размещению нестационарных торговых объектов на территории муниципального образования Московской области», </w:t>
      </w:r>
      <w:r w:rsidR="00DD4B2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Министерства промышленности и торговли Российской Федерации № ЕВ-43474/15, Федеральной антимонопольной службы от 23.06.2020 № АД/52718/20, </w:t>
      </w:r>
      <w:r w:rsidR="00DD4B28">
        <w:rPr>
          <w:sz w:val="28"/>
          <w:szCs w:val="28"/>
        </w:rPr>
        <w:t>Муниципальной программы</w:t>
      </w:r>
      <w:r w:rsidRPr="00246DE2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 xml:space="preserve">Московской области </w:t>
      </w:r>
      <w:r w:rsidRPr="00246DE2">
        <w:rPr>
          <w:sz w:val="28"/>
          <w:szCs w:val="28"/>
        </w:rPr>
        <w:t>«Предпринимательство», утверждённой постановлением главы городского округа Зарайск от</w:t>
      </w:r>
      <w:r>
        <w:rPr>
          <w:sz w:val="28"/>
          <w:szCs w:val="28"/>
        </w:rPr>
        <w:t xml:space="preserve"> 14.11.2019</w:t>
      </w:r>
      <w:r w:rsidRPr="00246DE2">
        <w:rPr>
          <w:sz w:val="28"/>
          <w:szCs w:val="28"/>
        </w:rPr>
        <w:t xml:space="preserve"> №</w:t>
      </w:r>
      <w:r w:rsidR="00DD4B28">
        <w:rPr>
          <w:sz w:val="28"/>
          <w:szCs w:val="28"/>
        </w:rPr>
        <w:t xml:space="preserve"> 1965/11, Устава</w:t>
      </w:r>
      <w:r>
        <w:rPr>
          <w:sz w:val="28"/>
          <w:szCs w:val="28"/>
        </w:rPr>
        <w:t xml:space="preserve"> муниципального образования </w:t>
      </w:r>
      <w:r w:rsidRPr="007C02F0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7C02F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Зарайск Московской области</w:t>
      </w:r>
      <w:proofErr w:type="gramEnd"/>
    </w:p>
    <w:p w:rsidR="00071433" w:rsidRDefault="00A25244" w:rsidP="00A252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A25244" w:rsidRDefault="00A25244" w:rsidP="00A252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5244" w:rsidRDefault="00A25244" w:rsidP="00A2524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C02F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C02F0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7C02F0">
        <w:rPr>
          <w:sz w:val="28"/>
          <w:szCs w:val="28"/>
        </w:rPr>
        <w:t>:</w:t>
      </w:r>
    </w:p>
    <w:p w:rsidR="00071433" w:rsidRPr="007C02F0" w:rsidRDefault="00071433" w:rsidP="00A252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25244" w:rsidRDefault="00396319" w:rsidP="003963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25244" w:rsidRPr="007C02F0">
        <w:rPr>
          <w:sz w:val="28"/>
          <w:szCs w:val="28"/>
        </w:rPr>
        <w:t xml:space="preserve">Утвердить Положение о порядке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</w:t>
      </w:r>
      <w:r w:rsidR="00A25244">
        <w:rPr>
          <w:sz w:val="28"/>
          <w:szCs w:val="28"/>
        </w:rPr>
        <w:t xml:space="preserve">Зарайск </w:t>
      </w:r>
      <w:r w:rsidR="00A25244" w:rsidRPr="007C02F0">
        <w:rPr>
          <w:sz w:val="28"/>
          <w:szCs w:val="28"/>
        </w:rPr>
        <w:t>Московской области</w:t>
      </w:r>
      <w:r w:rsidR="00A25244">
        <w:rPr>
          <w:sz w:val="28"/>
          <w:szCs w:val="28"/>
        </w:rPr>
        <w:t xml:space="preserve"> (прилагается)</w:t>
      </w:r>
      <w:r w:rsidR="00A25244" w:rsidRPr="007C02F0">
        <w:rPr>
          <w:sz w:val="28"/>
          <w:szCs w:val="28"/>
        </w:rPr>
        <w:t xml:space="preserve">. </w:t>
      </w:r>
    </w:p>
    <w:p w:rsidR="00A25244" w:rsidRDefault="00396319" w:rsidP="0039631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252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51DEE2" wp14:editId="60E0850D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44" w:rsidRPr="00F44209" w:rsidRDefault="00A25244" w:rsidP="00A25244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68pt;margin-top:797.2pt;width:84pt;height:3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3XxAIAAMA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" filled="f" stroked="f">
                <v:textbox>
                  <w:txbxContent>
                    <w:p w:rsidR="00A25244" w:rsidRPr="00F44209" w:rsidRDefault="00A25244" w:rsidP="00A25244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A252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5D34CB" wp14:editId="32BF06E5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44" w:rsidRPr="00F44209" w:rsidRDefault="00A25244" w:rsidP="00A25244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68pt;margin-top:797.2pt;width:84pt;height:3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XnxgIAAMA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" filled="f" stroked="f">
                <v:textbox>
                  <w:txbxContent>
                    <w:p w:rsidR="00A25244" w:rsidRPr="00F44209" w:rsidRDefault="00A25244" w:rsidP="00A25244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="00A25244">
        <w:rPr>
          <w:color w:val="000000"/>
          <w:sz w:val="28"/>
          <w:szCs w:val="28"/>
        </w:rPr>
        <w:t>Службе по взаимодействию со СМИ</w:t>
      </w:r>
      <w:r w:rsidR="00A25244" w:rsidRPr="00E00FCC">
        <w:rPr>
          <w:color w:val="000000"/>
          <w:sz w:val="28"/>
          <w:szCs w:val="28"/>
        </w:rPr>
        <w:t xml:space="preserve">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="00A25244" w:rsidRPr="00E00FCC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9" w:history="1">
        <w:r w:rsidR="00A25244" w:rsidRPr="00A25244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  <w:r w:rsidR="00A25244" w:rsidRPr="00A25244">
        <w:rPr>
          <w:color w:val="000000"/>
          <w:sz w:val="28"/>
          <w:szCs w:val="28"/>
        </w:rPr>
        <w:t>.</w:t>
      </w:r>
    </w:p>
    <w:p w:rsidR="00A25244" w:rsidRPr="00396319" w:rsidRDefault="00396319" w:rsidP="00396319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="00A25244" w:rsidRPr="00F27256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A25244" w:rsidRPr="00F27256">
        <w:rPr>
          <w:color w:val="000000"/>
          <w:sz w:val="28"/>
          <w:szCs w:val="28"/>
        </w:rPr>
        <w:t>на</w:t>
      </w:r>
      <w:proofErr w:type="gramEnd"/>
      <w:r w:rsidR="00A25244">
        <w:rPr>
          <w:color w:val="000000"/>
          <w:sz w:val="28"/>
          <w:szCs w:val="28"/>
        </w:rPr>
        <w:t xml:space="preserve">                       </w:t>
      </w:r>
      <w:proofErr w:type="spellStart"/>
      <w:r w:rsidR="00A25244">
        <w:rPr>
          <w:color w:val="000000"/>
          <w:sz w:val="28"/>
          <w:szCs w:val="28"/>
        </w:rPr>
        <w:t>и.</w:t>
      </w:r>
      <w:proofErr w:type="gramStart"/>
      <w:r w:rsidR="00A25244">
        <w:rPr>
          <w:color w:val="000000"/>
          <w:sz w:val="28"/>
          <w:szCs w:val="28"/>
        </w:rPr>
        <w:t>о</w:t>
      </w:r>
      <w:proofErr w:type="spellEnd"/>
      <w:proofErr w:type="gramEnd"/>
      <w:r w:rsidR="00A25244">
        <w:rPr>
          <w:color w:val="000000"/>
          <w:sz w:val="28"/>
          <w:szCs w:val="28"/>
        </w:rPr>
        <w:t>. первого</w:t>
      </w:r>
      <w:r w:rsidR="00A25244" w:rsidRPr="00F27256">
        <w:rPr>
          <w:color w:val="000000"/>
          <w:sz w:val="28"/>
          <w:szCs w:val="28"/>
        </w:rPr>
        <w:t xml:space="preserve"> заместителя главы администрации </w:t>
      </w:r>
      <w:r w:rsidR="00A25244">
        <w:rPr>
          <w:color w:val="000000"/>
          <w:sz w:val="28"/>
          <w:szCs w:val="28"/>
        </w:rPr>
        <w:t>городского округа Зарайск          Соколову</w:t>
      </w:r>
      <w:r w:rsidR="00A25244" w:rsidRPr="00A25244">
        <w:rPr>
          <w:color w:val="000000"/>
          <w:sz w:val="28"/>
          <w:szCs w:val="28"/>
        </w:rPr>
        <w:t xml:space="preserve"> </w:t>
      </w:r>
      <w:r w:rsidR="00A25244" w:rsidRPr="00F27256">
        <w:rPr>
          <w:color w:val="000000"/>
          <w:sz w:val="28"/>
          <w:szCs w:val="28"/>
        </w:rPr>
        <w:t>А.</w:t>
      </w:r>
      <w:r w:rsidR="00A25244">
        <w:rPr>
          <w:color w:val="000000"/>
          <w:sz w:val="28"/>
          <w:szCs w:val="28"/>
        </w:rPr>
        <w:t>В.</w:t>
      </w:r>
    </w:p>
    <w:p w:rsidR="00892AFE" w:rsidRPr="00FA6E65" w:rsidRDefault="00AE6BA2" w:rsidP="00892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AFE" w:rsidRDefault="00892AFE" w:rsidP="00892AFE">
      <w:pPr>
        <w:jc w:val="center"/>
        <w:rPr>
          <w:sz w:val="28"/>
          <w:szCs w:val="28"/>
        </w:rPr>
      </w:pPr>
    </w:p>
    <w:p w:rsidR="00B35090" w:rsidRDefault="00AE6BA2" w:rsidP="00A252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C6C">
        <w:rPr>
          <w:sz w:val="28"/>
          <w:szCs w:val="28"/>
        </w:rPr>
        <w:t xml:space="preserve"> </w:t>
      </w:r>
      <w:r w:rsidR="0068077E">
        <w:rPr>
          <w:sz w:val="28"/>
          <w:szCs w:val="28"/>
        </w:rPr>
        <w:t xml:space="preserve"> </w:t>
      </w:r>
      <w:r w:rsidR="00D54646"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D13AA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Л.Б. Ивлева </w:t>
      </w:r>
    </w:p>
    <w:p w:rsidR="007E5ED6" w:rsidRDefault="00D528E5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</w:t>
      </w:r>
      <w:r w:rsidR="00A86951">
        <w:rPr>
          <w:sz w:val="28"/>
          <w:szCs w:val="28"/>
        </w:rPr>
        <w:t>0</w:t>
      </w:r>
      <w:r w:rsidR="00D13AAE">
        <w:rPr>
          <w:sz w:val="28"/>
          <w:szCs w:val="28"/>
        </w:rPr>
        <w:t>3</w:t>
      </w:r>
      <w:r w:rsidR="00A86951">
        <w:rPr>
          <w:sz w:val="28"/>
          <w:szCs w:val="28"/>
        </w:rPr>
        <w:t>.2022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D528E5" w:rsidP="00815B2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</w:t>
      </w:r>
      <w:r w:rsidR="00815B2A">
        <w:rPr>
          <w:sz w:val="28"/>
          <w:szCs w:val="28"/>
        </w:rPr>
        <w:t xml:space="preserve">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528E5">
        <w:rPr>
          <w:sz w:val="28"/>
          <w:szCs w:val="28"/>
        </w:rPr>
        <w:t>___________________ А.В. Соколова</w:t>
      </w:r>
    </w:p>
    <w:p w:rsidR="00815B2A" w:rsidRDefault="00D528E5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D528E5">
        <w:rPr>
          <w:sz w:val="28"/>
          <w:szCs w:val="28"/>
        </w:rPr>
        <w:t>потребительского рынка и сферы услуг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528E5">
        <w:rPr>
          <w:sz w:val="28"/>
          <w:szCs w:val="28"/>
        </w:rPr>
        <w:t xml:space="preserve">_______________ С.А. </w:t>
      </w:r>
      <w:proofErr w:type="spellStart"/>
      <w:r w:rsidR="00D528E5">
        <w:rPr>
          <w:sz w:val="28"/>
          <w:szCs w:val="28"/>
        </w:rPr>
        <w:t>Каширкин</w:t>
      </w:r>
      <w:proofErr w:type="spellEnd"/>
    </w:p>
    <w:p w:rsidR="00815B2A" w:rsidRDefault="00D528E5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 xml:space="preserve">.2022 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D528E5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7E5ED6" w:rsidRDefault="00A7006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D528E5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юр. отдел, СВ со СМИ, газета,</w:t>
      </w:r>
      <w:r w:rsidR="004C2D9D">
        <w:rPr>
          <w:sz w:val="28"/>
          <w:szCs w:val="28"/>
        </w:rPr>
        <w:t xml:space="preserve">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D528E5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="00D528E5">
        <w:rPr>
          <w:sz w:val="28"/>
          <w:szCs w:val="28"/>
        </w:rPr>
        <w:t>66 2-57-35</w:t>
      </w:r>
    </w:p>
    <w:p w:rsidR="00736DA7" w:rsidRDefault="00736DA7" w:rsidP="007E5ED6">
      <w:pPr>
        <w:jc w:val="both"/>
        <w:outlineLvl w:val="0"/>
        <w:rPr>
          <w:sz w:val="28"/>
          <w:szCs w:val="28"/>
        </w:rPr>
      </w:pPr>
    </w:p>
    <w:p w:rsidR="00736DA7" w:rsidRDefault="00736DA7" w:rsidP="00736DA7">
      <w:pPr>
        <w:tabs>
          <w:tab w:val="left" w:pos="9781"/>
        </w:tabs>
        <w:ind w:left="5387"/>
        <w:rPr>
          <w:sz w:val="28"/>
          <w:szCs w:val="28"/>
        </w:rPr>
      </w:pPr>
    </w:p>
    <w:p w:rsidR="00736DA7" w:rsidRDefault="00736DA7" w:rsidP="00FE2DB7">
      <w:pPr>
        <w:tabs>
          <w:tab w:val="left" w:pos="10206"/>
        </w:tabs>
        <w:ind w:left="5387"/>
        <w:rPr>
          <w:sz w:val="28"/>
          <w:szCs w:val="28"/>
        </w:rPr>
      </w:pPr>
    </w:p>
    <w:p w:rsidR="00736DA7" w:rsidRPr="00751C2B" w:rsidRDefault="00736DA7" w:rsidP="00736DA7">
      <w:pPr>
        <w:tabs>
          <w:tab w:val="left" w:pos="0"/>
        </w:tabs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1C2B">
        <w:rPr>
          <w:sz w:val="27"/>
          <w:szCs w:val="28"/>
        </w:rPr>
        <w:t xml:space="preserve">УТВЕРЖДЕНО </w:t>
      </w:r>
    </w:p>
    <w:p w:rsidR="00736DA7" w:rsidRPr="00751C2B" w:rsidRDefault="00736DA7" w:rsidP="00736DA7">
      <w:pPr>
        <w:tabs>
          <w:tab w:val="left" w:pos="0"/>
        </w:tabs>
        <w:rPr>
          <w:sz w:val="27"/>
          <w:szCs w:val="28"/>
        </w:rPr>
      </w:pP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  <w:t xml:space="preserve">постановлением главы </w:t>
      </w:r>
    </w:p>
    <w:p w:rsidR="00736DA7" w:rsidRPr="00751C2B" w:rsidRDefault="00736DA7" w:rsidP="00736DA7">
      <w:pPr>
        <w:tabs>
          <w:tab w:val="left" w:pos="0"/>
        </w:tabs>
        <w:rPr>
          <w:sz w:val="27"/>
          <w:szCs w:val="28"/>
        </w:rPr>
      </w:pP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  <w:t xml:space="preserve">городского округа Зарайск </w:t>
      </w:r>
    </w:p>
    <w:p w:rsidR="00736DA7" w:rsidRDefault="00736DA7" w:rsidP="00736DA7">
      <w:pPr>
        <w:tabs>
          <w:tab w:val="left" w:pos="0"/>
        </w:tabs>
        <w:rPr>
          <w:sz w:val="27"/>
          <w:szCs w:val="28"/>
        </w:rPr>
      </w:pP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</w:r>
      <w:r w:rsidRPr="00751C2B">
        <w:rPr>
          <w:sz w:val="27"/>
          <w:szCs w:val="28"/>
        </w:rPr>
        <w:tab/>
        <w:t>от 14.03.2022 № 360/3</w:t>
      </w:r>
    </w:p>
    <w:p w:rsidR="00751C2B" w:rsidRDefault="00751C2B" w:rsidP="00736DA7">
      <w:pPr>
        <w:tabs>
          <w:tab w:val="left" w:pos="0"/>
        </w:tabs>
        <w:rPr>
          <w:sz w:val="27"/>
          <w:szCs w:val="28"/>
        </w:rPr>
      </w:pPr>
    </w:p>
    <w:p w:rsidR="00751C2B" w:rsidRPr="00751C2B" w:rsidRDefault="00751C2B" w:rsidP="00736DA7">
      <w:pPr>
        <w:tabs>
          <w:tab w:val="left" w:pos="0"/>
        </w:tabs>
        <w:rPr>
          <w:sz w:val="27"/>
          <w:szCs w:val="28"/>
        </w:rPr>
      </w:pPr>
    </w:p>
    <w:p w:rsidR="00736DA7" w:rsidRPr="00751C2B" w:rsidRDefault="00736DA7" w:rsidP="00FE2DB7">
      <w:pPr>
        <w:shd w:val="clear" w:color="auto" w:fill="FFFFFF"/>
        <w:tabs>
          <w:tab w:val="left" w:pos="4678"/>
          <w:tab w:val="left" w:pos="4820"/>
          <w:tab w:val="left" w:pos="4962"/>
        </w:tabs>
        <w:ind w:firstLine="5387"/>
        <w:jc w:val="right"/>
        <w:rPr>
          <w:sz w:val="27"/>
          <w:szCs w:val="28"/>
        </w:rPr>
      </w:pPr>
      <w:r w:rsidRPr="00751C2B">
        <w:rPr>
          <w:sz w:val="27"/>
          <w:szCs w:val="28"/>
        </w:rPr>
        <w:t xml:space="preserve"> </w:t>
      </w:r>
    </w:p>
    <w:p w:rsidR="00736DA7" w:rsidRPr="00751C2B" w:rsidRDefault="00736DA7" w:rsidP="00FE2DB7">
      <w:pPr>
        <w:jc w:val="center"/>
        <w:rPr>
          <w:b/>
          <w:sz w:val="27"/>
          <w:szCs w:val="28"/>
        </w:rPr>
      </w:pPr>
      <w:r w:rsidRPr="00751C2B">
        <w:rPr>
          <w:b/>
          <w:sz w:val="27"/>
          <w:szCs w:val="28"/>
        </w:rPr>
        <w:t>Положение</w:t>
      </w:r>
    </w:p>
    <w:p w:rsidR="00736DA7" w:rsidRDefault="00736DA7" w:rsidP="00FE2DB7">
      <w:pPr>
        <w:jc w:val="center"/>
        <w:rPr>
          <w:b/>
          <w:sz w:val="27"/>
          <w:szCs w:val="28"/>
        </w:rPr>
      </w:pPr>
      <w:r w:rsidRPr="00751C2B">
        <w:rPr>
          <w:b/>
          <w:sz w:val="27"/>
          <w:szCs w:val="28"/>
        </w:rPr>
        <w:t>о порядке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Зарайск Московской области</w:t>
      </w:r>
    </w:p>
    <w:p w:rsidR="00751C2B" w:rsidRPr="00751C2B" w:rsidRDefault="00751C2B" w:rsidP="00FE2DB7">
      <w:pPr>
        <w:jc w:val="center"/>
        <w:rPr>
          <w:b/>
          <w:sz w:val="27"/>
          <w:szCs w:val="28"/>
        </w:rPr>
      </w:pPr>
    </w:p>
    <w:p w:rsidR="00736DA7" w:rsidRPr="00751C2B" w:rsidRDefault="00736DA7" w:rsidP="00FE2DB7">
      <w:pPr>
        <w:jc w:val="center"/>
        <w:rPr>
          <w:b/>
          <w:bCs/>
          <w:sz w:val="27"/>
          <w:szCs w:val="28"/>
        </w:rPr>
      </w:pPr>
    </w:p>
    <w:p w:rsidR="00736DA7" w:rsidRPr="00751C2B" w:rsidRDefault="00736DA7" w:rsidP="00FE2DB7">
      <w:pPr>
        <w:jc w:val="center"/>
        <w:rPr>
          <w:b/>
          <w:sz w:val="27"/>
          <w:szCs w:val="28"/>
        </w:rPr>
      </w:pPr>
      <w:r w:rsidRPr="00751C2B">
        <w:rPr>
          <w:b/>
          <w:sz w:val="27"/>
          <w:szCs w:val="28"/>
        </w:rPr>
        <w:t>1. Общие положения</w:t>
      </w:r>
    </w:p>
    <w:p w:rsidR="00736DA7" w:rsidRPr="00751C2B" w:rsidRDefault="00736DA7" w:rsidP="00FE2DB7">
      <w:pPr>
        <w:ind w:left="720"/>
        <w:rPr>
          <w:b/>
          <w:sz w:val="27"/>
          <w:szCs w:val="28"/>
        </w:rPr>
      </w:pPr>
    </w:p>
    <w:p w:rsidR="00736DA7" w:rsidRDefault="00736DA7" w:rsidP="00FE2DB7">
      <w:pPr>
        <w:widowControl w:val="0"/>
        <w:numPr>
          <w:ilvl w:val="1"/>
          <w:numId w:val="38"/>
        </w:numPr>
        <w:autoSpaceDE w:val="0"/>
        <w:ind w:left="0" w:firstLine="709"/>
        <w:jc w:val="both"/>
        <w:rPr>
          <w:sz w:val="27"/>
          <w:szCs w:val="28"/>
        </w:rPr>
      </w:pPr>
      <w:proofErr w:type="gramStart"/>
      <w:r w:rsidRPr="00751C2B">
        <w:rPr>
          <w:sz w:val="27"/>
          <w:szCs w:val="28"/>
        </w:rPr>
        <w:t>Настоящее Положение о порядке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Зарайск Московской области (далее – Положение) разработано в соответствии с Федеральными законами от 06.10.2003 № 131-ФЗ «Об общих принципах организации местного самоуправления в</w:t>
      </w:r>
      <w:proofErr w:type="gramEnd"/>
      <w:r w:rsidRPr="00751C2B">
        <w:rPr>
          <w:sz w:val="27"/>
          <w:szCs w:val="28"/>
        </w:rPr>
        <w:t xml:space="preserve"> </w:t>
      </w:r>
      <w:proofErr w:type="gramStart"/>
      <w:r w:rsidRPr="00751C2B">
        <w:rPr>
          <w:sz w:val="27"/>
          <w:szCs w:val="28"/>
        </w:rPr>
        <w:t>Российской Федерации», от 24.07.2007 № 209-ФЗ «О развитии малого  и среднего предпринимательства в Российской Федерации», 2</w:t>
      </w:r>
      <w:r w:rsidRPr="00751C2B">
        <w:rPr>
          <w:noProof/>
          <w:sz w:val="27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05E218" wp14:editId="20BFB219">
                <wp:simplePos x="0" y="0"/>
                <wp:positionH relativeFrom="column">
                  <wp:posOffset>5943600</wp:posOffset>
                </wp:positionH>
                <wp:positionV relativeFrom="paragraph">
                  <wp:posOffset>10124440</wp:posOffset>
                </wp:positionV>
                <wp:extent cx="1066800" cy="455295"/>
                <wp:effectExtent l="0" t="0" r="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A7" w:rsidRPr="00F44209" w:rsidRDefault="00736DA7" w:rsidP="00736DA7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44209">
                              <w:rPr>
                                <w:sz w:val="40"/>
                                <w:szCs w:val="4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68pt;margin-top:797.2pt;width:84pt;height:3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" filled="f" stroked="f">
                <v:textbox>
                  <w:txbxContent>
                    <w:p w:rsidR="00736DA7" w:rsidRPr="00F44209" w:rsidRDefault="00736DA7" w:rsidP="00736DA7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F44209">
                        <w:rPr>
                          <w:sz w:val="40"/>
                          <w:szCs w:val="4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 w:rsidRPr="00751C2B">
        <w:rPr>
          <w:sz w:val="27"/>
          <w:szCs w:val="28"/>
        </w:rPr>
        <w:t>6.07.2006 № 135-ФЗ «О защите конкуренции», 28.12.2009 № 381-ФЗ «Об основах государственного регулирования торговой деятельности в Российской Федерации», 29.12.2006 № 264-ФЗ «О развитии сельского хозяйства 08.12.1995 № 193-ФЗ «О сельскохозяйственной кооперации», 11.06.2003 № 74-ФЗ «О крестьянском (фермерском) хозяйстве», на основании распоряжения Правительства Российской Федерации от 30.01.2021 № 208-р «О рекомендациях органам</w:t>
      </w:r>
      <w:proofErr w:type="gramEnd"/>
      <w:r w:rsidRPr="00751C2B">
        <w:rPr>
          <w:sz w:val="27"/>
          <w:szCs w:val="28"/>
        </w:rPr>
        <w:t xml:space="preserve"> </w:t>
      </w:r>
      <w:proofErr w:type="gramStart"/>
      <w:r w:rsidRPr="00751C2B">
        <w:rPr>
          <w:sz w:val="27"/>
          <w:szCs w:val="28"/>
        </w:rPr>
        <w:t>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 распоряжения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письмом</w:t>
      </w:r>
      <w:proofErr w:type="gramEnd"/>
      <w:r w:rsidRPr="00751C2B">
        <w:rPr>
          <w:sz w:val="27"/>
          <w:szCs w:val="28"/>
        </w:rPr>
        <w:t xml:space="preserve"> Министерства промышленности и торговли Российской Федерации №ЕВ-43474/15, Федеральной антимонопольной службы от 23.06.2020 №АД/52718/20, Муниципальной программой городского округа Зарайск Московской области «Предпринимательство», утверждённой постановлением главы городского округа Зарайск Московской области </w:t>
      </w:r>
      <w:r w:rsidRPr="00751C2B">
        <w:rPr>
          <w:sz w:val="27"/>
          <w:szCs w:val="28"/>
        </w:rPr>
        <w:lastRenderedPageBreak/>
        <w:t>от 14.11.2019 №1965/11, Уставом муниципального образования городской округ</w:t>
      </w:r>
      <w:r w:rsidR="001A0F4C" w:rsidRPr="00751C2B">
        <w:rPr>
          <w:sz w:val="27"/>
          <w:szCs w:val="28"/>
        </w:rPr>
        <w:t xml:space="preserve"> Зарайск</w:t>
      </w:r>
      <w:r w:rsidRPr="00751C2B">
        <w:rPr>
          <w:sz w:val="27"/>
          <w:szCs w:val="28"/>
        </w:rPr>
        <w:t xml:space="preserve"> (далее – Программа).</w:t>
      </w:r>
    </w:p>
    <w:p w:rsidR="00751C2B" w:rsidRPr="00751C2B" w:rsidRDefault="00751C2B" w:rsidP="00751C2B">
      <w:pPr>
        <w:widowControl w:val="0"/>
        <w:autoSpaceDE w:val="0"/>
        <w:ind w:left="709"/>
        <w:jc w:val="both"/>
        <w:rPr>
          <w:sz w:val="27"/>
          <w:szCs w:val="28"/>
        </w:rPr>
      </w:pPr>
    </w:p>
    <w:p w:rsidR="00736DA7" w:rsidRPr="00751C2B" w:rsidRDefault="00736DA7" w:rsidP="00FE2DB7">
      <w:pPr>
        <w:widowControl w:val="0"/>
        <w:numPr>
          <w:ilvl w:val="1"/>
          <w:numId w:val="38"/>
        </w:numPr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Настоящее Положение определяет цели, формы, условия и порядок предоставления, контроль муниципальной преференции в виде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Зарайск Московской области (далее – муниципальная преференция). </w:t>
      </w:r>
    </w:p>
    <w:p w:rsidR="00736DA7" w:rsidRPr="00751C2B" w:rsidRDefault="00736DA7" w:rsidP="00FE2DB7">
      <w:pPr>
        <w:widowControl w:val="0"/>
        <w:numPr>
          <w:ilvl w:val="1"/>
          <w:numId w:val="38"/>
        </w:numPr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Основные понятия, используемые в Положении:</w:t>
      </w:r>
    </w:p>
    <w:p w:rsidR="00736DA7" w:rsidRPr="00751C2B" w:rsidRDefault="00736DA7" w:rsidP="00FE2DB7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муниципальная преференция</w:t>
      </w:r>
      <w:r w:rsidRPr="00751C2B">
        <w:rPr>
          <w:sz w:val="27"/>
          <w:szCs w:val="28"/>
        </w:rPr>
        <w:t xml:space="preserve"> – предоставление администрацией городского округа Зарайск Московской области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преимущества в виде предоставления места для размещения нестационарного торгового объекта для реализации сельскохозяйственной продукции (продуктов ее переработки) без проведения аукционов на льготных условиях;</w:t>
      </w:r>
    </w:p>
    <w:p w:rsidR="00736DA7" w:rsidRPr="00751C2B" w:rsidRDefault="00736DA7" w:rsidP="00FE2DB7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0" w:firstLine="709"/>
        <w:jc w:val="both"/>
        <w:rPr>
          <w:color w:val="000000"/>
          <w:sz w:val="27"/>
          <w:szCs w:val="28"/>
        </w:rPr>
      </w:pPr>
      <w:proofErr w:type="gramStart"/>
      <w:r w:rsidRPr="00751C2B">
        <w:rPr>
          <w:b/>
          <w:sz w:val="27"/>
          <w:szCs w:val="28"/>
        </w:rPr>
        <w:t>с</w:t>
      </w:r>
      <w:r w:rsidRPr="00751C2B">
        <w:rPr>
          <w:b/>
          <w:bCs/>
          <w:sz w:val="27"/>
          <w:szCs w:val="28"/>
        </w:rPr>
        <w:t>убъекты</w:t>
      </w:r>
      <w:r w:rsidRPr="00751C2B">
        <w:rPr>
          <w:b/>
          <w:sz w:val="27"/>
          <w:szCs w:val="28"/>
        </w:rPr>
        <w:t xml:space="preserve"> </w:t>
      </w:r>
      <w:r w:rsidRPr="00751C2B">
        <w:rPr>
          <w:b/>
          <w:bCs/>
          <w:sz w:val="27"/>
          <w:szCs w:val="28"/>
        </w:rPr>
        <w:t>малого</w:t>
      </w:r>
      <w:r w:rsidRPr="00751C2B">
        <w:rPr>
          <w:b/>
          <w:sz w:val="27"/>
          <w:szCs w:val="28"/>
        </w:rPr>
        <w:t xml:space="preserve"> </w:t>
      </w:r>
      <w:r w:rsidRPr="00751C2B">
        <w:rPr>
          <w:b/>
          <w:bCs/>
          <w:sz w:val="27"/>
          <w:szCs w:val="28"/>
        </w:rPr>
        <w:t>или</w:t>
      </w:r>
      <w:r w:rsidRPr="00751C2B">
        <w:rPr>
          <w:b/>
          <w:sz w:val="27"/>
          <w:szCs w:val="28"/>
        </w:rPr>
        <w:t xml:space="preserve"> </w:t>
      </w:r>
      <w:r w:rsidRPr="00751C2B">
        <w:rPr>
          <w:b/>
          <w:bCs/>
          <w:sz w:val="27"/>
          <w:szCs w:val="28"/>
        </w:rPr>
        <w:t>среднего</w:t>
      </w:r>
      <w:r w:rsidRPr="00751C2B">
        <w:rPr>
          <w:b/>
          <w:sz w:val="27"/>
          <w:szCs w:val="28"/>
        </w:rPr>
        <w:t xml:space="preserve"> </w:t>
      </w:r>
      <w:r w:rsidRPr="00751C2B">
        <w:rPr>
          <w:b/>
          <w:bCs/>
          <w:sz w:val="27"/>
          <w:szCs w:val="28"/>
        </w:rPr>
        <w:t>предпринимательства</w:t>
      </w:r>
      <w:r w:rsidRPr="00751C2B">
        <w:rPr>
          <w:sz w:val="27"/>
          <w:szCs w:val="28"/>
        </w:rPr>
        <w:t xml:space="preserve"> – хозяйствующие </w:t>
      </w:r>
      <w:r w:rsidRPr="00751C2B">
        <w:rPr>
          <w:bCs/>
          <w:sz w:val="27"/>
          <w:szCs w:val="28"/>
        </w:rPr>
        <w:t>субъекты</w:t>
      </w:r>
      <w:r w:rsidRPr="00751C2B">
        <w:rPr>
          <w:sz w:val="27"/>
          <w:szCs w:val="28"/>
        </w:rPr>
        <w:t xml:space="preserve"> </w:t>
      </w:r>
      <w:r w:rsidRPr="00751C2B">
        <w:rPr>
          <w:color w:val="000000"/>
          <w:sz w:val="27"/>
          <w:szCs w:val="28"/>
        </w:rPr>
        <w:t xml:space="preserve">(юридические лица и индивидуальные </w:t>
      </w:r>
      <w:r w:rsidRPr="00751C2B">
        <w:rPr>
          <w:bCs/>
          <w:color w:val="000000"/>
          <w:sz w:val="27"/>
          <w:szCs w:val="28"/>
        </w:rPr>
        <w:t>предприниматели</w:t>
      </w:r>
      <w:r w:rsidRPr="00751C2B">
        <w:rPr>
          <w:color w:val="000000"/>
          <w:sz w:val="27"/>
          <w:szCs w:val="28"/>
        </w:rPr>
        <w:t>), отнесенные в соответствии с условиями, установленными Федеральным законом от 24.07.2007</w:t>
      </w:r>
      <w:r w:rsidR="00FE2DB7" w:rsidRPr="00751C2B">
        <w:rPr>
          <w:color w:val="000000"/>
          <w:sz w:val="27"/>
          <w:szCs w:val="28"/>
        </w:rPr>
        <w:t xml:space="preserve">               </w:t>
      </w:r>
      <w:r w:rsidRPr="00751C2B">
        <w:rPr>
          <w:color w:val="000000"/>
          <w:sz w:val="27"/>
          <w:szCs w:val="28"/>
        </w:rPr>
        <w:t xml:space="preserve">№ 209-ФЗ «О развитии </w:t>
      </w:r>
      <w:r w:rsidRPr="00751C2B">
        <w:rPr>
          <w:bCs/>
          <w:color w:val="000000"/>
          <w:sz w:val="27"/>
          <w:szCs w:val="28"/>
        </w:rPr>
        <w:t>малого</w:t>
      </w:r>
      <w:r w:rsidRPr="00751C2B">
        <w:rPr>
          <w:color w:val="000000"/>
          <w:sz w:val="27"/>
          <w:szCs w:val="28"/>
        </w:rPr>
        <w:t xml:space="preserve"> </w:t>
      </w:r>
      <w:r w:rsidRPr="00751C2B">
        <w:rPr>
          <w:bCs/>
          <w:color w:val="000000"/>
          <w:sz w:val="27"/>
          <w:szCs w:val="28"/>
        </w:rPr>
        <w:t>и</w:t>
      </w:r>
      <w:r w:rsidRPr="00751C2B">
        <w:rPr>
          <w:color w:val="000000"/>
          <w:sz w:val="27"/>
          <w:szCs w:val="28"/>
        </w:rPr>
        <w:t xml:space="preserve"> </w:t>
      </w:r>
      <w:r w:rsidRPr="00751C2B">
        <w:rPr>
          <w:bCs/>
          <w:color w:val="000000"/>
          <w:sz w:val="27"/>
          <w:szCs w:val="28"/>
        </w:rPr>
        <w:t>среднего</w:t>
      </w:r>
      <w:r w:rsidRPr="00751C2B">
        <w:rPr>
          <w:color w:val="000000"/>
          <w:sz w:val="27"/>
          <w:szCs w:val="28"/>
        </w:rPr>
        <w:t xml:space="preserve"> </w:t>
      </w:r>
      <w:r w:rsidRPr="00751C2B">
        <w:rPr>
          <w:bCs/>
          <w:color w:val="000000"/>
          <w:sz w:val="27"/>
          <w:szCs w:val="28"/>
        </w:rPr>
        <w:t>предпринимательства</w:t>
      </w:r>
      <w:r w:rsidRPr="00751C2B">
        <w:rPr>
          <w:color w:val="000000"/>
          <w:sz w:val="27"/>
          <w:szCs w:val="28"/>
        </w:rPr>
        <w:t xml:space="preserve"> в Российской Федерации», к </w:t>
      </w:r>
      <w:r w:rsidRPr="00751C2B">
        <w:rPr>
          <w:bCs/>
          <w:color w:val="000000"/>
          <w:sz w:val="27"/>
          <w:szCs w:val="28"/>
        </w:rPr>
        <w:t>малым</w:t>
      </w:r>
      <w:r w:rsidRPr="00751C2B">
        <w:rPr>
          <w:color w:val="000000"/>
          <w:sz w:val="27"/>
          <w:szCs w:val="28"/>
        </w:rPr>
        <w:t xml:space="preserve"> предприятиям, в том числе к </w:t>
      </w:r>
      <w:proofErr w:type="spellStart"/>
      <w:r w:rsidRPr="00751C2B">
        <w:rPr>
          <w:color w:val="000000"/>
          <w:sz w:val="27"/>
          <w:szCs w:val="28"/>
        </w:rPr>
        <w:t>микропредприятиям</w:t>
      </w:r>
      <w:proofErr w:type="spellEnd"/>
      <w:r w:rsidRPr="00751C2B">
        <w:rPr>
          <w:color w:val="000000"/>
          <w:sz w:val="27"/>
          <w:szCs w:val="28"/>
        </w:rPr>
        <w:t xml:space="preserve"> </w:t>
      </w:r>
      <w:r w:rsidRPr="00751C2B">
        <w:rPr>
          <w:bCs/>
          <w:color w:val="000000"/>
          <w:sz w:val="27"/>
          <w:szCs w:val="28"/>
        </w:rPr>
        <w:t>и</w:t>
      </w:r>
      <w:r w:rsidRPr="00751C2B">
        <w:rPr>
          <w:color w:val="000000"/>
          <w:sz w:val="27"/>
          <w:szCs w:val="28"/>
        </w:rPr>
        <w:t xml:space="preserve"> </w:t>
      </w:r>
      <w:r w:rsidRPr="00751C2B">
        <w:rPr>
          <w:bCs/>
          <w:color w:val="000000"/>
          <w:sz w:val="27"/>
          <w:szCs w:val="28"/>
        </w:rPr>
        <w:t>средним</w:t>
      </w:r>
      <w:r w:rsidRPr="00751C2B">
        <w:rPr>
          <w:color w:val="000000"/>
          <w:sz w:val="27"/>
          <w:szCs w:val="28"/>
        </w:rPr>
        <w:t xml:space="preserve"> предприятиям, </w:t>
      </w:r>
      <w:r w:rsidRPr="00751C2B">
        <w:rPr>
          <w:color w:val="000000"/>
          <w:sz w:val="27"/>
          <w:szCs w:val="28"/>
          <w:shd w:val="clear" w:color="auto" w:fill="FFFFFF"/>
        </w:rPr>
        <w:t xml:space="preserve">сведения о которых внесены в </w:t>
      </w:r>
      <w:hyperlink r:id="rId10" w:tgtFrame="_blank" w:history="1">
        <w:r w:rsidRPr="00751C2B">
          <w:rPr>
            <w:rStyle w:val="af0"/>
            <w:color w:val="000000"/>
            <w:sz w:val="27"/>
            <w:szCs w:val="28"/>
            <w:shd w:val="clear" w:color="auto" w:fill="FFFFFF"/>
          </w:rPr>
          <w:t>единый реестр субъектов малого и среднего предпринимательства</w:t>
        </w:r>
      </w:hyperlink>
      <w:r w:rsidRPr="00751C2B">
        <w:rPr>
          <w:color w:val="000000"/>
          <w:sz w:val="27"/>
          <w:szCs w:val="28"/>
        </w:rPr>
        <w:t xml:space="preserve"> (далее – субъект МСП);</w:t>
      </w:r>
      <w:proofErr w:type="gramEnd"/>
    </w:p>
    <w:p w:rsidR="00736DA7" w:rsidRPr="00751C2B" w:rsidRDefault="00736DA7" w:rsidP="00FE2DB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сельскохозяйственные товаропроизводители</w:t>
      </w:r>
      <w:r w:rsidRPr="00751C2B">
        <w:rPr>
          <w:sz w:val="27"/>
          <w:szCs w:val="28"/>
        </w:rPr>
        <w:t xml:space="preserve"> – хозяйствующие </w:t>
      </w:r>
      <w:r w:rsidRPr="00751C2B">
        <w:rPr>
          <w:bCs/>
          <w:sz w:val="27"/>
          <w:szCs w:val="28"/>
        </w:rPr>
        <w:t>субъекты</w:t>
      </w:r>
      <w:r w:rsidRPr="00751C2B">
        <w:rPr>
          <w:sz w:val="27"/>
          <w:szCs w:val="28"/>
        </w:rPr>
        <w:t xml:space="preserve"> </w:t>
      </w:r>
      <w:r w:rsidRPr="00751C2B">
        <w:rPr>
          <w:color w:val="000000"/>
          <w:sz w:val="27"/>
          <w:szCs w:val="28"/>
        </w:rPr>
        <w:t xml:space="preserve">(юридические лица и индивидуальные </w:t>
      </w:r>
      <w:r w:rsidRPr="00751C2B">
        <w:rPr>
          <w:bCs/>
          <w:color w:val="000000"/>
          <w:sz w:val="27"/>
          <w:szCs w:val="28"/>
        </w:rPr>
        <w:t>предприниматели</w:t>
      </w:r>
      <w:r w:rsidRPr="00751C2B">
        <w:rPr>
          <w:color w:val="000000"/>
          <w:sz w:val="27"/>
          <w:szCs w:val="28"/>
        </w:rPr>
        <w:t xml:space="preserve">), </w:t>
      </w:r>
      <w:r w:rsidRPr="00751C2B">
        <w:rPr>
          <w:sz w:val="27"/>
          <w:szCs w:val="28"/>
        </w:rPr>
        <w:t xml:space="preserve">сельскохозяйственные потребительские кооперативы, крестьянские (фермерские) хозяйства, </w:t>
      </w:r>
      <w:r w:rsidRPr="00751C2B">
        <w:rPr>
          <w:color w:val="000000"/>
          <w:sz w:val="27"/>
          <w:szCs w:val="28"/>
        </w:rPr>
        <w:t>отнесенные в соответствии с условиями, установленными Федеральным законом</w:t>
      </w:r>
      <w:r w:rsidRPr="00751C2B">
        <w:rPr>
          <w:sz w:val="27"/>
          <w:szCs w:val="28"/>
        </w:rPr>
        <w:t xml:space="preserve"> от 29.12.2006 № 264-ФЗ «О развитии сельского хозяйства»,</w:t>
      </w:r>
      <w:r w:rsidRPr="00751C2B">
        <w:rPr>
          <w:color w:val="000000"/>
          <w:sz w:val="27"/>
          <w:szCs w:val="28"/>
        </w:rPr>
        <w:t xml:space="preserve"> к сельскохозяйственным товаропроизводителям; </w:t>
      </w:r>
    </w:p>
    <w:p w:rsidR="00736DA7" w:rsidRPr="00751C2B" w:rsidRDefault="00736DA7" w:rsidP="00FE2DB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организации потребительской кооперации</w:t>
      </w:r>
      <w:r w:rsidRPr="00751C2B">
        <w:rPr>
          <w:sz w:val="27"/>
          <w:szCs w:val="28"/>
        </w:rPr>
        <w:t xml:space="preserve"> –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законом</w:t>
      </w:r>
      <w:hyperlink r:id="rId11" w:history="1"/>
      <w:r w:rsidRPr="00751C2B">
        <w:rPr>
          <w:sz w:val="27"/>
          <w:szCs w:val="28"/>
        </w:rPr>
        <w:t xml:space="preserve"> от 08.12.1995 № 193-ФЗ «О сельскохозяйственной кооперации»;</w:t>
      </w:r>
    </w:p>
    <w:p w:rsidR="00736DA7" w:rsidRPr="00751C2B" w:rsidRDefault="00736DA7" w:rsidP="00FE2DB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крестьянские (фермерские) хозяйства</w:t>
      </w:r>
      <w:r w:rsidRPr="00751C2B">
        <w:rPr>
          <w:sz w:val="27"/>
          <w:szCs w:val="28"/>
        </w:rPr>
        <w:t xml:space="preserve"> – крестьянские (фермерские) хозяйства, созданные и осуществляющие деятельность в соответствии с Федеральным законом</w:t>
      </w:r>
      <w:hyperlink r:id="rId12" w:history="1"/>
      <w:r w:rsidRPr="00751C2B">
        <w:rPr>
          <w:sz w:val="27"/>
          <w:szCs w:val="28"/>
        </w:rPr>
        <w:t xml:space="preserve"> от 11.06.2003 № 74-ФЗ «О крестьянском (фермерском) хозяйстве»;</w:t>
      </w:r>
    </w:p>
    <w:p w:rsidR="00736DA7" w:rsidRPr="00751C2B" w:rsidRDefault="00736DA7" w:rsidP="00FE2DB7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соискатели муниципальной преференции</w:t>
      </w:r>
      <w:r w:rsidRPr="00751C2B">
        <w:rPr>
          <w:sz w:val="27"/>
          <w:szCs w:val="28"/>
        </w:rPr>
        <w:t xml:space="preserve"> – сельскохозяйственные товаропроизводители, сельскохозяйственные потребительские кооперативы, крестьянские (фермерские) хозяйства, являющиеся субъектами МСП, подавшие заявления на получение муниципальной преференции;</w:t>
      </w:r>
    </w:p>
    <w:p w:rsidR="00736DA7" w:rsidRPr="00751C2B" w:rsidRDefault="00736DA7" w:rsidP="00FE2DB7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b/>
          <w:sz w:val="27"/>
          <w:szCs w:val="28"/>
        </w:rPr>
        <w:t>получатели муниципальной преференции</w:t>
      </w:r>
      <w:r w:rsidRPr="00751C2B">
        <w:rPr>
          <w:sz w:val="27"/>
          <w:szCs w:val="28"/>
        </w:rPr>
        <w:t xml:space="preserve"> – соискатели муниципальной преференции, с которыми заключены договоры на размещение нестационарного </w:t>
      </w:r>
      <w:r w:rsidRPr="00751C2B">
        <w:rPr>
          <w:sz w:val="27"/>
          <w:szCs w:val="28"/>
        </w:rPr>
        <w:lastRenderedPageBreak/>
        <w:t>торгового объекта на территории городского округа Зарайск Московской области (далее – договор) на возмездной основе.</w:t>
      </w:r>
    </w:p>
    <w:p w:rsidR="00736DA7" w:rsidRPr="00751C2B" w:rsidRDefault="00736DA7" w:rsidP="00FE2DB7">
      <w:pPr>
        <w:jc w:val="center"/>
        <w:rPr>
          <w:b/>
          <w:sz w:val="27"/>
          <w:szCs w:val="28"/>
        </w:rPr>
      </w:pPr>
    </w:p>
    <w:p w:rsidR="00736DA7" w:rsidRPr="00751C2B" w:rsidRDefault="00736DA7" w:rsidP="00FE2DB7">
      <w:pPr>
        <w:jc w:val="center"/>
        <w:rPr>
          <w:b/>
          <w:sz w:val="27"/>
          <w:szCs w:val="28"/>
        </w:rPr>
      </w:pPr>
      <w:r w:rsidRPr="00751C2B">
        <w:rPr>
          <w:b/>
          <w:sz w:val="27"/>
          <w:szCs w:val="28"/>
        </w:rPr>
        <w:t>2. Цели предоставления муниципальной преференции</w:t>
      </w:r>
    </w:p>
    <w:p w:rsidR="00736DA7" w:rsidRPr="00751C2B" w:rsidRDefault="00736DA7" w:rsidP="00FE2DB7">
      <w:pPr>
        <w:ind w:firstLine="709"/>
        <w:jc w:val="both"/>
        <w:rPr>
          <w:b/>
          <w:sz w:val="27"/>
          <w:szCs w:val="28"/>
        </w:rPr>
      </w:pPr>
    </w:p>
    <w:p w:rsidR="00736DA7" w:rsidRPr="00751C2B" w:rsidRDefault="00736DA7" w:rsidP="00FE2DB7">
      <w:pPr>
        <w:tabs>
          <w:tab w:val="left" w:pos="1134"/>
          <w:tab w:val="left" w:pos="1276"/>
        </w:tabs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2.1. Муниципальная преференция предоставляется в целях:</w:t>
      </w:r>
    </w:p>
    <w:p w:rsidR="00736DA7" w:rsidRPr="00751C2B" w:rsidRDefault="00736DA7" w:rsidP="00FE2DB7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поддержки субъектов МСП, отвечающих требованиям Федерального закона от 24.07.2007 № 209-ФЗ «О развитии малого и среднего предпринимательства в Российской Федерации», </w:t>
      </w:r>
    </w:p>
    <w:p w:rsidR="00736DA7" w:rsidRPr="00751C2B" w:rsidRDefault="00736DA7" w:rsidP="00FE2DB7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стимулирования предпринимательской активности,</w:t>
      </w:r>
    </w:p>
    <w:p w:rsidR="00736DA7" w:rsidRPr="00751C2B" w:rsidRDefault="00736DA7" w:rsidP="00FE2DB7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расширения возможностей сельскохозяйственных товаропроизводителей для сбыта продукции.</w:t>
      </w:r>
    </w:p>
    <w:p w:rsidR="00736DA7" w:rsidRPr="00751C2B" w:rsidRDefault="00736DA7" w:rsidP="00FE2DB7">
      <w:pPr>
        <w:ind w:firstLine="709"/>
        <w:jc w:val="both"/>
        <w:rPr>
          <w:b/>
          <w:sz w:val="27"/>
          <w:szCs w:val="28"/>
        </w:rPr>
      </w:pPr>
    </w:p>
    <w:p w:rsidR="00736DA7" w:rsidRPr="00751C2B" w:rsidRDefault="00736DA7" w:rsidP="00FE2DB7">
      <w:pPr>
        <w:jc w:val="center"/>
        <w:rPr>
          <w:b/>
          <w:sz w:val="27"/>
          <w:szCs w:val="28"/>
        </w:rPr>
      </w:pPr>
      <w:r w:rsidRPr="00751C2B">
        <w:rPr>
          <w:b/>
          <w:sz w:val="27"/>
          <w:szCs w:val="28"/>
        </w:rPr>
        <w:t>3. Условия и порядок предоставления муниципальной преференции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b/>
          <w:sz w:val="27"/>
          <w:szCs w:val="28"/>
        </w:rPr>
      </w:pPr>
    </w:p>
    <w:p w:rsidR="00736DA7" w:rsidRPr="00751C2B" w:rsidRDefault="00736DA7" w:rsidP="00FE2DB7">
      <w:pPr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3.1. Муниципальная преференция предоставляется получателям муниципальной преференции в части размещения нестационарных торговых объектов без проведения аукционов, предусмотренных схемой размещения нестационарных торговых объектов на территории городского округа Зарайск Московской области (далее – Схема),</w:t>
      </w:r>
      <w:r w:rsidRPr="00751C2B">
        <w:rPr>
          <w:b/>
          <w:sz w:val="27"/>
          <w:szCs w:val="28"/>
        </w:rPr>
        <w:t xml:space="preserve"> </w:t>
      </w:r>
      <w:r w:rsidRPr="00751C2B">
        <w:rPr>
          <w:sz w:val="27"/>
          <w:szCs w:val="28"/>
        </w:rPr>
        <w:t xml:space="preserve">для сельскохозяйственных товаропроизводителей, являющихся субъектами малого или среднего предпринимательства, для реализации сельскохозяйственной продукции (продуктов ее переработки). </w:t>
      </w:r>
    </w:p>
    <w:p w:rsidR="00736DA7" w:rsidRPr="00751C2B" w:rsidRDefault="00736DA7" w:rsidP="00FE2DB7">
      <w:pPr>
        <w:ind w:firstLine="709"/>
        <w:jc w:val="both"/>
        <w:rPr>
          <w:b/>
          <w:sz w:val="27"/>
          <w:szCs w:val="28"/>
        </w:rPr>
      </w:pPr>
      <w:r w:rsidRPr="00751C2B">
        <w:rPr>
          <w:sz w:val="27"/>
          <w:szCs w:val="28"/>
        </w:rPr>
        <w:t xml:space="preserve">3.2. Схема разрабатывается и утверждается в соответствии с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 w:rsidRPr="00751C2B">
        <w:rPr>
          <w:sz w:val="27"/>
          <w:szCs w:val="28"/>
        </w:rPr>
        <w:t>образований Московской области схем размещения нестационарных торговых объектов</w:t>
      </w:r>
      <w:proofErr w:type="gramEnd"/>
      <w:r w:rsidRPr="00751C2B">
        <w:rPr>
          <w:sz w:val="27"/>
          <w:szCs w:val="28"/>
        </w:rPr>
        <w:t xml:space="preserve"> и методических рекомендаций по размещению нестационарных торговых объектов на территории муниципального образования Московской области».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3.3. Место для размещения нестационарного торгового объекта, свободное от любых договорных обязательств и включенное в схему, предоставляется соискателю муниципальной преференции в соответствии с Положением на основании договора на возмездной основе на срок действия схемы, но не более чем на 5 (пять) лет. 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Срок действия договора может быть уменьшен на основании заявления, поданного получателем муниципальной преференции.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Размер годовой платы</w:t>
      </w:r>
      <w:r w:rsidRPr="00751C2B">
        <w:rPr>
          <w:bCs/>
          <w:sz w:val="27"/>
          <w:szCs w:val="28"/>
        </w:rPr>
        <w:t xml:space="preserve"> </w:t>
      </w:r>
      <w:r w:rsidRPr="00751C2B">
        <w:rPr>
          <w:sz w:val="27"/>
          <w:szCs w:val="28"/>
        </w:rPr>
        <w:t>за право размещения нестационарного торгового объекта определяется согласно</w:t>
      </w:r>
      <w:r w:rsidRPr="00751C2B">
        <w:rPr>
          <w:bCs/>
          <w:sz w:val="27"/>
          <w:szCs w:val="28"/>
        </w:rPr>
        <w:t xml:space="preserve"> </w:t>
      </w:r>
      <w:r w:rsidRPr="00751C2B">
        <w:rPr>
          <w:sz w:val="27"/>
          <w:szCs w:val="28"/>
        </w:rPr>
        <w:t>Методике определения начальной (минимальной) цены договора (лота) на размещение нестационарного торгового объекта на территории городского округа Зарайск Московской области, утвержденной постановлением главы городского округа Зарайск Московской области.</w:t>
      </w:r>
    </w:p>
    <w:p w:rsidR="00736DA7" w:rsidRPr="00751C2B" w:rsidRDefault="00736DA7" w:rsidP="00FE2DB7">
      <w:pPr>
        <w:widowControl w:val="0"/>
        <w:numPr>
          <w:ilvl w:val="1"/>
          <w:numId w:val="39"/>
        </w:numPr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Получатель муниципальной преференции должен одновременно отвечать следующим требованиям и условиям:</w:t>
      </w:r>
    </w:p>
    <w:p w:rsidR="00736DA7" w:rsidRPr="00751C2B" w:rsidRDefault="00736DA7" w:rsidP="00FE2DB7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являться сельскохозяйственным товаропроизводителем (сельскохозяйственным потребительским кооперативом, крестьянским (фермерским) хозяйством);</w:t>
      </w:r>
    </w:p>
    <w:p w:rsidR="00736DA7" w:rsidRPr="00751C2B" w:rsidRDefault="00736DA7" w:rsidP="00FE2DB7">
      <w:pPr>
        <w:widowControl w:val="0"/>
        <w:numPr>
          <w:ilvl w:val="0"/>
          <w:numId w:val="40"/>
        </w:numPr>
        <w:autoSpaceDE w:val="0"/>
        <w:ind w:left="993" w:hanging="284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являться субъектом малого и среднего предпринимательства;</w:t>
      </w:r>
    </w:p>
    <w:p w:rsidR="00736DA7" w:rsidRPr="00751C2B" w:rsidRDefault="00736DA7" w:rsidP="00FE2DB7">
      <w:pPr>
        <w:widowControl w:val="0"/>
        <w:numPr>
          <w:ilvl w:val="0"/>
          <w:numId w:val="40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состоять на учете в налоговых органах согласно действующему </w:t>
      </w:r>
      <w:r w:rsidRPr="00751C2B">
        <w:rPr>
          <w:sz w:val="27"/>
          <w:szCs w:val="28"/>
        </w:rPr>
        <w:lastRenderedPageBreak/>
        <w:t>законодательству;</w:t>
      </w:r>
    </w:p>
    <w:p w:rsidR="00736DA7" w:rsidRPr="00751C2B" w:rsidRDefault="00736DA7" w:rsidP="00FE2DB7">
      <w:pPr>
        <w:widowControl w:val="0"/>
        <w:numPr>
          <w:ilvl w:val="0"/>
          <w:numId w:val="40"/>
        </w:numPr>
        <w:tabs>
          <w:tab w:val="left" w:pos="993"/>
          <w:tab w:val="left" w:pos="2127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не иметь задолженности по налоговым и иным обязательным платежам в бюджетную систему и государственные внебюджетные фонды.</w:t>
      </w:r>
    </w:p>
    <w:p w:rsidR="00736DA7" w:rsidRPr="00751C2B" w:rsidRDefault="00736DA7" w:rsidP="00FE2DB7">
      <w:pPr>
        <w:widowControl w:val="0"/>
        <w:tabs>
          <w:tab w:val="left" w:pos="1134"/>
        </w:tabs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3.5. Для получения муниципальной преференции соискатели муниципальной преференции подают заявление на получение муниципальной преференции (далее – заявление) по форме согласно приложению 1 к настоящему Положению.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3.5.1. К заявлению юридические лица прилагают: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опись документов по форме согласно приложению 2 к настоящему Положению; 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выписку из Единого государственного реестра юридических лиц, полученной не ранее чем за два месяца до дня подачи заявления;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нотариально заверенные копии уставных и учредительных документов;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копию свидетельства о постановке на учет юридического лица (его обособленного подразделения) в налоговом органе по месту осуществления деятельности;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документ, подтверждающий полномочия лица на осуществление действий от имени заявителя, или нотариально заверенной копии такого документа;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отчет о финансово-экономическом состоянии товаропроизводителей агропромышленного комплекса за предыдущий отчетный период (годовой);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расчет доли дохода от реализации сельскохозяйственной продукции в доходе от реализации товаров (работ, услуг) заявителя за предыдущий отчетный период (годовой) согласно приложению 4 к настоящему Положению;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пеней, штрафов, процентов</w:t>
      </w:r>
      <w:r w:rsidR="001A0F4C" w:rsidRPr="00751C2B">
        <w:rPr>
          <w:sz w:val="27"/>
          <w:szCs w:val="28"/>
        </w:rPr>
        <w:t xml:space="preserve"> по состоянию на 1 число месяца, предшествующему месяцу подачи заявки</w:t>
      </w:r>
      <w:r w:rsidRPr="00751C2B">
        <w:rPr>
          <w:sz w:val="27"/>
          <w:szCs w:val="28"/>
        </w:rPr>
        <w:t xml:space="preserve">; 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сведения из Единого реестра субъектов малого и среднего предпринимательства.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3.5.2. К заявлению индивидуальные предприниматели прилагают:</w:t>
      </w:r>
    </w:p>
    <w:p w:rsidR="00736DA7" w:rsidRPr="00751C2B" w:rsidRDefault="00736DA7" w:rsidP="00FE2DB7">
      <w:pPr>
        <w:widowControl w:val="0"/>
        <w:numPr>
          <w:ilvl w:val="0"/>
          <w:numId w:val="46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опись документов по форме согласно приложению 3 к настоящему Положению; </w:t>
      </w:r>
    </w:p>
    <w:p w:rsidR="00736DA7" w:rsidRPr="00751C2B" w:rsidRDefault="00736DA7" w:rsidP="00FE2DB7">
      <w:pPr>
        <w:widowControl w:val="0"/>
        <w:numPr>
          <w:ilvl w:val="0"/>
          <w:numId w:val="44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копию паспорта гражданина Российской Федерации; </w:t>
      </w:r>
    </w:p>
    <w:p w:rsidR="00736DA7" w:rsidRPr="00751C2B" w:rsidRDefault="00736DA7" w:rsidP="00FE2DB7">
      <w:pPr>
        <w:widowControl w:val="0"/>
        <w:numPr>
          <w:ilvl w:val="0"/>
          <w:numId w:val="44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выписку из Единого государственного реестра индивидуальных предпринимателей, полученную не ранее чем за два месяца до дня размещения извещения;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отчет о финансово-экономическом состоянии товаропроизводителей агропромышленного комплекса за предыдущий отчетный период (годовой);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расчет доли дохода от реализации сельскохозяйственной продукции в доходе от реализации товаров (работ, услуг) заявителя за предыдущий отчетный период (годовой) согласно приложению 4 к настоящему Положению;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справку налогового органа об исполнении налогоплательщиком обязанности по уплате налогов, сборов, страховых взносов, пеней, штрафов, процентов по состоянию на 1 число месяца, предшествующему месяцу подачи заявки; </w:t>
      </w:r>
    </w:p>
    <w:p w:rsidR="00736DA7" w:rsidRPr="00751C2B" w:rsidRDefault="00736DA7" w:rsidP="00FE2DB7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сведения из Единого реестра субъектов малого и среднего предпринимательства.</w:t>
      </w:r>
    </w:p>
    <w:p w:rsidR="00736DA7" w:rsidRPr="00751C2B" w:rsidRDefault="00736DA7" w:rsidP="00FE2DB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lastRenderedPageBreak/>
        <w:t>3.6. Соискатель муниципальной преференции несет ответственность за достоверность данных, предоставляемых им для получения муниципальной преференции в соответствии с законодательством Российской Федерации.</w:t>
      </w:r>
    </w:p>
    <w:p w:rsidR="00961969" w:rsidRDefault="00961969" w:rsidP="00FE2DB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8"/>
        </w:rPr>
      </w:pPr>
    </w:p>
    <w:p w:rsidR="00736DA7" w:rsidRPr="00751C2B" w:rsidRDefault="00736DA7" w:rsidP="00FE2DB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3.7. Реш</w:t>
      </w:r>
      <w:r w:rsidR="00961969">
        <w:rPr>
          <w:sz w:val="27"/>
          <w:szCs w:val="28"/>
        </w:rPr>
        <w:t xml:space="preserve">ение об отказе в предоставлении </w:t>
      </w:r>
      <w:r w:rsidRPr="00751C2B">
        <w:rPr>
          <w:sz w:val="27"/>
          <w:szCs w:val="28"/>
        </w:rPr>
        <w:t>муниципальной преференции принимается в случаях, если:</w:t>
      </w:r>
    </w:p>
    <w:p w:rsidR="00736DA7" w:rsidRPr="00751C2B" w:rsidRDefault="00736DA7" w:rsidP="00FE2D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не выполнены условия предоставления муниципальной преференции, указанные в пункте 3.4. Положения;</w:t>
      </w:r>
    </w:p>
    <w:p w:rsidR="00736DA7" w:rsidRPr="00751C2B" w:rsidRDefault="00736DA7" w:rsidP="00FE2D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не предоставлены документы, указанные в пункте 3.5. Положения или представлены недостоверные сведения и документы;</w:t>
      </w:r>
    </w:p>
    <w:p w:rsidR="00736DA7" w:rsidRPr="00751C2B" w:rsidRDefault="00736DA7" w:rsidP="00FE2D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ранее в отношении соискателя муниципальной преференции администрацией городского округа Зарайск принято решение о предоставлении муниципальной преференции, но получатель муниципальной преференции не воспользовался ею и не установил нестационарный торговый объект в соответствии с договором;</w:t>
      </w:r>
    </w:p>
    <w:p w:rsidR="00736DA7" w:rsidRPr="00751C2B" w:rsidRDefault="00736DA7" w:rsidP="00FE2DB7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 xml:space="preserve">заключенный ранее договор </w:t>
      </w:r>
      <w:proofErr w:type="gramStart"/>
      <w:r w:rsidRPr="00751C2B">
        <w:rPr>
          <w:sz w:val="27"/>
          <w:szCs w:val="28"/>
        </w:rPr>
        <w:t>был</w:t>
      </w:r>
      <w:proofErr w:type="gramEnd"/>
      <w:r w:rsidRPr="00751C2B">
        <w:rPr>
          <w:sz w:val="27"/>
          <w:szCs w:val="28"/>
        </w:rPr>
        <w:t xml:space="preserve"> расторгнут в связи с нарушением получателем муниципальной преференции условий договора.</w:t>
      </w:r>
    </w:p>
    <w:p w:rsidR="00736DA7" w:rsidRPr="00751C2B" w:rsidRDefault="00736DA7" w:rsidP="00FE2DB7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3.8. </w:t>
      </w:r>
      <w:proofErr w:type="gramStart"/>
      <w:r w:rsidRPr="00751C2B">
        <w:rPr>
          <w:rFonts w:ascii="Times New Roman" w:hAnsi="Times New Roman" w:cs="Times New Roman"/>
          <w:sz w:val="27"/>
          <w:szCs w:val="28"/>
        </w:rPr>
        <w:t xml:space="preserve">При наличии в схеме свободного места, предусмотренного для размещения нестационарных торговых объектов сельскохозяйственными товаропроизводителями, являющимися субъектами малого или среднего предпринимательства, для реализации сельскохозяйственной продукции (продуктов ее переработки), отдел потребительского рынка и сферы услуг администрации городского округа Зарайск Московской области (далее – Отдел потребительского рынка и сферы услуг) размещает </w:t>
      </w:r>
      <w:r w:rsidRPr="00751C2B">
        <w:rPr>
          <w:rFonts w:ascii="Times New Roman" w:hAnsi="Times New Roman" w:cs="Times New Roman"/>
          <w:spacing w:val="-1"/>
          <w:sz w:val="27"/>
          <w:szCs w:val="28"/>
        </w:rPr>
        <w:t xml:space="preserve">на сайте </w:t>
      </w:r>
      <w:hyperlink r:id="rId13" w:history="1">
        <w:r w:rsidRPr="00751C2B">
          <w:rPr>
            <w:rStyle w:val="af0"/>
            <w:rFonts w:ascii="Times New Roman" w:hAnsi="Times New Roman" w:cs="Times New Roman"/>
            <w:color w:val="000000"/>
            <w:sz w:val="27"/>
            <w:szCs w:val="28"/>
          </w:rPr>
          <w:t>http://zarrayon.ru/</w:t>
        </w:r>
      </w:hyperlink>
      <w:r w:rsidRPr="00751C2B">
        <w:rPr>
          <w:rFonts w:ascii="Times New Roman" w:hAnsi="Times New Roman" w:cs="Times New Roman"/>
          <w:sz w:val="27"/>
          <w:szCs w:val="28"/>
        </w:rPr>
        <w:t xml:space="preserve"> в информационно-коммуникационной сети Интернет извещение, указывая:</w:t>
      </w:r>
      <w:proofErr w:type="gramEnd"/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адресные ориентиры места размещения нестационарного торгового объекта;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специализацию нестационарного торгового объекта;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вид нестационарного торгового объекта;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размер платы за размещение нестационарного торгового объекта;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условия предоставления муниципальной преференции;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проект договора на размещение нестационарного торгового объекта;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дату окончания приема заявлений и документов, место (адрес) подачи заявления;</w:t>
      </w:r>
    </w:p>
    <w:p w:rsidR="00736DA7" w:rsidRPr="00751C2B" w:rsidRDefault="00736DA7" w:rsidP="00FE2DB7">
      <w:pPr>
        <w:pStyle w:val="ConsPlusNormal0"/>
        <w:widowControl w:val="0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перечень необходимых документов для получения муниципальной преференции.</w:t>
      </w:r>
    </w:p>
    <w:p w:rsidR="00736DA7" w:rsidRPr="00751C2B" w:rsidRDefault="00736DA7" w:rsidP="00FE2DB7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3.9. Соискатель муниципальной преференции подает заявление с приложением документов, указанных в пункте 3.5. Положения, главе городского округа Зарайск Московской области.</w:t>
      </w:r>
    </w:p>
    <w:p w:rsidR="00736DA7" w:rsidRPr="00751C2B" w:rsidRDefault="00736DA7" w:rsidP="00FE2DB7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51C2B">
        <w:rPr>
          <w:rFonts w:ascii="Times New Roman" w:hAnsi="Times New Roman" w:cs="Times New Roman"/>
          <w:sz w:val="27"/>
          <w:szCs w:val="28"/>
        </w:rPr>
        <w:t>3.10. Проверку документов, предоставленных соискателем муниципальной преференции, проводит отдел потребительского рынка и сферы услуг.</w:t>
      </w:r>
    </w:p>
    <w:p w:rsidR="00736DA7" w:rsidRPr="00751C2B" w:rsidRDefault="00736DA7" w:rsidP="00FE2DB7">
      <w:pPr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В случаях, если соискателем муниципальной преференции документы, указанные в пункте 3.5. Положения, не предоставлены в полном объеме, отдел потребительского рынка и сферы услуг в течение 5 (пяти) рабочих дней с момента поступления заявления письменно извещает соискателя муниципальной преференции об отказе в предоставлении преференции с указанием причин отказа.</w:t>
      </w:r>
    </w:p>
    <w:p w:rsidR="00961969" w:rsidRDefault="00736DA7" w:rsidP="00961969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3.12. Заявление соискателя муниципальной преференции с приложением документов, указанных в подпункте 3.5. Положения, отдел потребительского рынка и сферы услуг </w:t>
      </w:r>
      <w:r w:rsidRPr="00751C2B">
        <w:rPr>
          <w:sz w:val="27"/>
          <w:szCs w:val="28"/>
        </w:rPr>
        <w:lastRenderedPageBreak/>
        <w:t xml:space="preserve">направляет на рассмотрение членам Комиссии по предоставлению муниципальных преференций субъектам малого и среднего предпринимательства городского округа Зарайск (далее – Комиссия), состав которой утверждается постановлением главы городского округа Зарайск Московской области. </w:t>
      </w:r>
    </w:p>
    <w:p w:rsidR="00736DA7" w:rsidRPr="00751C2B" w:rsidRDefault="00736DA7" w:rsidP="00FE2DB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3.13. Члены Комиссии проводят экспертизу прилагаемых к заявлению документов соискателя муниципальной преференции в течение 5 (пяти) рабочих дней со дня их поступления.</w:t>
      </w:r>
    </w:p>
    <w:p w:rsidR="00736DA7" w:rsidRPr="00751C2B" w:rsidRDefault="00736DA7" w:rsidP="00FE2DB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3.14. На основании проведенной экспертизы Комиссия принимает одно из следующих решений:</w:t>
      </w:r>
    </w:p>
    <w:p w:rsidR="00736DA7" w:rsidRPr="00751C2B" w:rsidRDefault="00736DA7" w:rsidP="00FE2DB7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согласовать предоставление муниципальной преференции соискателю муниципальной преференции и заключить договор;</w:t>
      </w:r>
    </w:p>
    <w:p w:rsidR="00736DA7" w:rsidRPr="00751C2B" w:rsidRDefault="00736DA7" w:rsidP="00FE2DB7">
      <w:pPr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 xml:space="preserve">отказать в согласовании предоставления муниципальной преференции, в случаях, указанных в пункте 3.7. Положения. 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3.15. Решение Комиссии оформляется протоколом, на основании которого отдел потребительского рынка и сферы услуг готовит проект договора или мотивированный отказ в предоставлении муниципальной преференции.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3.16. Соискатель муниципальной преференции извещается о принятом по его заявлению решении в течение 5 (пяти) рабочих дней со дня подписания протокола.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3.17. Место размещения нестационарного торгового объекта предоставляется получателю муниципальной преференции по решению Комиссии на основании договора.</w:t>
      </w:r>
    </w:p>
    <w:p w:rsidR="00736DA7" w:rsidRPr="00751C2B" w:rsidRDefault="00736DA7" w:rsidP="00FE2DB7">
      <w:pPr>
        <w:widowControl w:val="0"/>
        <w:autoSpaceDE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Контроль над исполнением условий Договора осуществляет отдел потребительского рынка и сферы услуг.</w:t>
      </w:r>
    </w:p>
    <w:p w:rsidR="00736DA7" w:rsidRPr="00751C2B" w:rsidRDefault="00736DA7" w:rsidP="00FE2DB7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8"/>
        </w:rPr>
      </w:pPr>
      <w:r w:rsidRPr="00751C2B">
        <w:rPr>
          <w:sz w:val="27"/>
          <w:szCs w:val="28"/>
        </w:rPr>
        <w:t>3.18. В случае</w:t>
      </w:r>
      <w:proofErr w:type="gramStart"/>
      <w:r w:rsidRPr="00751C2B">
        <w:rPr>
          <w:sz w:val="27"/>
          <w:szCs w:val="28"/>
        </w:rPr>
        <w:t>,</w:t>
      </w:r>
      <w:proofErr w:type="gramEnd"/>
      <w:r w:rsidRPr="00751C2B">
        <w:rPr>
          <w:sz w:val="27"/>
          <w:szCs w:val="28"/>
        </w:rPr>
        <w:t xml:space="preserve"> если одновременно поступает несколько заявок на предоставление муниципальной преференции на одно и то же испрашиваемое место размещения нестационарного торгового объекта от нескольких соискателей муниципальной преференции, отвечающих требованиям настоящего Положения, то преференция не предоставляется, и проводятся конкурентные процедуры в соответствии с Положением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утвержденным постановлением главы городского округа Зарайск Московской области. </w:t>
      </w:r>
    </w:p>
    <w:p w:rsidR="00736DA7" w:rsidRPr="00751C2B" w:rsidRDefault="00736DA7" w:rsidP="00FE2DB7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3.19. Действие муниципальной преференции прекращается:</w:t>
      </w:r>
    </w:p>
    <w:p w:rsidR="00736DA7" w:rsidRPr="00751C2B" w:rsidRDefault="00736DA7" w:rsidP="00FE2DB7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по инициативе получателя муниципальной преференции;</w:t>
      </w:r>
    </w:p>
    <w:p w:rsidR="00736DA7" w:rsidRPr="00751C2B" w:rsidRDefault="00736DA7" w:rsidP="00FE2DB7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>по истечении срока действия договора;</w:t>
      </w:r>
    </w:p>
    <w:p w:rsidR="00736DA7" w:rsidRPr="00751C2B" w:rsidRDefault="00736DA7" w:rsidP="00FE2DB7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8"/>
        </w:rPr>
      </w:pPr>
      <w:r w:rsidRPr="00751C2B">
        <w:rPr>
          <w:sz w:val="27"/>
          <w:szCs w:val="28"/>
        </w:rPr>
        <w:t xml:space="preserve">в случае досрочного расторжения договора по инициативе сторон, в том числе в случае нарушения получателем муниципальной преференции условий договора. </w:t>
      </w: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961969" w:rsidRDefault="00961969" w:rsidP="00736DA7">
      <w:pPr>
        <w:ind w:left="4253"/>
        <w:jc w:val="right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и организациям потребительской кооперации,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которые являются субъектами малого или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C0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C02F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F0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7C02F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 xml:space="preserve">преференций в виде предоставления мест </w:t>
      </w:r>
      <w:proofErr w:type="gramStart"/>
      <w:r w:rsidRPr="007C02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без проведения аукционов на льготных условиях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7C02F0">
        <w:rPr>
          <w:rFonts w:ascii="Times New Roman" w:hAnsi="Times New Roman" w:cs="Times New Roman"/>
          <w:sz w:val="28"/>
          <w:szCs w:val="28"/>
        </w:rPr>
        <w:t>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F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Зарайск</w:t>
      </w:r>
      <w:r w:rsidRPr="007C02F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736DA7" w:rsidRPr="007C02F0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9" w:rsidRDefault="00961969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6DA7" w:rsidRPr="007C02F0" w:rsidRDefault="00736DA7" w:rsidP="00736D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F0">
        <w:rPr>
          <w:rFonts w:ascii="Times New Roman" w:hAnsi="Times New Roman" w:cs="Times New Roman"/>
          <w:b/>
          <w:sz w:val="28"/>
          <w:szCs w:val="28"/>
        </w:rPr>
        <w:t xml:space="preserve">на получение муниципальной преференции </w:t>
      </w:r>
    </w:p>
    <w:p w:rsidR="00736DA7" w:rsidRPr="007C02F0" w:rsidRDefault="00736DA7" w:rsidP="0073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1. 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– заявитель)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38"/>
        </w:numPr>
        <w:rPr>
          <w:sz w:val="28"/>
          <w:szCs w:val="28"/>
        </w:rPr>
      </w:pPr>
      <w:r w:rsidRPr="007C02F0">
        <w:rPr>
          <w:sz w:val="28"/>
          <w:szCs w:val="28"/>
        </w:rPr>
        <w:t xml:space="preserve">Ф.И.О., должность руководителя заявителя 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  <w:u w:val="single"/>
        </w:rPr>
      </w:pPr>
      <w:r w:rsidRPr="007C02F0">
        <w:rPr>
          <w:sz w:val="28"/>
          <w:szCs w:val="28"/>
        </w:rPr>
        <w:t>4. Идентификационный номер налогоплательщика (ИНН)  __________________________</w:t>
      </w:r>
      <w:r w:rsidRPr="007C02F0">
        <w:rPr>
          <w:sz w:val="28"/>
          <w:szCs w:val="28"/>
          <w:u w:val="single"/>
        </w:rPr>
        <w:t>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Код Общероссийского классификатора видов экономической деятельности (ОКВЭД), к которому относится деятельность заявителя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6. Адрес (место нахождения) юридического лица (индивидуального предпринимателя) </w:t>
      </w:r>
      <w:r w:rsidRPr="007C02F0">
        <w:rPr>
          <w:sz w:val="28"/>
          <w:szCs w:val="28"/>
        </w:rPr>
        <w:lastRenderedPageBreak/>
        <w:t>___________________________________________________________________________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>7. Почтовый адрес заявителя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 </w:t>
      </w: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8. Адресные ориентиры места размещения НТО, на предоставление муниципальной </w:t>
      </w:r>
      <w:proofErr w:type="gramStart"/>
      <w:r w:rsidRPr="007C02F0">
        <w:rPr>
          <w:sz w:val="28"/>
          <w:szCs w:val="28"/>
        </w:rPr>
        <w:t>преференции</w:t>
      </w:r>
      <w:proofErr w:type="gramEnd"/>
      <w:r w:rsidRPr="007C02F0">
        <w:rPr>
          <w:sz w:val="28"/>
          <w:szCs w:val="28"/>
        </w:rPr>
        <w:t xml:space="preserve"> в отношении которого претендует заявитель (согласно утвержденной схеме размещения нестационарных торговых объектов на территории городского округа </w:t>
      </w:r>
      <w:r>
        <w:rPr>
          <w:sz w:val="28"/>
          <w:szCs w:val="28"/>
        </w:rPr>
        <w:t xml:space="preserve">Зарайск </w:t>
      </w:r>
      <w:r w:rsidRPr="007C02F0">
        <w:rPr>
          <w:sz w:val="28"/>
          <w:szCs w:val="28"/>
        </w:rPr>
        <w:t xml:space="preserve">Московской области) </w:t>
      </w: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9. Контактное лицо 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r w:rsidRPr="007C02F0">
        <w:rPr>
          <w:sz w:val="28"/>
          <w:szCs w:val="28"/>
          <w:u w:val="single"/>
        </w:rPr>
        <w:t>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10. Контактные телефоны: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рабочий: ______________________ мобильный: </w:t>
      </w:r>
      <w:r w:rsidRPr="007C02F0">
        <w:rPr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736DA7" w:rsidRPr="007C02F0" w:rsidRDefault="00736DA7" w:rsidP="00736DA7">
      <w:pPr>
        <w:jc w:val="both"/>
        <w:rPr>
          <w:sz w:val="28"/>
          <w:szCs w:val="28"/>
          <w:u w:val="single"/>
        </w:rPr>
      </w:pPr>
      <w:proofErr w:type="gramStart"/>
      <w:r w:rsidRPr="007C02F0">
        <w:rPr>
          <w:sz w:val="28"/>
          <w:szCs w:val="28"/>
        </w:rPr>
        <w:t>е</w:t>
      </w:r>
      <w:proofErr w:type="gramEnd"/>
      <w:r w:rsidRPr="007C02F0">
        <w:rPr>
          <w:sz w:val="28"/>
          <w:szCs w:val="28"/>
        </w:rPr>
        <w:t>-</w:t>
      </w:r>
      <w:proofErr w:type="spellStart"/>
      <w:r w:rsidRPr="007C02F0">
        <w:rPr>
          <w:sz w:val="28"/>
          <w:szCs w:val="28"/>
        </w:rPr>
        <w:t>mail</w:t>
      </w:r>
      <w:proofErr w:type="spellEnd"/>
      <w:r w:rsidRPr="007C02F0">
        <w:rPr>
          <w:sz w:val="28"/>
          <w:szCs w:val="28"/>
        </w:rPr>
        <w:t xml:space="preserve">: </w:t>
      </w:r>
      <w:r w:rsidRPr="007C02F0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11. Банковские реквизиты </w:t>
      </w:r>
      <w:r w:rsidRPr="007C02F0">
        <w:rPr>
          <w:sz w:val="28"/>
          <w:szCs w:val="28"/>
          <w:u w:val="single"/>
        </w:rPr>
        <w:t>  </w:t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</w:r>
      <w:r w:rsidRPr="007C02F0">
        <w:rPr>
          <w:sz w:val="28"/>
          <w:szCs w:val="28"/>
          <w:u w:val="single"/>
        </w:rPr>
        <w:tab/>
        <w:t>    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rPr>
          <w:sz w:val="28"/>
          <w:szCs w:val="28"/>
        </w:rPr>
      </w:pPr>
      <w:r w:rsidRPr="007C02F0">
        <w:rPr>
          <w:sz w:val="28"/>
          <w:szCs w:val="28"/>
        </w:rPr>
        <w:t xml:space="preserve">Организация (индивидуальный предприниматель)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</w:t>
      </w:r>
      <w:proofErr w:type="gramStart"/>
      <w:r w:rsidRPr="007C02F0">
        <w:rPr>
          <w:sz w:val="28"/>
          <w:szCs w:val="28"/>
        </w:rPr>
        <w:t xml:space="preserve">__________________________подтверждает, что соответствует требованиям Положения о порядке предоставления сельскохозяйственным товаропроизводителям и организациям потребительской кооперации,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</w:t>
      </w:r>
      <w:r>
        <w:rPr>
          <w:sz w:val="28"/>
          <w:szCs w:val="28"/>
        </w:rPr>
        <w:t xml:space="preserve">Зарайск </w:t>
      </w:r>
      <w:r w:rsidRPr="007C02F0">
        <w:rPr>
          <w:sz w:val="28"/>
          <w:szCs w:val="28"/>
        </w:rPr>
        <w:t>Московской области, и настоящим гарантирует, что вся информация, представленная в составе заявления, достоверна.</w:t>
      </w:r>
      <w:proofErr w:type="gramEnd"/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Руководитель юридического лица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(индивидуальный предприниматель)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Главный бухгалтер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М.П.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«_____» __________________ 20____ г.                                                              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Default="00736DA7" w:rsidP="00736DA7">
      <w:pPr>
        <w:ind w:left="4253"/>
        <w:jc w:val="right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>Приложение 2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к Положению о порядке предоставления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и организациям потребительской кооперации,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3C781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 xml:space="preserve">преференций в виде предоставления мест </w:t>
      </w:r>
      <w:proofErr w:type="gramStart"/>
      <w:r w:rsidRPr="003C781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без проведения аукционов на льготных условиях</w:t>
      </w:r>
    </w:p>
    <w:p w:rsidR="00736DA7" w:rsidRPr="003C7814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C7814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736DA7" w:rsidRPr="007C02F0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736DA7" w:rsidRPr="007C02F0" w:rsidRDefault="00736DA7" w:rsidP="00736DA7">
      <w:pPr>
        <w:ind w:firstLine="4253"/>
        <w:jc w:val="center"/>
        <w:rPr>
          <w:b/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</w:t>
      </w:r>
    </w:p>
    <w:p w:rsidR="00736DA7" w:rsidRPr="007C02F0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Cs w:val="28"/>
        </w:rPr>
      </w:pPr>
    </w:p>
    <w:p w:rsidR="00736DA7" w:rsidRPr="003C7814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3C7814">
        <w:rPr>
          <w:b/>
          <w:bCs/>
          <w:sz w:val="28"/>
          <w:szCs w:val="28"/>
        </w:rPr>
        <w:t>ОПИСЬ ДОКУМЕНТОВ</w:t>
      </w:r>
    </w:p>
    <w:p w:rsidR="00736DA7" w:rsidRPr="003C7814" w:rsidRDefault="00736DA7" w:rsidP="00736DA7">
      <w:pPr>
        <w:tabs>
          <w:tab w:val="left" w:pos="3120"/>
        </w:tabs>
        <w:jc w:val="center"/>
        <w:rPr>
          <w:sz w:val="28"/>
          <w:szCs w:val="28"/>
        </w:rPr>
      </w:pPr>
      <w:r w:rsidRPr="003C7814">
        <w:rPr>
          <w:bCs/>
          <w:sz w:val="28"/>
          <w:szCs w:val="28"/>
        </w:rPr>
        <w:t>(для юридических лиц)</w:t>
      </w:r>
    </w:p>
    <w:p w:rsidR="00736DA7" w:rsidRPr="003C7814" w:rsidRDefault="00736DA7" w:rsidP="00736DA7">
      <w:pPr>
        <w:tabs>
          <w:tab w:val="left" w:pos="3120"/>
        </w:tabs>
        <w:ind w:firstLine="180"/>
        <w:rPr>
          <w:b/>
          <w:sz w:val="28"/>
          <w:szCs w:val="28"/>
        </w:rPr>
      </w:pPr>
    </w:p>
    <w:tbl>
      <w:tblPr>
        <w:tblW w:w="9450" w:type="dxa"/>
        <w:jc w:val="center"/>
        <w:tblInd w:w="-271" w:type="dxa"/>
        <w:tblLayout w:type="fixed"/>
        <w:tblLook w:val="01E0" w:firstRow="1" w:lastRow="1" w:firstColumn="1" w:lastColumn="1" w:noHBand="0" w:noVBand="0"/>
      </w:tblPr>
      <w:tblGrid>
        <w:gridCol w:w="803"/>
        <w:gridCol w:w="5908"/>
        <w:gridCol w:w="1417"/>
        <w:gridCol w:w="1322"/>
      </w:tblGrid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tabs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 xml:space="preserve">№№ </w:t>
            </w:r>
          </w:p>
          <w:p w:rsidR="00736DA7" w:rsidRPr="003C7814" w:rsidRDefault="00736DA7" w:rsidP="00712D3A">
            <w:pPr>
              <w:pStyle w:val="ab"/>
              <w:tabs>
                <w:tab w:val="left" w:pos="1452"/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C78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78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 w:right="-108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 xml:space="preserve">Номер </w:t>
            </w:r>
          </w:p>
          <w:p w:rsidR="00736DA7" w:rsidRPr="003C7814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C7814">
              <w:rPr>
                <w:b/>
                <w:bCs/>
                <w:sz w:val="28"/>
                <w:szCs w:val="28"/>
              </w:rPr>
              <w:t>листа</w:t>
            </w: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1.</w:t>
            </w:r>
          </w:p>
          <w:p w:rsidR="00736DA7" w:rsidRPr="003C7814" w:rsidRDefault="00736DA7" w:rsidP="00712D3A">
            <w:pPr>
              <w:pStyle w:val="ab"/>
              <w:spacing w:after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Заявление на получение муниципальной преференции, заверенное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Выписка из Единого государственного реестра юридических лиц, полученной не ранее чем за два месяца до дня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Нотариально-заверенные копии уставных и учредительных документов</w:t>
            </w:r>
          </w:p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Копия свидетельства о постановке на учет юридического лица (его обособленного подразделения) в налоговом органе по месту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заявителя, или заверенной копии такого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Отчет о финансово-экономическом состоянии товаропроизводителей агропромышленного комплекса за предыдущий отчетный период (годовой)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Расчет доли дохода от реализации сельскохозяйственной продукции в доходе от реализации товаров (работ, услуг) заявителя за предыдущий отчетный период (годовой)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31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736DA7" w:rsidRPr="003C7814" w:rsidTr="003C7814">
        <w:trPr>
          <w:trHeight w:val="29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C781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ind w:left="-15"/>
              <w:jc w:val="both"/>
              <w:rPr>
                <w:b/>
                <w:bCs/>
                <w:sz w:val="28"/>
                <w:szCs w:val="28"/>
              </w:rPr>
            </w:pPr>
            <w:r w:rsidRPr="003C7814">
              <w:rPr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3C7814" w:rsidRDefault="00736DA7" w:rsidP="00712D3A">
            <w:pPr>
              <w:pStyle w:val="ab"/>
              <w:spacing w:after="0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736DA7" w:rsidRDefault="00736DA7" w:rsidP="00736DA7">
      <w:pPr>
        <w:pStyle w:val="ab"/>
        <w:spacing w:after="0"/>
        <w:ind w:left="180"/>
        <w:rPr>
          <w:bCs/>
          <w:sz w:val="28"/>
          <w:szCs w:val="28"/>
        </w:rPr>
      </w:pPr>
    </w:p>
    <w:p w:rsidR="003C7814" w:rsidRPr="003C7814" w:rsidRDefault="003C7814" w:rsidP="00736DA7">
      <w:pPr>
        <w:pStyle w:val="ab"/>
        <w:spacing w:after="0"/>
        <w:ind w:left="18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>Документы передал ____________/_________________/</w:t>
      </w:r>
    </w:p>
    <w:p w:rsidR="00736DA7" w:rsidRPr="003C7814" w:rsidRDefault="00736DA7" w:rsidP="00736DA7">
      <w:pPr>
        <w:pStyle w:val="ab"/>
        <w:spacing w:after="0"/>
        <w:rPr>
          <w:bCs/>
          <w:sz w:val="28"/>
          <w:szCs w:val="28"/>
        </w:rPr>
      </w:pPr>
      <w:r w:rsidRPr="003C7814">
        <w:rPr>
          <w:sz w:val="28"/>
          <w:szCs w:val="28"/>
        </w:rPr>
        <w:t xml:space="preserve">                                 (подпись)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 xml:space="preserve">М.П. 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 xml:space="preserve">«_____» __________________ 20____ г. 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8"/>
          <w:szCs w:val="28"/>
        </w:rPr>
      </w:pPr>
      <w:r w:rsidRPr="003C7814">
        <w:rPr>
          <w:bCs/>
          <w:sz w:val="28"/>
          <w:szCs w:val="28"/>
        </w:rPr>
        <w:t>Заявление и вышеперечисленные документы принял ____________/_________________/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  <w:r w:rsidRPr="003C7814">
        <w:rPr>
          <w:sz w:val="28"/>
          <w:szCs w:val="28"/>
        </w:rPr>
        <w:t xml:space="preserve">                                               (подпись)</w:t>
      </w: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0"/>
        <w:rPr>
          <w:sz w:val="28"/>
          <w:szCs w:val="28"/>
        </w:rPr>
      </w:pPr>
    </w:p>
    <w:p w:rsidR="00736DA7" w:rsidRPr="003C7814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8"/>
          <w:szCs w:val="28"/>
        </w:rPr>
      </w:pPr>
    </w:p>
    <w:p w:rsidR="00736DA7" w:rsidRPr="00FE0DD9" w:rsidRDefault="00736DA7" w:rsidP="00736DA7">
      <w:pPr>
        <w:ind w:left="4253"/>
        <w:jc w:val="right"/>
        <w:rPr>
          <w:sz w:val="27"/>
          <w:szCs w:val="28"/>
        </w:rPr>
      </w:pPr>
      <w:r w:rsidRPr="00FE0DD9">
        <w:rPr>
          <w:sz w:val="27"/>
          <w:szCs w:val="28"/>
        </w:rPr>
        <w:t>Приложение 3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к Положению о порядке предоставления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сельскохозяйственным товаропроизводителям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и организациям потребительской кооперации,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FE0DD9">
        <w:rPr>
          <w:rFonts w:ascii="Times New Roman" w:hAnsi="Times New Roman" w:cs="Times New Roman"/>
          <w:sz w:val="27"/>
          <w:szCs w:val="28"/>
        </w:rPr>
        <w:t>муниципальных</w:t>
      </w:r>
      <w:proofErr w:type="gramEnd"/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 xml:space="preserve">преференций в виде предоставления мест </w:t>
      </w:r>
      <w:proofErr w:type="gramStart"/>
      <w:r w:rsidRPr="00FE0DD9">
        <w:rPr>
          <w:rFonts w:ascii="Times New Roman" w:hAnsi="Times New Roman" w:cs="Times New Roman"/>
          <w:sz w:val="27"/>
          <w:szCs w:val="28"/>
        </w:rPr>
        <w:t>для</w:t>
      </w:r>
      <w:proofErr w:type="gramEnd"/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размещения нестационарных торговых объектов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без проведения аукционов на льготных условиях</w:t>
      </w:r>
    </w:p>
    <w:p w:rsidR="00736DA7" w:rsidRPr="00FE0DD9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7"/>
          <w:szCs w:val="28"/>
        </w:rPr>
      </w:pPr>
      <w:r w:rsidRPr="00FE0DD9">
        <w:rPr>
          <w:rFonts w:ascii="Times New Roman" w:hAnsi="Times New Roman" w:cs="Times New Roman"/>
          <w:sz w:val="27"/>
          <w:szCs w:val="28"/>
        </w:rPr>
        <w:t>на территории городского округа Зарайск Московской области</w:t>
      </w:r>
    </w:p>
    <w:p w:rsidR="00736DA7" w:rsidRPr="00FE0DD9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sz w:val="27"/>
          <w:szCs w:val="28"/>
        </w:rPr>
      </w:pPr>
    </w:p>
    <w:p w:rsidR="00736DA7" w:rsidRPr="00FE0DD9" w:rsidRDefault="00736DA7" w:rsidP="00736DA7">
      <w:pPr>
        <w:pStyle w:val="ConsPlusNonformat"/>
        <w:widowControl/>
        <w:ind w:firstLine="4253"/>
        <w:rPr>
          <w:rFonts w:ascii="Times New Roman" w:hAnsi="Times New Roman" w:cs="Times New Roman"/>
          <w:b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rPr>
          <w:b/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4760"/>
          <w:tab w:val="center" w:pos="7301"/>
        </w:tabs>
        <w:spacing w:after="0"/>
        <w:ind w:left="0"/>
        <w:jc w:val="center"/>
        <w:rPr>
          <w:b/>
          <w:bCs/>
          <w:sz w:val="27"/>
          <w:szCs w:val="28"/>
        </w:rPr>
      </w:pPr>
      <w:r w:rsidRPr="00FE0DD9">
        <w:rPr>
          <w:b/>
          <w:bCs/>
          <w:sz w:val="27"/>
          <w:szCs w:val="28"/>
        </w:rPr>
        <w:t>ОПИСЬ ДОКУМЕНТОВ</w:t>
      </w:r>
    </w:p>
    <w:p w:rsidR="00736DA7" w:rsidRPr="00FE0DD9" w:rsidRDefault="00736DA7" w:rsidP="00736DA7">
      <w:pPr>
        <w:tabs>
          <w:tab w:val="left" w:pos="3120"/>
        </w:tabs>
        <w:jc w:val="center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(для и</w:t>
      </w:r>
      <w:r w:rsidR="003C7814" w:rsidRPr="00FE0DD9">
        <w:rPr>
          <w:bCs/>
          <w:sz w:val="27"/>
          <w:szCs w:val="28"/>
        </w:rPr>
        <w:t>ндивидуальных предпринимателей)</w:t>
      </w:r>
    </w:p>
    <w:p w:rsidR="00736DA7" w:rsidRPr="00FE0DD9" w:rsidRDefault="00736DA7" w:rsidP="00736DA7">
      <w:pPr>
        <w:tabs>
          <w:tab w:val="left" w:pos="3120"/>
        </w:tabs>
        <w:rPr>
          <w:sz w:val="27"/>
          <w:szCs w:val="28"/>
        </w:rPr>
      </w:pPr>
    </w:p>
    <w:tbl>
      <w:tblPr>
        <w:tblW w:w="10165" w:type="dxa"/>
        <w:jc w:val="center"/>
        <w:tblInd w:w="-215" w:type="dxa"/>
        <w:tblLayout w:type="fixed"/>
        <w:tblLook w:val="01E0" w:firstRow="1" w:lastRow="1" w:firstColumn="1" w:lastColumn="1" w:noHBand="0" w:noVBand="0"/>
      </w:tblPr>
      <w:tblGrid>
        <w:gridCol w:w="831"/>
        <w:gridCol w:w="7108"/>
        <w:gridCol w:w="1134"/>
        <w:gridCol w:w="1092"/>
      </w:tblGrid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tabs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 xml:space="preserve">№№ </w:t>
            </w:r>
          </w:p>
          <w:p w:rsidR="00736DA7" w:rsidRPr="00FE0DD9" w:rsidRDefault="00736DA7" w:rsidP="00712D3A">
            <w:pPr>
              <w:pStyle w:val="ab"/>
              <w:tabs>
                <w:tab w:val="left" w:pos="1452"/>
                <w:tab w:val="left" w:pos="2019"/>
              </w:tabs>
              <w:spacing w:after="0"/>
              <w:ind w:left="-108" w:right="-59"/>
              <w:jc w:val="center"/>
              <w:rPr>
                <w:b/>
                <w:bCs/>
                <w:sz w:val="27"/>
                <w:szCs w:val="28"/>
              </w:rPr>
            </w:pPr>
            <w:proofErr w:type="gramStart"/>
            <w:r w:rsidRPr="00FE0DD9">
              <w:rPr>
                <w:b/>
                <w:bCs/>
                <w:sz w:val="27"/>
                <w:szCs w:val="28"/>
              </w:rPr>
              <w:t>п</w:t>
            </w:r>
            <w:proofErr w:type="gramEnd"/>
            <w:r w:rsidRPr="00FE0DD9">
              <w:rPr>
                <w:b/>
                <w:bCs/>
                <w:sz w:val="27"/>
                <w:szCs w:val="28"/>
              </w:rPr>
              <w:t>/п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 w:right="-108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Кол-во листов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 xml:space="preserve">Номер </w:t>
            </w:r>
          </w:p>
          <w:p w:rsidR="00736DA7" w:rsidRPr="00FE0DD9" w:rsidRDefault="00736DA7" w:rsidP="00712D3A">
            <w:pPr>
              <w:pStyle w:val="ab"/>
              <w:spacing w:after="0"/>
              <w:ind w:left="0"/>
              <w:jc w:val="center"/>
              <w:rPr>
                <w:b/>
                <w:bCs/>
                <w:sz w:val="27"/>
                <w:szCs w:val="28"/>
              </w:rPr>
            </w:pPr>
            <w:r w:rsidRPr="00FE0DD9">
              <w:rPr>
                <w:b/>
                <w:bCs/>
                <w:sz w:val="27"/>
                <w:szCs w:val="28"/>
              </w:rPr>
              <w:t>листа</w:t>
            </w: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1.</w:t>
            </w:r>
          </w:p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Заявление на получение муниципальной преференции, заверенное в установленном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Копия паспорта гражданина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b/>
                <w:bCs/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Выписка из Единого государственного реестра индивидуальных предпринимателей, полученная не ранее чем за два месяца до дня размещения извещения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4.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Отчет о финансово-экономическом состоянии товаропроизводителей агропромышленного комплекса за предыдущий отчетный период (годовой)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5.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Расчет доли дохода от реализации сельскохозяйственной продукции в доходе от реализации товаров (работ, услуг) заявителя за предыдущий отчетный период (годовой)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6.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  <w:tr w:rsidR="00736DA7" w:rsidRPr="00FE0DD9" w:rsidTr="00FE0DD9">
        <w:trPr>
          <w:trHeight w:val="3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 w:val="27"/>
                <w:szCs w:val="28"/>
              </w:rPr>
            </w:pPr>
            <w:r w:rsidRPr="00FE0DD9">
              <w:rPr>
                <w:bCs/>
                <w:sz w:val="27"/>
                <w:szCs w:val="28"/>
              </w:rPr>
              <w:t>7.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ind w:left="0"/>
              <w:jc w:val="both"/>
              <w:rPr>
                <w:sz w:val="27"/>
                <w:szCs w:val="28"/>
              </w:rPr>
            </w:pPr>
            <w:r w:rsidRPr="00FE0DD9">
              <w:rPr>
                <w:sz w:val="27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7" w:rsidRPr="00FE0DD9" w:rsidRDefault="00736DA7" w:rsidP="00712D3A">
            <w:pPr>
              <w:pStyle w:val="ab"/>
              <w:spacing w:after="0"/>
              <w:rPr>
                <w:bCs/>
                <w:sz w:val="27"/>
                <w:szCs w:val="28"/>
              </w:rPr>
            </w:pPr>
          </w:p>
        </w:tc>
      </w:tr>
    </w:tbl>
    <w:p w:rsidR="00736DA7" w:rsidRPr="00FE0DD9" w:rsidRDefault="00736DA7" w:rsidP="00736DA7">
      <w:pPr>
        <w:pStyle w:val="ab"/>
        <w:spacing w:after="0"/>
        <w:ind w:left="18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Документы передал ____________/_________________/</w:t>
      </w:r>
    </w:p>
    <w:p w:rsidR="00736DA7" w:rsidRPr="00FE0DD9" w:rsidRDefault="00736DA7" w:rsidP="00736DA7">
      <w:pPr>
        <w:pStyle w:val="ab"/>
        <w:spacing w:after="0"/>
        <w:rPr>
          <w:bCs/>
          <w:sz w:val="27"/>
          <w:szCs w:val="28"/>
        </w:rPr>
      </w:pPr>
      <w:r w:rsidRPr="00FE0DD9">
        <w:rPr>
          <w:sz w:val="27"/>
          <w:szCs w:val="28"/>
        </w:rPr>
        <w:t xml:space="preserve">                                 (подпись)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 xml:space="preserve">М.П. 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lastRenderedPageBreak/>
        <w:t xml:space="preserve">«_____» __________________ 20____ г. 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0"/>
        <w:rPr>
          <w:bCs/>
          <w:sz w:val="27"/>
          <w:szCs w:val="28"/>
        </w:rPr>
      </w:pPr>
      <w:r w:rsidRPr="00FE0DD9">
        <w:rPr>
          <w:bCs/>
          <w:sz w:val="27"/>
          <w:szCs w:val="28"/>
        </w:rPr>
        <w:t>Заявление и вышеперечисленные документы принял ____________/_________________/</w:t>
      </w:r>
    </w:p>
    <w:p w:rsidR="00736DA7" w:rsidRPr="00FE0DD9" w:rsidRDefault="00736DA7" w:rsidP="00736DA7">
      <w:pPr>
        <w:pStyle w:val="ab"/>
        <w:tabs>
          <w:tab w:val="left" w:pos="7060"/>
        </w:tabs>
        <w:spacing w:after="0"/>
        <w:ind w:left="180"/>
        <w:jc w:val="center"/>
        <w:rPr>
          <w:sz w:val="27"/>
          <w:szCs w:val="28"/>
        </w:rPr>
      </w:pPr>
      <w:r w:rsidRPr="00FE0DD9">
        <w:rPr>
          <w:sz w:val="27"/>
          <w:szCs w:val="28"/>
        </w:rPr>
        <w:t xml:space="preserve">                                               (подпись)</w:t>
      </w:r>
    </w:p>
    <w:p w:rsidR="00736DA7" w:rsidRPr="00FE0DD9" w:rsidRDefault="00736DA7" w:rsidP="00736DA7">
      <w:pPr>
        <w:rPr>
          <w:sz w:val="27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3C7814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FE0DD9" w:rsidRDefault="00FE0DD9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Default="00736DA7" w:rsidP="00736DA7">
      <w:pPr>
        <w:shd w:val="clear" w:color="auto" w:fill="FFFFFF"/>
        <w:tabs>
          <w:tab w:val="left" w:pos="4678"/>
          <w:tab w:val="left" w:pos="4820"/>
          <w:tab w:val="left" w:pos="4962"/>
        </w:tabs>
        <w:ind w:firstLine="4253"/>
        <w:rPr>
          <w:sz w:val="28"/>
          <w:szCs w:val="28"/>
        </w:rPr>
      </w:pPr>
    </w:p>
    <w:p w:rsidR="00736DA7" w:rsidRPr="007C02F0" w:rsidRDefault="00736DA7" w:rsidP="00736DA7">
      <w:pPr>
        <w:ind w:left="4253"/>
        <w:jc w:val="right"/>
        <w:rPr>
          <w:sz w:val="28"/>
          <w:szCs w:val="28"/>
        </w:rPr>
      </w:pPr>
      <w:r w:rsidRPr="007C02F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и организациям потребительской кооперации,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 xml:space="preserve">которые являются субъектами малого или                                                                     среднего предпринимательства, </w:t>
      </w:r>
      <w:proofErr w:type="gramStart"/>
      <w:r w:rsidRPr="00877B8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 xml:space="preserve">преференций в виде предоставления мест </w:t>
      </w:r>
      <w:proofErr w:type="gramStart"/>
      <w:r w:rsidRPr="00877B8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без проведения аукционов на льготных условиях</w:t>
      </w:r>
    </w:p>
    <w:p w:rsidR="00736DA7" w:rsidRPr="00877B86" w:rsidRDefault="00736DA7" w:rsidP="00736DA7">
      <w:pPr>
        <w:pStyle w:val="ConsPlusNonformat"/>
        <w:widowControl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877B86">
        <w:rPr>
          <w:rFonts w:ascii="Times New Roman" w:hAnsi="Times New Roman" w:cs="Times New Roman"/>
          <w:sz w:val="24"/>
          <w:szCs w:val="24"/>
        </w:rPr>
        <w:t>на территории городского округа Зарайск Московской области</w:t>
      </w:r>
    </w:p>
    <w:p w:rsidR="00736DA7" w:rsidRPr="00877B86" w:rsidRDefault="00736DA7" w:rsidP="00736DA7"/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>РАСЧЕТ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 xml:space="preserve">доли дохода от реализации сельскохозяйственной продукции 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 xml:space="preserve">в доходе от реализации товаров (работ, услуг) 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  <w:r w:rsidRPr="007C02F0">
        <w:rPr>
          <w:b/>
          <w:sz w:val="28"/>
          <w:szCs w:val="28"/>
        </w:rPr>
        <w:t>заявителя за предыдущий отчетный период (годовой)</w:t>
      </w:r>
    </w:p>
    <w:p w:rsidR="00736DA7" w:rsidRPr="007C02F0" w:rsidRDefault="00736DA7" w:rsidP="00736DA7">
      <w:pPr>
        <w:jc w:val="center"/>
        <w:rPr>
          <w:b/>
          <w:sz w:val="28"/>
          <w:szCs w:val="28"/>
        </w:rPr>
      </w:pPr>
    </w:p>
    <w:p w:rsidR="00736DA7" w:rsidRPr="007C02F0" w:rsidRDefault="00736DA7" w:rsidP="00736DA7">
      <w:pPr>
        <w:ind w:left="18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>Юридическое лицо (индивидуальный предприниматель), ИНН ____________________</w:t>
      </w:r>
    </w:p>
    <w:p w:rsidR="00736DA7" w:rsidRPr="007C02F0" w:rsidRDefault="00736DA7" w:rsidP="00736DA7">
      <w:pPr>
        <w:ind w:left="180"/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__________________________________________________________________________</w:t>
      </w:r>
    </w:p>
    <w:p w:rsidR="00736DA7" w:rsidRPr="007C02F0" w:rsidRDefault="00736DA7" w:rsidP="00736DA7">
      <w:pPr>
        <w:ind w:left="180"/>
        <w:jc w:val="center"/>
        <w:rPr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946"/>
        <w:gridCol w:w="1843"/>
      </w:tblGrid>
      <w:tr w:rsidR="00736DA7" w:rsidRPr="007C02F0" w:rsidTr="00220A58">
        <w:tc>
          <w:tcPr>
            <w:tcW w:w="708" w:type="dxa"/>
            <w:shd w:val="clear" w:color="auto" w:fill="auto"/>
            <w:vAlign w:val="center"/>
          </w:tcPr>
          <w:p w:rsidR="00736DA7" w:rsidRPr="007C02F0" w:rsidRDefault="00736DA7" w:rsidP="00712D3A">
            <w:pPr>
              <w:pStyle w:val="ab"/>
              <w:tabs>
                <w:tab w:val="left" w:pos="2019"/>
              </w:tabs>
              <w:spacing w:after="0"/>
              <w:ind w:left="-38" w:right="-108"/>
              <w:jc w:val="center"/>
              <w:rPr>
                <w:b/>
                <w:bCs/>
                <w:szCs w:val="28"/>
              </w:rPr>
            </w:pPr>
            <w:r w:rsidRPr="007C02F0">
              <w:rPr>
                <w:b/>
                <w:bCs/>
                <w:szCs w:val="28"/>
              </w:rPr>
              <w:t>№№</w:t>
            </w:r>
          </w:p>
          <w:p w:rsidR="00736DA7" w:rsidRPr="007C02F0" w:rsidRDefault="00736DA7" w:rsidP="00712D3A">
            <w:pPr>
              <w:ind w:left="-3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C02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C02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6DA7" w:rsidRPr="007C02F0" w:rsidRDefault="00736DA7" w:rsidP="00712D3A">
            <w:pPr>
              <w:jc w:val="center"/>
              <w:rPr>
                <w:b/>
                <w:sz w:val="28"/>
                <w:szCs w:val="28"/>
              </w:rPr>
            </w:pPr>
            <w:r w:rsidRPr="007C02F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DA7" w:rsidRPr="007C02F0" w:rsidRDefault="00736DA7" w:rsidP="00712D3A">
            <w:pPr>
              <w:jc w:val="center"/>
              <w:rPr>
                <w:b/>
                <w:sz w:val="28"/>
                <w:szCs w:val="28"/>
              </w:rPr>
            </w:pPr>
            <w:r w:rsidRPr="007C02F0">
              <w:rPr>
                <w:b/>
                <w:sz w:val="28"/>
                <w:szCs w:val="28"/>
              </w:rPr>
              <w:t>Сумма, руб</w:t>
            </w:r>
            <w:r w:rsidR="00220A58">
              <w:rPr>
                <w:b/>
                <w:sz w:val="28"/>
                <w:szCs w:val="28"/>
              </w:rPr>
              <w:t>.</w:t>
            </w: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Доход (выручка) от реализации сельскохозяйственной продукции собственного производства и продуктов ее переработки, тыс. руб.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Доход (выручка) от ре</w:t>
            </w:r>
            <w:r w:rsidR="00220A58">
              <w:rPr>
                <w:sz w:val="28"/>
                <w:szCs w:val="28"/>
              </w:rPr>
              <w:t>ализации товаров (работ, услуг)</w:t>
            </w:r>
            <w:r w:rsidRPr="007C02F0">
              <w:rPr>
                <w:sz w:val="28"/>
                <w:szCs w:val="28"/>
              </w:rPr>
              <w:t>, тыс. руб.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  <w:tr w:rsidR="00736DA7" w:rsidRPr="007C02F0" w:rsidTr="00220A58">
        <w:tc>
          <w:tcPr>
            <w:tcW w:w="708" w:type="dxa"/>
            <w:shd w:val="clear" w:color="auto" w:fill="auto"/>
          </w:tcPr>
          <w:p w:rsidR="00736DA7" w:rsidRPr="007C02F0" w:rsidRDefault="00736DA7" w:rsidP="00712D3A">
            <w:pPr>
              <w:pStyle w:val="ab"/>
              <w:spacing w:after="0"/>
              <w:ind w:left="-108" w:right="-201"/>
              <w:jc w:val="center"/>
              <w:rPr>
                <w:bCs/>
                <w:szCs w:val="28"/>
              </w:rPr>
            </w:pPr>
            <w:r w:rsidRPr="007C02F0">
              <w:rPr>
                <w:bCs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736DA7" w:rsidRPr="007C02F0" w:rsidRDefault="00736DA7" w:rsidP="00712D3A">
            <w:pPr>
              <w:jc w:val="both"/>
              <w:rPr>
                <w:sz w:val="28"/>
                <w:szCs w:val="28"/>
              </w:rPr>
            </w:pPr>
            <w:r w:rsidRPr="007C02F0">
              <w:rPr>
                <w:sz w:val="28"/>
                <w:szCs w:val="28"/>
              </w:rPr>
              <w:t>Доля дохода от реализации сельскохозяйственной продукции собственного производства и продуктов ее переработки в доходе о реализации товаров (работ, услуг), процентов</w:t>
            </w:r>
          </w:p>
        </w:tc>
        <w:tc>
          <w:tcPr>
            <w:tcW w:w="1843" w:type="dxa"/>
            <w:shd w:val="clear" w:color="auto" w:fill="auto"/>
          </w:tcPr>
          <w:p w:rsidR="00736DA7" w:rsidRPr="007C02F0" w:rsidRDefault="00736DA7" w:rsidP="00712D3A">
            <w:pPr>
              <w:rPr>
                <w:sz w:val="28"/>
                <w:szCs w:val="28"/>
              </w:rPr>
            </w:pPr>
          </w:p>
        </w:tc>
      </w:tr>
    </w:tbl>
    <w:p w:rsidR="00736DA7" w:rsidRPr="007C02F0" w:rsidRDefault="00736DA7" w:rsidP="00736DA7">
      <w:pPr>
        <w:ind w:left="180"/>
        <w:jc w:val="center"/>
        <w:rPr>
          <w:b/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Руководитель юридического лица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(индивидуальный предприниматель)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__________________________________ 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                  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>Главный бухгалтер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lastRenderedPageBreak/>
        <w:t>__________________________________ (Ф.И.О.)</w:t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</w:r>
      <w:r w:rsidRPr="007C02F0">
        <w:rPr>
          <w:sz w:val="28"/>
          <w:szCs w:val="28"/>
        </w:rPr>
        <w:tab/>
        <w:t xml:space="preserve">       ______________  </w:t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                                                                                                                         (подпись)</w:t>
      </w:r>
      <w:r w:rsidRPr="007C02F0">
        <w:rPr>
          <w:sz w:val="28"/>
          <w:szCs w:val="28"/>
        </w:rPr>
        <w:tab/>
      </w:r>
    </w:p>
    <w:p w:rsidR="00736DA7" w:rsidRPr="007C02F0" w:rsidRDefault="00736DA7" w:rsidP="00736DA7">
      <w:pPr>
        <w:jc w:val="both"/>
        <w:rPr>
          <w:sz w:val="28"/>
          <w:szCs w:val="28"/>
        </w:rPr>
      </w:pPr>
      <w:r w:rsidRPr="007C02F0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</w:t>
      </w:r>
      <w:r w:rsidRPr="007C02F0">
        <w:rPr>
          <w:sz w:val="28"/>
          <w:szCs w:val="28"/>
        </w:rPr>
        <w:t xml:space="preserve">«_____» __________________ 20____ г.                              </w:t>
      </w:r>
    </w:p>
    <w:p w:rsidR="00736DA7" w:rsidRDefault="00736DA7" w:rsidP="007E5ED6">
      <w:pPr>
        <w:jc w:val="both"/>
        <w:outlineLvl w:val="0"/>
        <w:rPr>
          <w:sz w:val="28"/>
          <w:szCs w:val="28"/>
        </w:rPr>
      </w:pP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4"/>
      <w:headerReference w:type="default" r:id="rId15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FF" w:rsidRDefault="00704BFF">
      <w:r>
        <w:separator/>
      </w:r>
    </w:p>
  </w:endnote>
  <w:endnote w:type="continuationSeparator" w:id="0">
    <w:p w:rsidR="00704BFF" w:rsidRDefault="007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FF" w:rsidRDefault="00704BFF">
      <w:r>
        <w:separator/>
      </w:r>
    </w:p>
  </w:footnote>
  <w:footnote w:type="continuationSeparator" w:id="0">
    <w:p w:rsidR="00704BFF" w:rsidRDefault="0070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03A2E"/>
    <w:multiLevelType w:val="hybridMultilevel"/>
    <w:tmpl w:val="88D838E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74710"/>
    <w:multiLevelType w:val="multilevel"/>
    <w:tmpl w:val="2CFC2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3192"/>
    <w:multiLevelType w:val="hybridMultilevel"/>
    <w:tmpl w:val="D046B95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99C116F"/>
    <w:multiLevelType w:val="hybridMultilevel"/>
    <w:tmpl w:val="FCE6B068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9D2C0B"/>
    <w:multiLevelType w:val="hybridMultilevel"/>
    <w:tmpl w:val="D8F85DA6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5BA0"/>
    <w:multiLevelType w:val="hybridMultilevel"/>
    <w:tmpl w:val="B7D4F910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5DD6"/>
    <w:multiLevelType w:val="hybridMultilevel"/>
    <w:tmpl w:val="FA9CFAB6"/>
    <w:lvl w:ilvl="0" w:tplc="C820E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C6A22"/>
    <w:multiLevelType w:val="multilevel"/>
    <w:tmpl w:val="3B160E8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25D28F2"/>
    <w:multiLevelType w:val="hybridMultilevel"/>
    <w:tmpl w:val="EE5E4AFC"/>
    <w:lvl w:ilvl="0" w:tplc="C820E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45B7702"/>
    <w:multiLevelType w:val="multilevel"/>
    <w:tmpl w:val="F6FA7A2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84C1B10"/>
    <w:multiLevelType w:val="multilevel"/>
    <w:tmpl w:val="7AE4235A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>
    <w:nsid w:val="59490B3D"/>
    <w:multiLevelType w:val="hybridMultilevel"/>
    <w:tmpl w:val="8D42B418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153848"/>
    <w:multiLevelType w:val="hybridMultilevel"/>
    <w:tmpl w:val="0A4EA17E"/>
    <w:lvl w:ilvl="0" w:tplc="876CC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4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1">
    <w:nsid w:val="75551EA4"/>
    <w:multiLevelType w:val="hybridMultilevel"/>
    <w:tmpl w:val="21D2F642"/>
    <w:lvl w:ilvl="0" w:tplc="43B048AA">
      <w:start w:val="1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6"/>
  </w:num>
  <w:num w:numId="39">
    <w:abstractNumId w:val="4"/>
  </w:num>
  <w:num w:numId="40">
    <w:abstractNumId w:val="26"/>
  </w:num>
  <w:num w:numId="41">
    <w:abstractNumId w:val="21"/>
  </w:num>
  <w:num w:numId="42">
    <w:abstractNumId w:val="38"/>
  </w:num>
  <w:num w:numId="43">
    <w:abstractNumId w:val="7"/>
  </w:num>
  <w:num w:numId="44">
    <w:abstractNumId w:val="1"/>
  </w:num>
  <w:num w:numId="45">
    <w:abstractNumId w:val="37"/>
  </w:num>
  <w:num w:numId="46">
    <w:abstractNumId w:val="12"/>
  </w:num>
  <w:num w:numId="47">
    <w:abstractNumId w:val="41"/>
  </w:num>
  <w:num w:numId="48">
    <w:abstractNumId w:val="16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1433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709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1A35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0F4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A58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319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4FDB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14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AE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8E8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3D8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3B9C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BBF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1AF4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4BFF"/>
    <w:rsid w:val="00705C1D"/>
    <w:rsid w:val="00705CBA"/>
    <w:rsid w:val="00707346"/>
    <w:rsid w:val="00712852"/>
    <w:rsid w:val="00713EC6"/>
    <w:rsid w:val="0071431E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6DA7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1C2B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986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AFE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A65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969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244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1BB7"/>
    <w:rsid w:val="00AE37AE"/>
    <w:rsid w:val="00AE4205"/>
    <w:rsid w:val="00AE4444"/>
    <w:rsid w:val="00AE46E6"/>
    <w:rsid w:val="00AE4819"/>
    <w:rsid w:val="00AE526A"/>
    <w:rsid w:val="00AE58EB"/>
    <w:rsid w:val="00AE6BA2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9A"/>
    <w:rsid w:val="00BE1FCD"/>
    <w:rsid w:val="00BE2BBA"/>
    <w:rsid w:val="00BE41C9"/>
    <w:rsid w:val="00BE4963"/>
    <w:rsid w:val="00BE4C08"/>
    <w:rsid w:val="00BE4D39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0E70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B3"/>
    <w:rsid w:val="00D454DE"/>
    <w:rsid w:val="00D45AE1"/>
    <w:rsid w:val="00D45B22"/>
    <w:rsid w:val="00D4692F"/>
    <w:rsid w:val="00D471CC"/>
    <w:rsid w:val="00D47511"/>
    <w:rsid w:val="00D5162E"/>
    <w:rsid w:val="00D52686"/>
    <w:rsid w:val="00D528E5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4B28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6214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0DD9"/>
    <w:rsid w:val="00FE138C"/>
    <w:rsid w:val="00FE1B50"/>
    <w:rsid w:val="00FE2A13"/>
    <w:rsid w:val="00FE2DB7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ray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170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31702/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sear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9DD-810B-4AF9-82F7-E23A036D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1597</cp:revision>
  <cp:lastPrinted>2022-03-15T04:18:00Z</cp:lastPrinted>
  <dcterms:created xsi:type="dcterms:W3CDTF">2018-01-30T13:13:00Z</dcterms:created>
  <dcterms:modified xsi:type="dcterms:W3CDTF">2022-03-15T04:18:00Z</dcterms:modified>
</cp:coreProperties>
</file>