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F6" w:rsidRDefault="004C0CFB">
      <w:pPr>
        <w:jc w:val="center"/>
        <w:outlineLvl w:val="0"/>
        <w:rPr>
          <w:color w:val="000000"/>
        </w:rPr>
      </w:pPr>
      <w:r>
        <w:rPr>
          <w:color w:val="000000"/>
        </w:rPr>
        <w:t xml:space="preserve">                                                                                                                                                             </w:t>
      </w:r>
    </w:p>
    <w:p w:rsidR="004948FB" w:rsidRDefault="004C0CFB" w:rsidP="004948FB">
      <w:pPr>
        <w:outlineLvl w:val="0"/>
        <w:rPr>
          <w:color w:val="000000"/>
        </w:rPr>
      </w:pPr>
      <w:r>
        <w:rPr>
          <w:color w:val="000000"/>
        </w:rPr>
        <w:t xml:space="preserve">                                    </w:t>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r w:rsidR="004948FB">
        <w:rPr>
          <w:color w:val="000000"/>
        </w:rPr>
        <w:tab/>
      </w:r>
    </w:p>
    <w:p w:rsidR="00A00EF6" w:rsidRPr="004948FB" w:rsidRDefault="004948FB" w:rsidP="004948FB">
      <w:pPr>
        <w:outlineLvl w:val="0"/>
        <w:rPr>
          <w:color w:val="000000"/>
          <w:sz w:val="22"/>
          <w:szCs w:val="2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bookmarkStart w:id="0" w:name="_GoBack"/>
      <w:bookmarkEnd w:id="0"/>
      <w:r w:rsidR="004C0CFB" w:rsidRPr="004948FB">
        <w:rPr>
          <w:color w:val="000000"/>
          <w:sz w:val="22"/>
          <w:szCs w:val="22"/>
        </w:rPr>
        <w:t>Приложение</w:t>
      </w:r>
    </w:p>
    <w:p w:rsidR="00A00EF6" w:rsidRPr="004948FB" w:rsidRDefault="004C0CFB" w:rsidP="004948FB">
      <w:pPr>
        <w:ind w:left="11328"/>
        <w:rPr>
          <w:color w:val="000000"/>
          <w:sz w:val="22"/>
          <w:szCs w:val="22"/>
        </w:rPr>
      </w:pPr>
      <w:r w:rsidRPr="004948FB">
        <w:rPr>
          <w:color w:val="000000"/>
          <w:sz w:val="22"/>
          <w:szCs w:val="22"/>
        </w:rPr>
        <w:t xml:space="preserve">к постановлению главы </w:t>
      </w:r>
    </w:p>
    <w:p w:rsidR="00A00EF6" w:rsidRPr="004948FB" w:rsidRDefault="004C0CFB" w:rsidP="004948FB">
      <w:pPr>
        <w:ind w:left="11328"/>
        <w:rPr>
          <w:color w:val="000000"/>
          <w:sz w:val="22"/>
          <w:szCs w:val="22"/>
        </w:rPr>
      </w:pPr>
      <w:r w:rsidRPr="004948FB">
        <w:rPr>
          <w:color w:val="000000"/>
          <w:sz w:val="22"/>
          <w:szCs w:val="22"/>
        </w:rPr>
        <w:t xml:space="preserve">городского округа Зарайск </w:t>
      </w:r>
    </w:p>
    <w:p w:rsidR="004948FB" w:rsidRPr="004948FB" w:rsidRDefault="004C0CFB" w:rsidP="004948FB">
      <w:pPr>
        <w:ind w:left="11328"/>
        <w:rPr>
          <w:color w:val="000000"/>
          <w:sz w:val="22"/>
          <w:szCs w:val="22"/>
        </w:rPr>
      </w:pPr>
      <w:r w:rsidRPr="004948FB">
        <w:rPr>
          <w:color w:val="000000"/>
          <w:sz w:val="22"/>
          <w:szCs w:val="22"/>
        </w:rPr>
        <w:t xml:space="preserve">от </w:t>
      </w:r>
      <w:r w:rsidR="004948FB" w:rsidRPr="004948FB">
        <w:rPr>
          <w:color w:val="000000"/>
          <w:sz w:val="22"/>
          <w:szCs w:val="22"/>
        </w:rPr>
        <w:t>21.02.2022 № 266/2</w:t>
      </w:r>
      <w:r w:rsidRPr="004948FB">
        <w:rPr>
          <w:color w:val="000000"/>
          <w:sz w:val="22"/>
          <w:szCs w:val="22"/>
        </w:rPr>
        <w:t xml:space="preserve"> </w:t>
      </w:r>
    </w:p>
    <w:p w:rsidR="00A00EF6" w:rsidRDefault="004C0CFB" w:rsidP="004948FB">
      <w:pPr>
        <w:ind w:left="11328"/>
        <w:rPr>
          <w:color w:val="000000"/>
        </w:rPr>
      </w:pPr>
      <w:r>
        <w:rPr>
          <w:color w:val="000000"/>
        </w:rPr>
        <w:t xml:space="preserve"> </w:t>
      </w:r>
    </w:p>
    <w:p w:rsidR="00A00EF6" w:rsidRDefault="004C0CFB">
      <w:pPr>
        <w:widowControl w:val="0"/>
        <w:autoSpaceDE w:val="0"/>
        <w:autoSpaceDN w:val="0"/>
        <w:adjustRightInd w:val="0"/>
        <w:jc w:val="center"/>
        <w:outlineLvl w:val="1"/>
        <w:rPr>
          <w:rFonts w:eastAsia="Calibri"/>
          <w:b/>
          <w:color w:val="000000"/>
          <w:lang w:eastAsia="en-US"/>
        </w:rPr>
      </w:pPr>
      <w:r>
        <w:rPr>
          <w:rFonts w:eastAsia="Calibri"/>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11" w:type="dxa"/>
        <w:tblInd w:w="75" w:type="dxa"/>
        <w:tblLayout w:type="fixed"/>
        <w:tblCellMar>
          <w:left w:w="75" w:type="dxa"/>
          <w:right w:w="75" w:type="dxa"/>
        </w:tblCellMar>
        <w:tblLook w:val="04A0" w:firstRow="1" w:lastRow="0" w:firstColumn="1" w:lastColumn="0" w:noHBand="0" w:noVBand="1"/>
      </w:tblPr>
      <w:tblGrid>
        <w:gridCol w:w="4195"/>
        <w:gridCol w:w="1333"/>
        <w:gridCol w:w="1692"/>
        <w:gridCol w:w="1839"/>
        <w:gridCol w:w="2412"/>
        <w:gridCol w:w="1699"/>
        <w:gridCol w:w="1841"/>
      </w:tblGrid>
      <w:tr w:rsidR="00A00EF6" w:rsidTr="0095669C">
        <w:trPr>
          <w:trHeight w:val="324"/>
        </w:trPr>
        <w:tc>
          <w:tcPr>
            <w:tcW w:w="4195" w:type="dxa"/>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Координатор муниципальной программы</w:t>
            </w:r>
          </w:p>
        </w:tc>
        <w:tc>
          <w:tcPr>
            <w:tcW w:w="10816" w:type="dxa"/>
            <w:gridSpan w:val="6"/>
            <w:tcBorders>
              <w:top w:val="single" w:sz="4" w:space="0" w:color="auto"/>
              <w:left w:val="single" w:sz="4" w:space="0" w:color="auto"/>
              <w:bottom w:val="single" w:sz="4" w:space="0" w:color="auto"/>
              <w:right w:val="single" w:sz="4" w:space="0" w:color="auto"/>
            </w:tcBorders>
          </w:tcPr>
          <w:p w:rsidR="00A00EF6" w:rsidRDefault="004C0CFB" w:rsidP="0095669C">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Заместитель главы  администрации го</w:t>
            </w:r>
            <w:r w:rsidR="00D50C42">
              <w:rPr>
                <w:rFonts w:ascii="Times New Roman" w:hAnsi="Times New Roman" w:cs="Times New Roman"/>
                <w:color w:val="000000"/>
                <w:lang w:eastAsia="en-US"/>
              </w:rPr>
              <w:t>родского округа Зарайск</w:t>
            </w:r>
            <w:r w:rsidR="0095669C">
              <w:rPr>
                <w:rFonts w:ascii="Times New Roman" w:hAnsi="Times New Roman" w:cs="Times New Roman"/>
                <w:color w:val="000000"/>
                <w:lang w:eastAsia="en-US"/>
              </w:rPr>
              <w:t xml:space="preserve"> </w:t>
            </w:r>
            <w:r>
              <w:rPr>
                <w:rFonts w:ascii="Times New Roman" w:hAnsi="Times New Roman" w:cs="Times New Roman"/>
                <w:color w:val="000000"/>
                <w:lang w:eastAsia="en-US"/>
              </w:rPr>
              <w:t>Гулькина Р.Д.</w:t>
            </w:r>
          </w:p>
        </w:tc>
      </w:tr>
      <w:tr w:rsidR="00A00EF6">
        <w:trPr>
          <w:trHeight w:val="925"/>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Муниципальный заказчик муниципальной программы   </w:t>
            </w:r>
          </w:p>
        </w:tc>
        <w:tc>
          <w:tcPr>
            <w:tcW w:w="10816" w:type="dxa"/>
            <w:gridSpan w:val="6"/>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Администрация городского округа Зарайск Московской области</w:t>
            </w:r>
          </w:p>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A00EF6">
        <w:trPr>
          <w:trHeight w:val="1849"/>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Цели муниципальной программы      </w:t>
            </w:r>
          </w:p>
          <w:p w:rsidR="00A00EF6" w:rsidRDefault="00A00EF6">
            <w:pPr>
              <w:pStyle w:val="ConsPlusCell"/>
              <w:spacing w:line="276" w:lineRule="auto"/>
              <w:rPr>
                <w:rFonts w:ascii="Times New Roman" w:hAnsi="Times New Roman" w:cs="Times New Roman"/>
                <w:color w:val="000000"/>
                <w:lang w:eastAsia="en-US"/>
              </w:rPr>
            </w:pPr>
          </w:p>
        </w:tc>
        <w:tc>
          <w:tcPr>
            <w:tcW w:w="10816" w:type="dxa"/>
            <w:gridSpan w:val="6"/>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1.Обеспечение открытости и прозрачности деятельности органов местного самоуправления Московской области.</w:t>
            </w:r>
          </w:p>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A00EF6">
        <w:trPr>
          <w:trHeight w:val="1893"/>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Перечень подпрограмм        </w:t>
            </w:r>
          </w:p>
        </w:tc>
        <w:tc>
          <w:tcPr>
            <w:tcW w:w="10816" w:type="dxa"/>
            <w:gridSpan w:val="6"/>
            <w:tcBorders>
              <w:top w:val="nil"/>
              <w:left w:val="single" w:sz="4" w:space="0" w:color="auto"/>
              <w:bottom w:val="single" w:sz="4" w:space="0" w:color="auto"/>
              <w:right w:val="single" w:sz="4" w:space="0" w:color="auto"/>
            </w:tcBorders>
            <w:shd w:val="clear" w:color="auto" w:fill="auto"/>
          </w:tcPr>
          <w:p w:rsidR="00A00EF6" w:rsidRDefault="004C0CFB">
            <w:pPr>
              <w:widowControl w:val="0"/>
              <w:autoSpaceDE w:val="0"/>
              <w:autoSpaceDN w:val="0"/>
              <w:adjustRightInd w:val="0"/>
              <w:outlineLvl w:val="1"/>
              <w:rPr>
                <w:rFonts w:eastAsia="Calibri"/>
                <w:color w:val="000000"/>
                <w:sz w:val="22"/>
                <w:szCs w:val="22"/>
                <w:lang w:eastAsia="en-US"/>
              </w:rPr>
            </w:pPr>
            <w:r>
              <w:rPr>
                <w:rFonts w:eastAsia="Calibri"/>
                <w:color w:val="000000"/>
                <w:sz w:val="22"/>
                <w:szCs w:val="22"/>
                <w:lang w:eastAsia="en-US"/>
              </w:rPr>
              <w:t xml:space="preserve">Подпрограмма </w:t>
            </w:r>
            <w:r>
              <w:rPr>
                <w:rFonts w:eastAsia="Calibri"/>
                <w:color w:val="000000"/>
                <w:sz w:val="22"/>
                <w:szCs w:val="22"/>
                <w:lang w:val="en-US" w:eastAsia="en-US"/>
              </w:rPr>
              <w:t>I</w:t>
            </w:r>
            <w:r>
              <w:rPr>
                <w:rFonts w:eastAsia="Calibri"/>
                <w:color w:val="000000"/>
                <w:sz w:val="22"/>
                <w:szCs w:val="22"/>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A00EF6" w:rsidRDefault="004C0CFB">
            <w:pPr>
              <w:widowControl w:val="0"/>
              <w:autoSpaceDE w:val="0"/>
              <w:autoSpaceDN w:val="0"/>
              <w:adjustRightInd w:val="0"/>
              <w:outlineLvl w:val="1"/>
              <w:rPr>
                <w:rFonts w:eastAsia="Calibri"/>
                <w:color w:val="000000"/>
                <w:sz w:val="22"/>
                <w:szCs w:val="22"/>
                <w:lang w:eastAsia="en-US"/>
              </w:rPr>
            </w:pPr>
            <w:r>
              <w:rPr>
                <w:rFonts w:eastAsia="Calibri"/>
                <w:color w:val="000000"/>
                <w:sz w:val="22"/>
                <w:szCs w:val="22"/>
                <w:lang w:eastAsia="en-US"/>
              </w:rPr>
              <w:t xml:space="preserve">Подпрограмма </w:t>
            </w:r>
            <w:r>
              <w:rPr>
                <w:rFonts w:eastAsia="Calibri"/>
                <w:color w:val="000000"/>
                <w:sz w:val="22"/>
                <w:szCs w:val="22"/>
                <w:lang w:val="en-US" w:eastAsia="en-US"/>
              </w:rPr>
              <w:t>III</w:t>
            </w:r>
            <w:r>
              <w:rPr>
                <w:rFonts w:eastAsia="Calibri"/>
                <w:color w:val="000000"/>
                <w:sz w:val="22"/>
                <w:szCs w:val="22"/>
                <w:lang w:eastAsia="en-US"/>
              </w:rPr>
              <w:t xml:space="preserve"> «Эффективное местное самоуправление Московской области»;</w:t>
            </w:r>
          </w:p>
          <w:p w:rsidR="00A00EF6" w:rsidRDefault="004C0CFB">
            <w:pPr>
              <w:widowControl w:val="0"/>
              <w:autoSpaceDE w:val="0"/>
              <w:autoSpaceDN w:val="0"/>
              <w:adjustRightInd w:val="0"/>
              <w:jc w:val="both"/>
              <w:outlineLvl w:val="1"/>
              <w:rPr>
                <w:rFonts w:eastAsia="Calibri"/>
                <w:color w:val="000000"/>
                <w:sz w:val="22"/>
                <w:szCs w:val="22"/>
                <w:lang w:eastAsia="en-US"/>
              </w:rPr>
            </w:pPr>
            <w:r>
              <w:rPr>
                <w:rFonts w:eastAsia="Calibri"/>
                <w:color w:val="000000"/>
                <w:sz w:val="22"/>
                <w:szCs w:val="22"/>
                <w:lang w:eastAsia="en-US"/>
              </w:rPr>
              <w:t xml:space="preserve">Подпрограмма </w:t>
            </w:r>
            <w:r>
              <w:rPr>
                <w:rFonts w:eastAsia="Calibri"/>
                <w:color w:val="000000"/>
                <w:sz w:val="22"/>
                <w:szCs w:val="22"/>
                <w:lang w:val="en-US" w:eastAsia="en-US"/>
              </w:rPr>
              <w:t>IV</w:t>
            </w:r>
            <w:r>
              <w:rPr>
                <w:rFonts w:eastAsia="Calibri"/>
                <w:color w:val="000000"/>
                <w:sz w:val="22"/>
                <w:szCs w:val="22"/>
                <w:lang w:eastAsia="en-US"/>
              </w:rPr>
              <w:t xml:space="preserve"> «Молодежь Подмосковья»;</w:t>
            </w:r>
          </w:p>
          <w:p w:rsidR="00A00EF6" w:rsidRDefault="004C0CFB">
            <w:pPr>
              <w:widowControl w:val="0"/>
              <w:autoSpaceDE w:val="0"/>
              <w:autoSpaceDN w:val="0"/>
              <w:adjustRightInd w:val="0"/>
              <w:jc w:val="both"/>
              <w:outlineLvl w:val="1"/>
              <w:rPr>
                <w:rFonts w:eastAsia="Calibri"/>
                <w:color w:val="000000"/>
                <w:sz w:val="22"/>
                <w:szCs w:val="22"/>
                <w:lang w:eastAsia="en-US"/>
              </w:rPr>
            </w:pPr>
            <w:r>
              <w:rPr>
                <w:rFonts w:eastAsia="Calibri"/>
                <w:color w:val="000000"/>
                <w:sz w:val="22"/>
                <w:szCs w:val="22"/>
                <w:lang w:eastAsia="en-US"/>
              </w:rPr>
              <w:t xml:space="preserve">Подпрограмма </w:t>
            </w:r>
            <w:r>
              <w:rPr>
                <w:rFonts w:eastAsia="Calibri"/>
                <w:color w:val="000000"/>
                <w:sz w:val="22"/>
                <w:szCs w:val="22"/>
                <w:lang w:val="en-US" w:eastAsia="en-US"/>
              </w:rPr>
              <w:t>V</w:t>
            </w:r>
            <w:r>
              <w:rPr>
                <w:rFonts w:eastAsia="Calibri"/>
                <w:color w:val="000000"/>
                <w:sz w:val="22"/>
                <w:szCs w:val="22"/>
                <w:lang w:eastAsia="en-US"/>
              </w:rPr>
              <w:t xml:space="preserve"> «Обеспечивающая подпрограмма»;</w:t>
            </w:r>
          </w:p>
          <w:p w:rsidR="00A00EF6" w:rsidRDefault="004C0CFB">
            <w:pPr>
              <w:widowControl w:val="0"/>
              <w:autoSpaceDE w:val="0"/>
              <w:autoSpaceDN w:val="0"/>
              <w:adjustRightInd w:val="0"/>
              <w:jc w:val="both"/>
              <w:outlineLvl w:val="1"/>
              <w:rPr>
                <w:rFonts w:eastAsia="Calibri"/>
                <w:color w:val="000000"/>
                <w:sz w:val="22"/>
                <w:szCs w:val="22"/>
                <w:lang w:eastAsia="en-US"/>
              </w:rPr>
            </w:pPr>
            <w:r>
              <w:rPr>
                <w:rFonts w:eastAsia="Calibri"/>
                <w:color w:val="000000"/>
                <w:sz w:val="22"/>
                <w:szCs w:val="22"/>
                <w:lang w:eastAsia="en-US"/>
              </w:rPr>
              <w:t xml:space="preserve">Подпрограмма </w:t>
            </w:r>
            <w:r>
              <w:rPr>
                <w:rFonts w:eastAsia="Calibri"/>
                <w:color w:val="000000"/>
                <w:sz w:val="22"/>
                <w:szCs w:val="22"/>
                <w:lang w:val="en-US" w:eastAsia="en-US"/>
              </w:rPr>
              <w:t>VI</w:t>
            </w:r>
            <w:r>
              <w:rPr>
                <w:rFonts w:eastAsia="Calibri"/>
                <w:color w:val="000000"/>
                <w:sz w:val="22"/>
                <w:szCs w:val="22"/>
                <w:lang w:eastAsia="en-US"/>
              </w:rPr>
              <w:t xml:space="preserve"> «Развитие туризма в Московской области»;</w:t>
            </w:r>
          </w:p>
          <w:p w:rsidR="00A00EF6" w:rsidRDefault="004C0CFB">
            <w:pPr>
              <w:widowControl w:val="0"/>
              <w:autoSpaceDE w:val="0"/>
              <w:autoSpaceDN w:val="0"/>
              <w:adjustRightInd w:val="0"/>
              <w:jc w:val="both"/>
              <w:outlineLvl w:val="1"/>
              <w:rPr>
                <w:rFonts w:eastAsia="Calibri"/>
                <w:color w:val="000000"/>
                <w:sz w:val="22"/>
                <w:szCs w:val="22"/>
                <w:lang w:eastAsia="en-US"/>
              </w:rPr>
            </w:pPr>
            <w:r>
              <w:rPr>
                <w:rFonts w:eastAsia="Calibri"/>
                <w:color w:val="000000"/>
                <w:sz w:val="22"/>
                <w:szCs w:val="22"/>
                <w:lang w:eastAsia="en-US"/>
              </w:rPr>
              <w:t xml:space="preserve">Подпрограмма </w:t>
            </w:r>
            <w:r>
              <w:rPr>
                <w:rFonts w:eastAsia="Calibri"/>
                <w:color w:val="000000"/>
                <w:sz w:val="22"/>
                <w:szCs w:val="22"/>
                <w:lang w:val="en-US" w:eastAsia="en-US"/>
              </w:rPr>
              <w:t>VII</w:t>
            </w:r>
            <w:r>
              <w:rPr>
                <w:rFonts w:eastAsia="Calibri"/>
                <w:color w:val="000000"/>
                <w:sz w:val="22"/>
                <w:szCs w:val="22"/>
                <w:lang w:eastAsia="en-US"/>
              </w:rPr>
              <w:t xml:space="preserve"> «Развитие добровольчества (</w:t>
            </w:r>
            <w:proofErr w:type="spellStart"/>
            <w:r>
              <w:rPr>
                <w:rFonts w:eastAsia="Calibri"/>
                <w:color w:val="000000"/>
                <w:sz w:val="22"/>
                <w:szCs w:val="22"/>
                <w:lang w:eastAsia="en-US"/>
              </w:rPr>
              <w:t>волонтерства</w:t>
            </w:r>
            <w:proofErr w:type="spellEnd"/>
            <w:r>
              <w:rPr>
                <w:rFonts w:eastAsia="Calibri"/>
                <w:color w:val="000000"/>
                <w:sz w:val="22"/>
                <w:szCs w:val="22"/>
                <w:lang w:eastAsia="en-US"/>
              </w:rPr>
              <w:t>) в Московской области».</w:t>
            </w:r>
          </w:p>
        </w:tc>
      </w:tr>
      <w:tr w:rsidR="00A00EF6">
        <w:trPr>
          <w:trHeight w:val="308"/>
        </w:trPr>
        <w:tc>
          <w:tcPr>
            <w:tcW w:w="4195" w:type="dxa"/>
            <w:vMerge w:val="restart"/>
            <w:tcBorders>
              <w:top w:val="single" w:sz="4" w:space="0" w:color="auto"/>
              <w:left w:val="single" w:sz="4" w:space="0" w:color="auto"/>
              <w:bottom w:val="single" w:sz="4" w:space="0" w:color="auto"/>
              <w:right w:val="single" w:sz="4" w:space="0" w:color="auto"/>
            </w:tcBorders>
          </w:tcPr>
          <w:p w:rsidR="00A00EF6" w:rsidRDefault="006A759F">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004C0CFB">
              <w:rPr>
                <w:rFonts w:ascii="Times New Roman" w:hAnsi="Times New Roman" w:cs="Times New Roman"/>
                <w:color w:val="000000"/>
                <w:lang w:eastAsia="en-US"/>
              </w:rPr>
              <w:t xml:space="preserve">Источники финансирования    </w:t>
            </w:r>
            <w:r w:rsidR="004C0CFB">
              <w:rPr>
                <w:rFonts w:ascii="Times New Roman" w:hAnsi="Times New Roman" w:cs="Times New Roman"/>
                <w:color w:val="000000"/>
                <w:lang w:eastAsia="en-US"/>
              </w:rPr>
              <w:br/>
              <w:t xml:space="preserve">муниципальной программы, </w:t>
            </w:r>
            <w:r w:rsidR="004C0CFB">
              <w:rPr>
                <w:rFonts w:ascii="Times New Roman" w:hAnsi="Times New Roman" w:cs="Times New Roman"/>
                <w:color w:val="000000"/>
                <w:lang w:eastAsia="en-US"/>
              </w:rPr>
              <w:br/>
              <w:t xml:space="preserve">в том числе по годам:     </w:t>
            </w:r>
          </w:p>
        </w:tc>
        <w:tc>
          <w:tcPr>
            <w:tcW w:w="10816" w:type="dxa"/>
            <w:gridSpan w:val="6"/>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Расходы (тыс. рублей)</w:t>
            </w:r>
          </w:p>
        </w:tc>
      </w:tr>
      <w:tr w:rsidR="00A00EF6">
        <w:trPr>
          <w:trHeight w:val="141"/>
        </w:trPr>
        <w:tc>
          <w:tcPr>
            <w:tcW w:w="4195" w:type="dxa"/>
            <w:vMerge/>
            <w:tcBorders>
              <w:top w:val="single" w:sz="4" w:space="0" w:color="auto"/>
              <w:left w:val="single" w:sz="4" w:space="0" w:color="auto"/>
              <w:bottom w:val="single" w:sz="4" w:space="0" w:color="auto"/>
            </w:tcBorders>
            <w:vAlign w:val="center"/>
          </w:tcPr>
          <w:p w:rsidR="00A00EF6" w:rsidRDefault="00A00EF6">
            <w:pPr>
              <w:rPr>
                <w:color w:val="000000"/>
                <w:sz w:val="22"/>
                <w:szCs w:val="22"/>
                <w:lang w:eastAsia="en-US"/>
              </w:rPr>
            </w:pPr>
          </w:p>
        </w:tc>
        <w:tc>
          <w:tcPr>
            <w:tcW w:w="1333"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Всего</w:t>
            </w:r>
          </w:p>
        </w:tc>
        <w:tc>
          <w:tcPr>
            <w:tcW w:w="1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2020</w:t>
            </w:r>
          </w:p>
        </w:tc>
        <w:tc>
          <w:tcPr>
            <w:tcW w:w="183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2021</w:t>
            </w:r>
          </w:p>
        </w:tc>
        <w:tc>
          <w:tcPr>
            <w:tcW w:w="241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2022</w:t>
            </w:r>
          </w:p>
        </w:tc>
        <w:tc>
          <w:tcPr>
            <w:tcW w:w="169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2023</w:t>
            </w:r>
          </w:p>
        </w:tc>
        <w:tc>
          <w:tcPr>
            <w:tcW w:w="1841"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2024</w:t>
            </w:r>
          </w:p>
        </w:tc>
      </w:tr>
      <w:tr w:rsidR="00A00EF6">
        <w:trPr>
          <w:trHeight w:val="616"/>
        </w:trPr>
        <w:tc>
          <w:tcPr>
            <w:tcW w:w="4195" w:type="dxa"/>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Средства бюджета</w:t>
            </w:r>
          </w:p>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Московской области</w:t>
            </w:r>
          </w:p>
        </w:tc>
        <w:tc>
          <w:tcPr>
            <w:tcW w:w="1333"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themeColor="text1"/>
                <w:lang w:eastAsia="en-US"/>
              </w:rPr>
              <w:t>17 945,80</w:t>
            </w:r>
          </w:p>
        </w:tc>
        <w:tc>
          <w:tcPr>
            <w:tcW w:w="1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4 899,80</w:t>
            </w:r>
          </w:p>
        </w:tc>
        <w:tc>
          <w:tcPr>
            <w:tcW w:w="183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13 046</w:t>
            </w:r>
          </w:p>
        </w:tc>
        <w:tc>
          <w:tcPr>
            <w:tcW w:w="2412"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c>
          <w:tcPr>
            <w:tcW w:w="1699"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c>
          <w:tcPr>
            <w:tcW w:w="1841"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r>
      <w:tr w:rsidR="00A00EF6">
        <w:trPr>
          <w:trHeight w:val="308"/>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Средства федерального бюджета</w:t>
            </w:r>
          </w:p>
        </w:tc>
        <w:tc>
          <w:tcPr>
            <w:tcW w:w="1333"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14 693</w:t>
            </w:r>
          </w:p>
        </w:tc>
        <w:tc>
          <w:tcPr>
            <w:tcW w:w="1692"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2 737</w:t>
            </w:r>
          </w:p>
        </w:tc>
        <w:tc>
          <w:tcPr>
            <w:tcW w:w="183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3 370</w:t>
            </w:r>
          </w:p>
        </w:tc>
        <w:tc>
          <w:tcPr>
            <w:tcW w:w="241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3 056</w:t>
            </w:r>
          </w:p>
        </w:tc>
        <w:tc>
          <w:tcPr>
            <w:tcW w:w="169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2 765</w:t>
            </w:r>
          </w:p>
        </w:tc>
        <w:tc>
          <w:tcPr>
            <w:tcW w:w="1841"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2 765</w:t>
            </w:r>
          </w:p>
        </w:tc>
      </w:tr>
      <w:tr w:rsidR="00A00EF6">
        <w:trPr>
          <w:trHeight w:val="602"/>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Средства бюджета городского округа Зарайск </w:t>
            </w:r>
          </w:p>
        </w:tc>
        <w:tc>
          <w:tcPr>
            <w:tcW w:w="1333"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44 600,40</w:t>
            </w:r>
          </w:p>
        </w:tc>
        <w:tc>
          <w:tcPr>
            <w:tcW w:w="1692"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8 149,40</w:t>
            </w:r>
          </w:p>
        </w:tc>
        <w:tc>
          <w:tcPr>
            <w:tcW w:w="183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10 501</w:t>
            </w:r>
          </w:p>
        </w:tc>
        <w:tc>
          <w:tcPr>
            <w:tcW w:w="241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8 250</w:t>
            </w:r>
          </w:p>
        </w:tc>
        <w:tc>
          <w:tcPr>
            <w:tcW w:w="169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8 850</w:t>
            </w:r>
          </w:p>
        </w:tc>
        <w:tc>
          <w:tcPr>
            <w:tcW w:w="1841"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8 850</w:t>
            </w:r>
          </w:p>
        </w:tc>
      </w:tr>
      <w:tr w:rsidR="00A00EF6">
        <w:trPr>
          <w:trHeight w:val="308"/>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Внебюджетные источники</w:t>
            </w:r>
          </w:p>
        </w:tc>
        <w:tc>
          <w:tcPr>
            <w:tcW w:w="1333" w:type="dxa"/>
            <w:tcBorders>
              <w:top w:val="nil"/>
              <w:left w:val="single" w:sz="4" w:space="0" w:color="auto"/>
              <w:bottom w:val="single" w:sz="4" w:space="0" w:color="auto"/>
              <w:right w:val="single" w:sz="4" w:space="0" w:color="auto"/>
            </w:tcBorders>
            <w:shd w:val="clear" w:color="auto" w:fill="auto"/>
          </w:tcPr>
          <w:p w:rsidR="00A00EF6" w:rsidRDefault="004C0CFB">
            <w:pPr>
              <w:jc w:val="center"/>
              <w:rPr>
                <w:sz w:val="22"/>
                <w:szCs w:val="22"/>
              </w:rPr>
            </w:pPr>
            <w:r>
              <w:rPr>
                <w:color w:val="000000"/>
                <w:sz w:val="22"/>
                <w:szCs w:val="22"/>
              </w:rPr>
              <w:t>0</w:t>
            </w:r>
          </w:p>
        </w:tc>
        <w:tc>
          <w:tcPr>
            <w:tcW w:w="1692" w:type="dxa"/>
            <w:tcBorders>
              <w:top w:val="nil"/>
              <w:left w:val="single" w:sz="4" w:space="0" w:color="auto"/>
              <w:bottom w:val="single" w:sz="4" w:space="0" w:color="auto"/>
              <w:right w:val="single" w:sz="4" w:space="0" w:color="auto"/>
            </w:tcBorders>
            <w:shd w:val="clear" w:color="auto" w:fill="auto"/>
          </w:tcPr>
          <w:p w:rsidR="00A00EF6" w:rsidRDefault="004C0CFB">
            <w:pPr>
              <w:jc w:val="center"/>
              <w:rPr>
                <w:sz w:val="22"/>
                <w:szCs w:val="22"/>
              </w:rPr>
            </w:pPr>
            <w:r>
              <w:rPr>
                <w:color w:val="000000"/>
                <w:sz w:val="22"/>
                <w:szCs w:val="22"/>
              </w:rPr>
              <w:t>0</w:t>
            </w:r>
          </w:p>
        </w:tc>
        <w:tc>
          <w:tcPr>
            <w:tcW w:w="1839"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c>
          <w:tcPr>
            <w:tcW w:w="2412"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c>
          <w:tcPr>
            <w:tcW w:w="1699"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c>
          <w:tcPr>
            <w:tcW w:w="1841" w:type="dxa"/>
            <w:tcBorders>
              <w:top w:val="nil"/>
              <w:left w:val="single" w:sz="4" w:space="0" w:color="auto"/>
              <w:bottom w:val="single" w:sz="4" w:space="0" w:color="auto"/>
              <w:right w:val="single" w:sz="4" w:space="0" w:color="auto"/>
            </w:tcBorders>
          </w:tcPr>
          <w:p w:rsidR="00A00EF6" w:rsidRDefault="004C0CFB">
            <w:pPr>
              <w:jc w:val="center"/>
              <w:rPr>
                <w:sz w:val="22"/>
                <w:szCs w:val="22"/>
              </w:rPr>
            </w:pPr>
            <w:r>
              <w:rPr>
                <w:color w:val="000000"/>
                <w:sz w:val="22"/>
                <w:szCs w:val="22"/>
              </w:rPr>
              <w:t>0</w:t>
            </w:r>
          </w:p>
        </w:tc>
      </w:tr>
      <w:tr w:rsidR="00A00EF6">
        <w:trPr>
          <w:trHeight w:val="616"/>
        </w:trPr>
        <w:tc>
          <w:tcPr>
            <w:tcW w:w="419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Всего, в том числе по годам:</w:t>
            </w:r>
          </w:p>
        </w:tc>
        <w:tc>
          <w:tcPr>
            <w:tcW w:w="1333"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themeColor="text1"/>
                <w:lang w:eastAsia="en-US"/>
              </w:rPr>
              <w:t>77 239,20</w:t>
            </w:r>
          </w:p>
        </w:tc>
        <w:tc>
          <w:tcPr>
            <w:tcW w:w="1692"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15 786,20</w:t>
            </w:r>
          </w:p>
        </w:tc>
        <w:tc>
          <w:tcPr>
            <w:tcW w:w="183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26 917</w:t>
            </w:r>
          </w:p>
        </w:tc>
        <w:tc>
          <w:tcPr>
            <w:tcW w:w="241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11 306</w:t>
            </w:r>
          </w:p>
        </w:tc>
        <w:tc>
          <w:tcPr>
            <w:tcW w:w="169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11 615,00</w:t>
            </w:r>
          </w:p>
        </w:tc>
        <w:tc>
          <w:tcPr>
            <w:tcW w:w="1841"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11 615</w:t>
            </w:r>
          </w:p>
          <w:p w:rsidR="00A00EF6" w:rsidRDefault="00A00EF6">
            <w:pPr>
              <w:pStyle w:val="ConsPlusCell"/>
              <w:spacing w:line="276" w:lineRule="auto"/>
              <w:jc w:val="center"/>
              <w:rPr>
                <w:rFonts w:ascii="Times New Roman" w:hAnsi="Times New Roman" w:cs="Times New Roman"/>
                <w:color w:val="FF0000"/>
                <w:lang w:eastAsia="en-US"/>
              </w:rPr>
            </w:pPr>
          </w:p>
        </w:tc>
      </w:tr>
    </w:tbl>
    <w:p w:rsidR="00D50C42" w:rsidRDefault="00D50C42" w:rsidP="00D50C42">
      <w:pPr>
        <w:pStyle w:val="z-1"/>
      </w:pPr>
      <w:r>
        <w:t>Конец формы</w:t>
      </w:r>
    </w:p>
    <w:p w:rsidR="00A00EF6" w:rsidRPr="00D50C42" w:rsidRDefault="00A00EF6" w:rsidP="00D50C42">
      <w:pPr>
        <w:ind w:left="1080"/>
        <w:contextualSpacing/>
        <w:rPr>
          <w:b/>
          <w:color w:val="000000"/>
        </w:rPr>
        <w:sectPr w:rsidR="00A00EF6" w:rsidRPr="00D50C42">
          <w:pgSz w:w="16834" w:h="11909" w:orient="landscape"/>
          <w:pgMar w:top="284" w:right="1134" w:bottom="567" w:left="1134" w:header="720" w:footer="720" w:gutter="0"/>
          <w:cols w:space="720"/>
        </w:sectPr>
      </w:pPr>
    </w:p>
    <w:p w:rsidR="00A00EF6" w:rsidRDefault="004C0CFB">
      <w:pPr>
        <w:pStyle w:val="affd"/>
        <w:suppressAutoHyphens w:val="0"/>
        <w:ind w:left="0"/>
        <w:contextualSpacing/>
        <w:jc w:val="center"/>
        <w:rPr>
          <w:b/>
          <w:color w:val="000000"/>
        </w:rPr>
      </w:pPr>
      <w:r>
        <w:rPr>
          <w:b/>
          <w:color w:val="000000"/>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A00EF6" w:rsidRDefault="00A00EF6">
      <w:pPr>
        <w:pStyle w:val="affd"/>
        <w:ind w:left="1080"/>
        <w:jc w:val="center"/>
        <w:rPr>
          <w:b/>
          <w:color w:val="000000"/>
        </w:rPr>
      </w:pPr>
    </w:p>
    <w:p w:rsidR="00A00EF6" w:rsidRDefault="004C0CFB">
      <w:pPr>
        <w:ind w:firstLine="709"/>
        <w:jc w:val="both"/>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A00EF6" w:rsidRDefault="004C0CFB">
      <w:pPr>
        <w:ind w:firstLine="709"/>
        <w:jc w:val="both"/>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A00EF6" w:rsidRDefault="004C0CFB">
      <w:pPr>
        <w:ind w:firstLine="709"/>
        <w:jc w:val="both"/>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Луховицы и Зарайск, аудитория в Зарайске – порядка 4000 абонентов кабельного телевидения. </w:t>
      </w:r>
    </w:p>
    <w:p w:rsidR="00A00EF6" w:rsidRDefault="004C0CFB">
      <w:pPr>
        <w:ind w:firstLine="709"/>
        <w:jc w:val="both"/>
        <w:rPr>
          <w:color w:val="000000"/>
        </w:rPr>
      </w:pPr>
      <w:r>
        <w:rPr>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A00EF6" w:rsidRDefault="004C0CFB">
      <w:pPr>
        <w:ind w:firstLine="709"/>
        <w:jc w:val="both"/>
        <w:rPr>
          <w:color w:val="000000"/>
        </w:rPr>
      </w:pPr>
      <w:r>
        <w:rPr>
          <w:color w:val="000000"/>
        </w:rPr>
        <w:t xml:space="preserve">Осуществляет вещание радиостанция АВТОРАДИО «98,6 </w:t>
      </w:r>
      <w:r>
        <w:rPr>
          <w:color w:val="000000"/>
          <w:lang w:val="en-US"/>
        </w:rPr>
        <w:t>FM</w:t>
      </w:r>
      <w:r>
        <w:rPr>
          <w:color w:val="000000"/>
        </w:rPr>
        <w:t>» (ООО «РАДИОСИТИ-Подмосковье»).</w:t>
      </w:r>
    </w:p>
    <w:p w:rsidR="00A00EF6" w:rsidRDefault="004C0CFB">
      <w:pPr>
        <w:ind w:firstLine="709"/>
        <w:jc w:val="both"/>
        <w:rPr>
          <w:color w:val="000000"/>
        </w:rPr>
      </w:pPr>
      <w:r>
        <w:rPr>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A00EF6" w:rsidRDefault="004C0CFB">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A00EF6" w:rsidRDefault="004C0CFB">
      <w:pPr>
        <w:ind w:firstLine="709"/>
        <w:jc w:val="both"/>
        <w:rPr>
          <w:color w:val="000000"/>
        </w:rPr>
      </w:pPr>
      <w:r>
        <w:rPr>
          <w:color w:val="000000"/>
        </w:rP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A00EF6" w:rsidRDefault="004C0CFB">
      <w:pPr>
        <w:ind w:firstLine="709"/>
        <w:jc w:val="both"/>
        <w:rPr>
          <w:color w:val="000000"/>
        </w:rPr>
      </w:pPr>
      <w:r>
        <w:rPr>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A00EF6" w:rsidRDefault="004C0CFB">
      <w:pPr>
        <w:ind w:firstLine="709"/>
        <w:jc w:val="both"/>
        <w:rPr>
          <w:color w:val="000000"/>
        </w:rPr>
      </w:pPr>
      <w:r>
        <w:rPr>
          <w:color w:val="000000"/>
        </w:rPr>
        <w:lastRenderedPageBreak/>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A00EF6" w:rsidRDefault="004C0CFB">
      <w:pPr>
        <w:ind w:firstLine="709"/>
        <w:jc w:val="both"/>
        <w:rPr>
          <w:color w:val="000000"/>
        </w:rPr>
      </w:pPr>
      <w:r>
        <w:rPr>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A00EF6" w:rsidRDefault="004C0CFB">
      <w:pPr>
        <w:ind w:firstLine="709"/>
        <w:jc w:val="both"/>
        <w:rPr>
          <w:color w:val="000000"/>
        </w:rPr>
      </w:pPr>
      <w:r>
        <w:rPr>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A00EF6" w:rsidRDefault="004C0CFB">
      <w:pPr>
        <w:ind w:firstLine="709"/>
        <w:jc w:val="both"/>
        <w:rPr>
          <w:color w:val="000000"/>
        </w:rPr>
      </w:pPr>
      <w:r>
        <w:rPr>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A00EF6" w:rsidRDefault="004C0CFB">
      <w:pPr>
        <w:ind w:firstLine="709"/>
        <w:jc w:val="both"/>
        <w:rPr>
          <w:color w:val="000000"/>
        </w:rPr>
      </w:pPr>
      <w:r>
        <w:rPr>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00EF6" w:rsidRDefault="004C0CFB">
      <w:pPr>
        <w:ind w:firstLine="709"/>
        <w:jc w:val="both"/>
        <w:rPr>
          <w:color w:val="000000"/>
        </w:rPr>
      </w:pPr>
      <w:r>
        <w:rPr>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A00EF6" w:rsidRDefault="004C0CFB">
      <w:pPr>
        <w:ind w:firstLine="709"/>
        <w:jc w:val="both"/>
        <w:rPr>
          <w:color w:val="000000"/>
        </w:rPr>
      </w:pPr>
      <w:r>
        <w:rPr>
          <w:color w:val="000000"/>
        </w:rP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A00EF6" w:rsidRDefault="004C0CFB">
      <w:pPr>
        <w:ind w:firstLine="709"/>
        <w:jc w:val="both"/>
        <w:rPr>
          <w:color w:val="000000"/>
        </w:rPr>
      </w:pPr>
      <w:r>
        <w:rPr>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A00EF6" w:rsidRDefault="004C0CFB">
      <w:pPr>
        <w:ind w:firstLine="709"/>
        <w:jc w:val="both"/>
        <w:rPr>
          <w:color w:val="000000"/>
        </w:rPr>
      </w:pPr>
      <w:r>
        <w:rPr>
          <w:color w:val="000000"/>
        </w:rPr>
        <w:t>Численность населения любого муниципального образования – это показатель, от которого зависит бюджет, а значит комфортнее проживание жителей. Главным источником получения сведений о численности населения является перепись населения. Согласно Федеральному закону «О Всероссийской переписи населения» от 25.01.2002 № 8-ФЗ.</w:t>
      </w:r>
    </w:p>
    <w:p w:rsidR="00A00EF6" w:rsidRDefault="004C0CFB">
      <w:pPr>
        <w:ind w:firstLine="709"/>
        <w:jc w:val="both"/>
        <w:rPr>
          <w:color w:val="000000"/>
        </w:rPr>
      </w:pPr>
      <w:r>
        <w:rPr>
          <w:color w:val="000000"/>
        </w:rPr>
        <w:t xml:space="preserve">Учитывая значимость показателя численности населения, как </w:t>
      </w:r>
      <w:proofErr w:type="spellStart"/>
      <w:r>
        <w:rPr>
          <w:color w:val="000000"/>
        </w:rPr>
        <w:t>бюджетообразующего</w:t>
      </w:r>
      <w:proofErr w:type="spellEnd"/>
      <w:r>
        <w:rPr>
          <w:color w:val="000000"/>
        </w:rPr>
        <w:t xml:space="preserve">, надо отнестись к вопросу актуализации и предоставления списков в отдел </w:t>
      </w:r>
      <w:proofErr w:type="spellStart"/>
      <w:r>
        <w:rPr>
          <w:color w:val="000000"/>
        </w:rPr>
        <w:t>госстатистики</w:t>
      </w:r>
      <w:proofErr w:type="spellEnd"/>
      <w:r>
        <w:rPr>
          <w:color w:val="000000"/>
        </w:rPr>
        <w:t xml:space="preserve"> со всей ответственностью. От этого зависит и состояние дорог, и инфраструктура, и решение социальных вопросов на всей территории городского округа Зарайск.</w:t>
      </w:r>
    </w:p>
    <w:p w:rsidR="00A00EF6" w:rsidRDefault="004C0CFB">
      <w:pPr>
        <w:ind w:firstLine="709"/>
        <w:jc w:val="both"/>
        <w:rPr>
          <w:color w:val="000000"/>
        </w:rPr>
      </w:pPr>
      <w:r>
        <w:rPr>
          <w:color w:val="000000"/>
        </w:rPr>
        <w:t xml:space="preserve"> 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A00EF6" w:rsidRDefault="004C0CFB">
      <w:pPr>
        <w:ind w:firstLine="709"/>
        <w:jc w:val="both"/>
        <w:rPr>
          <w:color w:val="000000"/>
        </w:rPr>
      </w:pPr>
      <w:r>
        <w:rPr>
          <w:color w:val="000000"/>
        </w:rPr>
        <w:t xml:space="preserve">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w:t>
      </w:r>
      <w:r>
        <w:rPr>
          <w:color w:val="000000"/>
        </w:rPr>
        <w:lastRenderedPageBreak/>
        <w:t>туристских возможностей; неразвитость транспортной инфраструктуры (низкое качество дорог и уровня придорожного обслуживания) и др.</w:t>
      </w:r>
    </w:p>
    <w:p w:rsidR="00A00EF6" w:rsidRDefault="004C0CFB">
      <w:pPr>
        <w:ind w:firstLine="709"/>
        <w:jc w:val="both"/>
        <w:rPr>
          <w:color w:val="000000"/>
        </w:rPr>
      </w:pPr>
      <w:r>
        <w:rPr>
          <w:color w:val="000000"/>
        </w:rPr>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A00EF6" w:rsidRDefault="004C0CFB">
      <w:pPr>
        <w:ind w:firstLine="709"/>
        <w:jc w:val="both"/>
        <w:rPr>
          <w:color w:val="000000"/>
        </w:rPr>
      </w:pPr>
      <w:r>
        <w:rPr>
          <w:color w:val="000000"/>
        </w:rPr>
        <w:t>Развитие добровольчества (</w:t>
      </w:r>
      <w:proofErr w:type="spellStart"/>
      <w:r>
        <w:rPr>
          <w:color w:val="000000"/>
        </w:rPr>
        <w:t>волонтерства</w:t>
      </w:r>
      <w:proofErr w:type="spellEnd"/>
      <w:r>
        <w:rPr>
          <w:color w:val="000000"/>
        </w:rPr>
        <w:t>) в городском округе Зарайск осуществляется в рамках реализации Федерального закона от 11.08.1995 № 135-ФЗ «О благотворительной деятельности и добровольчестве (</w:t>
      </w:r>
      <w:proofErr w:type="spellStart"/>
      <w:r>
        <w:rPr>
          <w:color w:val="000000"/>
        </w:rPr>
        <w:t>волонтерстве</w:t>
      </w:r>
      <w:proofErr w:type="spellEnd"/>
      <w:r>
        <w:rPr>
          <w:color w:val="000000"/>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Pr>
          <w:color w:val="000000"/>
        </w:rPr>
        <w:t>волонтерства</w:t>
      </w:r>
      <w:proofErr w:type="spellEnd"/>
      <w:r>
        <w:rPr>
          <w:color w:val="000000"/>
        </w:rPr>
        <w:t>) в Российской Федерации до 2025 года, утвержденной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A00EF6" w:rsidRDefault="00A00EF6">
      <w:pPr>
        <w:ind w:firstLine="567"/>
        <w:jc w:val="both"/>
        <w:rPr>
          <w:color w:val="000000"/>
        </w:rPr>
      </w:pPr>
    </w:p>
    <w:p w:rsidR="00A00EF6" w:rsidRDefault="00A00EF6">
      <w:pPr>
        <w:ind w:left="360"/>
        <w:jc w:val="center"/>
        <w:rPr>
          <w:b/>
          <w:color w:val="000000"/>
        </w:rPr>
      </w:pPr>
    </w:p>
    <w:p w:rsidR="00A00EF6" w:rsidRDefault="004C0CFB">
      <w:pPr>
        <w:pStyle w:val="affd"/>
        <w:suppressAutoHyphens w:val="0"/>
        <w:ind w:left="0"/>
        <w:contextualSpacing/>
        <w:jc w:val="center"/>
        <w:rPr>
          <w:b/>
          <w:color w:val="000000"/>
        </w:rPr>
      </w:pPr>
      <w:r>
        <w:rPr>
          <w:b/>
          <w:color w:val="000000"/>
        </w:rPr>
        <w:t>Прогноз развития сферы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00EF6" w:rsidRDefault="00A00EF6">
      <w:pPr>
        <w:jc w:val="center"/>
        <w:rPr>
          <w:color w:val="000000"/>
        </w:rPr>
      </w:pPr>
    </w:p>
    <w:p w:rsidR="00A00EF6" w:rsidRDefault="004C0CFB">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A00EF6" w:rsidRDefault="004C0CFB">
      <w:pPr>
        <w:ind w:firstLine="709"/>
        <w:jc w:val="both"/>
        <w:rPr>
          <w:color w:val="000000"/>
        </w:rPr>
      </w:pPr>
      <w:r>
        <w:rPr>
          <w:color w:val="000000"/>
        </w:rPr>
        <w:t>Успешная реализация мероприятий подпрограммы «Эффективное местное самоуправление Московской области»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A00EF6" w:rsidRDefault="004C0CFB">
      <w:pPr>
        <w:ind w:firstLine="709"/>
        <w:jc w:val="both"/>
        <w:rPr>
          <w:color w:val="000000"/>
        </w:rPr>
      </w:pPr>
      <w:r>
        <w:rPr>
          <w:color w:val="000000"/>
        </w:rPr>
        <w:t xml:space="preserve"> -улучшение условий жизни населения в каждом муниципальном образовании Московской области;</w:t>
      </w:r>
    </w:p>
    <w:p w:rsidR="00A00EF6" w:rsidRDefault="004C0CFB">
      <w:pPr>
        <w:ind w:firstLine="709"/>
        <w:jc w:val="both"/>
        <w:rPr>
          <w:color w:val="000000"/>
        </w:rPr>
      </w:pPr>
      <w:r>
        <w:rPr>
          <w:color w:val="000000"/>
        </w:rPr>
        <w:t>-обретение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A00EF6" w:rsidRDefault="004C0CFB">
      <w:pPr>
        <w:ind w:firstLine="709"/>
        <w:jc w:val="both"/>
        <w:rPr>
          <w:color w:val="000000"/>
        </w:rPr>
      </w:pPr>
      <w:r>
        <w:rPr>
          <w:color w:val="000000"/>
        </w:rPr>
        <w:t>-устойчивое самостоятельное развитие муниципальных образований Московской области.</w:t>
      </w:r>
    </w:p>
    <w:p w:rsidR="00A00EF6" w:rsidRDefault="004C0CFB">
      <w:pPr>
        <w:pStyle w:val="affd"/>
        <w:tabs>
          <w:tab w:val="left" w:pos="709"/>
        </w:tabs>
        <w:ind w:left="0" w:firstLine="709"/>
        <w:jc w:val="both"/>
        <w:rPr>
          <w:color w:val="000000"/>
        </w:rPr>
      </w:pPr>
      <w:r>
        <w:rPr>
          <w:color w:val="000000"/>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A00EF6" w:rsidRDefault="004C0CFB">
      <w:pPr>
        <w:ind w:firstLine="709"/>
        <w:jc w:val="both"/>
        <w:rPr>
          <w:color w:val="000000"/>
          <w:spacing w:val="2"/>
          <w:shd w:val="clear" w:color="auto" w:fill="FFFFFF"/>
        </w:rPr>
      </w:pPr>
      <w:r>
        <w:rPr>
          <w:color w:val="000000"/>
          <w:spacing w:val="2"/>
          <w:shd w:val="clear" w:color="auto" w:fill="FFFFFF"/>
        </w:rPr>
        <w:t>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A00EF6" w:rsidRDefault="004C0CFB">
      <w:pPr>
        <w:widowControl w:val="0"/>
        <w:ind w:firstLine="567"/>
        <w:jc w:val="both"/>
        <w:outlineLvl w:val="1"/>
        <w:rPr>
          <w:color w:val="000000"/>
        </w:rPr>
      </w:pPr>
      <w:r>
        <w:rPr>
          <w:color w:val="000000"/>
        </w:rPr>
        <w:lastRenderedPageBreak/>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A00EF6" w:rsidRDefault="004C0CFB">
      <w:pPr>
        <w:widowControl w:val="0"/>
        <w:ind w:firstLine="709"/>
        <w:jc w:val="both"/>
        <w:outlineLvl w:val="1"/>
        <w:rPr>
          <w:color w:val="000000"/>
        </w:rPr>
      </w:pPr>
      <w:r>
        <w:rPr>
          <w:color w:val="000000"/>
        </w:rPr>
        <w:t>Приоритетными направлениями в сфере туризма являются:</w:t>
      </w:r>
    </w:p>
    <w:p w:rsidR="00A00EF6" w:rsidRDefault="004C0CFB">
      <w:pPr>
        <w:widowControl w:val="0"/>
        <w:jc w:val="both"/>
        <w:outlineLvl w:val="1"/>
        <w:rPr>
          <w:color w:val="000000"/>
        </w:rPr>
      </w:pPr>
      <w:r>
        <w:rPr>
          <w:color w:val="000000"/>
        </w:rPr>
        <w:t>-содействие туристской деятельности и создание благоприятных условий для ее развития;</w:t>
      </w:r>
    </w:p>
    <w:p w:rsidR="00A00EF6" w:rsidRDefault="004C0CFB">
      <w:pPr>
        <w:widowControl w:val="0"/>
        <w:jc w:val="both"/>
        <w:outlineLvl w:val="1"/>
        <w:rPr>
          <w:color w:val="000000"/>
        </w:rPr>
      </w:pPr>
      <w:r>
        <w:rPr>
          <w:color w:val="000000"/>
        </w:rPr>
        <w:t>-определение и поддержка приоритетных направлений туристской деятельности;</w:t>
      </w:r>
    </w:p>
    <w:p w:rsidR="00A00EF6" w:rsidRDefault="004C0CFB">
      <w:pPr>
        <w:widowControl w:val="0"/>
        <w:jc w:val="both"/>
        <w:outlineLvl w:val="1"/>
        <w:rPr>
          <w:color w:val="000000"/>
        </w:rPr>
      </w:pPr>
      <w:r>
        <w:rPr>
          <w:color w:val="000000"/>
        </w:rPr>
        <w:t>-поддержка и развитие внутреннего, въездного, социального и самодеятельного туризма.</w:t>
      </w:r>
    </w:p>
    <w:p w:rsidR="00A00EF6" w:rsidRDefault="004C0CFB">
      <w:pPr>
        <w:widowControl w:val="0"/>
        <w:ind w:firstLine="709"/>
        <w:jc w:val="both"/>
        <w:outlineLvl w:val="1"/>
        <w:rPr>
          <w:color w:val="000000"/>
        </w:rPr>
      </w:pPr>
      <w:r>
        <w:rPr>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A00EF6" w:rsidRDefault="00A00EF6">
      <w:pPr>
        <w:pStyle w:val="affd"/>
        <w:suppressAutoHyphens w:val="0"/>
        <w:ind w:left="1080"/>
        <w:contextualSpacing/>
        <w:rPr>
          <w:b/>
          <w:color w:val="000000"/>
        </w:rPr>
      </w:pPr>
    </w:p>
    <w:p w:rsidR="00A00EF6" w:rsidRDefault="004C0CFB">
      <w:pPr>
        <w:pStyle w:val="affd"/>
        <w:suppressAutoHyphens w:val="0"/>
        <w:ind w:left="1080"/>
        <w:contextualSpacing/>
        <w:jc w:val="center"/>
        <w:rPr>
          <w:b/>
          <w:color w:val="000000"/>
        </w:rPr>
      </w:pPr>
      <w:r>
        <w:rPr>
          <w:b/>
          <w:color w:val="000000"/>
        </w:rPr>
        <w:t xml:space="preserve">Перечень подпрограмм и краткое их описание </w:t>
      </w:r>
    </w:p>
    <w:p w:rsidR="00A00EF6" w:rsidRDefault="00A00EF6">
      <w:pPr>
        <w:ind w:left="360" w:firstLine="349"/>
        <w:rPr>
          <w:color w:val="000000"/>
        </w:rPr>
      </w:pPr>
    </w:p>
    <w:p w:rsidR="00A00EF6" w:rsidRDefault="004C0CFB">
      <w:pPr>
        <w:ind w:firstLine="709"/>
        <w:jc w:val="both"/>
        <w:rPr>
          <w:color w:val="000000"/>
        </w:rPr>
      </w:pPr>
      <w:r>
        <w:rPr>
          <w:color w:val="000000"/>
        </w:rPr>
        <w:t>В состав муниципальной программы  входят следующие подпрограммы:</w:t>
      </w:r>
    </w:p>
    <w:p w:rsidR="00A00EF6" w:rsidRDefault="004C0CFB">
      <w:pPr>
        <w:ind w:firstLine="709"/>
        <w:jc w:val="both"/>
        <w:rPr>
          <w:color w:val="000000"/>
        </w:rPr>
      </w:pPr>
      <w:r>
        <w:rPr>
          <w:color w:val="000000"/>
        </w:rPr>
        <w:t xml:space="preserve">Подпрограмма </w:t>
      </w:r>
      <w:r>
        <w:rPr>
          <w:color w:val="000000"/>
          <w:lang w:val="en-US"/>
        </w:rPr>
        <w:t>I</w:t>
      </w:r>
      <w:r>
        <w:rPr>
          <w:color w:val="000000"/>
        </w:rPr>
        <w:t xml:space="preserve"> «Развитие системы информирования населения о деятельности органов местного самоуправления Московской области</w:t>
      </w:r>
      <w:r>
        <w:rPr>
          <w:rFonts w:eastAsia="Calibri"/>
          <w:color w:val="000000"/>
          <w:lang w:eastAsia="en-US"/>
        </w:rPr>
        <w:t>, создание доступной современной медиа среды</w:t>
      </w:r>
      <w:r>
        <w:rPr>
          <w:color w:val="000000"/>
        </w:rPr>
        <w:t>» на срок 2020-2024 годы.</w:t>
      </w:r>
    </w:p>
    <w:p w:rsidR="00A00EF6" w:rsidRDefault="004C0CFB">
      <w:pPr>
        <w:ind w:firstLine="709"/>
        <w:jc w:val="both"/>
        <w:rPr>
          <w:b/>
          <w:color w:val="000000"/>
        </w:rPr>
      </w:pPr>
      <w:r>
        <w:rPr>
          <w:color w:val="000000"/>
        </w:rPr>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color w:val="000000"/>
        </w:rPr>
        <w:t xml:space="preserve"> </w:t>
      </w:r>
    </w:p>
    <w:p w:rsidR="00A00EF6" w:rsidRDefault="004C0CFB">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A00EF6" w:rsidRDefault="004C0CFB">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IV</w:t>
      </w:r>
      <w:r>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A00EF6" w:rsidRDefault="004C0CFB">
      <w:pPr>
        <w:shd w:val="clear" w:color="auto" w:fill="FFFFFF"/>
        <w:ind w:firstLine="709"/>
        <w:jc w:val="both"/>
        <w:rPr>
          <w:color w:val="000000"/>
        </w:rPr>
      </w:pPr>
      <w:r>
        <w:rPr>
          <w:color w:val="000000"/>
          <w:spacing w:val="2"/>
          <w:shd w:val="clear" w:color="auto" w:fill="FFFFFF"/>
        </w:rPr>
        <w:t xml:space="preserve">Подпрограмма </w:t>
      </w:r>
      <w:r>
        <w:rPr>
          <w:color w:val="000000"/>
          <w:spacing w:val="2"/>
          <w:shd w:val="clear" w:color="auto" w:fill="FFFFFF"/>
          <w:lang w:val="en-US"/>
        </w:rPr>
        <w:t>V</w:t>
      </w:r>
      <w:r>
        <w:rPr>
          <w:color w:val="000000"/>
          <w:spacing w:val="2"/>
          <w:shd w:val="clear" w:color="auto" w:fill="FFFFFF"/>
        </w:rPr>
        <w:t xml:space="preserve"> </w:t>
      </w:r>
      <w:r>
        <w:rPr>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Pr>
          <w:color w:val="000000"/>
        </w:rPr>
        <w:tab/>
      </w:r>
    </w:p>
    <w:p w:rsidR="00A00EF6" w:rsidRDefault="004C0CFB">
      <w:pPr>
        <w:shd w:val="clear" w:color="auto" w:fill="FFFFFF"/>
        <w:ind w:firstLine="708"/>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w:t>
      </w:r>
      <w:r>
        <w:rPr>
          <w:color w:val="000000"/>
          <w:spacing w:val="2"/>
          <w:shd w:val="clear" w:color="auto" w:fill="FFFFFF"/>
        </w:rPr>
        <w:t xml:space="preserve"> «Развитие туризма в Московской области» направлена на создание условий:</w:t>
      </w:r>
    </w:p>
    <w:p w:rsidR="00A00EF6" w:rsidRDefault="004C0CFB">
      <w:pPr>
        <w:ind w:firstLine="709"/>
        <w:jc w:val="both"/>
        <w:rPr>
          <w:color w:val="000000"/>
          <w:spacing w:val="2"/>
          <w:shd w:val="clear" w:color="auto" w:fill="FFFFFF"/>
        </w:rPr>
      </w:pPr>
      <w:r>
        <w:rPr>
          <w:color w:val="000000"/>
          <w:spacing w:val="2"/>
          <w:shd w:val="clear" w:color="auto" w:fill="FFFFFF"/>
        </w:rPr>
        <w:t>для развития рынка туристских услуг, внутреннего и въездного туризма;</w:t>
      </w:r>
    </w:p>
    <w:p w:rsidR="00A00EF6" w:rsidRDefault="004C0CFB">
      <w:pPr>
        <w:ind w:firstLine="709"/>
        <w:jc w:val="both"/>
        <w:rPr>
          <w:color w:val="000000"/>
          <w:spacing w:val="2"/>
          <w:shd w:val="clear" w:color="auto" w:fill="FFFFFF"/>
        </w:rPr>
      </w:pPr>
      <w:r>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A00EF6" w:rsidRDefault="004C0CFB">
      <w:pPr>
        <w:ind w:firstLine="709"/>
        <w:jc w:val="both"/>
        <w:rPr>
          <w:color w:val="000000"/>
          <w:spacing w:val="2"/>
          <w:shd w:val="clear" w:color="auto" w:fill="FFFFFF"/>
        </w:rPr>
      </w:pPr>
      <w:r>
        <w:rPr>
          <w:color w:val="000000"/>
          <w:spacing w:val="2"/>
          <w:shd w:val="clear" w:color="auto" w:fill="FFFFFF"/>
        </w:rPr>
        <w:lastRenderedPageBreak/>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A00EF6" w:rsidRDefault="004C0CFB">
      <w:pPr>
        <w:ind w:firstLine="709"/>
        <w:jc w:val="both"/>
        <w:rPr>
          <w:color w:val="000000"/>
          <w:spacing w:val="2"/>
          <w:shd w:val="clear" w:color="auto" w:fill="FFFFFF"/>
        </w:rPr>
      </w:pPr>
      <w:r>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A00EF6" w:rsidRDefault="004C0CFB">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VII</w:t>
      </w:r>
      <w:r>
        <w:rPr>
          <w:color w:val="000000"/>
          <w:spacing w:val="2"/>
          <w:shd w:val="clear" w:color="auto" w:fill="FFFFFF"/>
        </w:rPr>
        <w:t xml:space="preserve"> «Развитие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00EF6" w:rsidRDefault="004C0CFB">
      <w:pPr>
        <w:pStyle w:val="affd"/>
        <w:widowControl w:val="0"/>
        <w:autoSpaceDE w:val="0"/>
        <w:autoSpaceDN w:val="0"/>
        <w:adjustRightInd w:val="0"/>
        <w:ind w:left="1080"/>
        <w:jc w:val="center"/>
        <w:outlineLvl w:val="1"/>
        <w:rPr>
          <w:b/>
          <w:color w:val="000000"/>
        </w:rPr>
      </w:pPr>
      <w:r>
        <w:rPr>
          <w:b/>
          <w:color w:val="000000"/>
        </w:rPr>
        <w:t>Обобщенная характеристика основных мероприятий муниципальной программы</w:t>
      </w:r>
    </w:p>
    <w:p w:rsidR="00A00EF6" w:rsidRDefault="00A00EF6">
      <w:pPr>
        <w:pStyle w:val="affd"/>
        <w:widowControl w:val="0"/>
        <w:autoSpaceDE w:val="0"/>
        <w:autoSpaceDN w:val="0"/>
        <w:adjustRightInd w:val="0"/>
        <w:ind w:left="1080"/>
        <w:jc w:val="center"/>
        <w:outlineLvl w:val="1"/>
        <w:rPr>
          <w:b/>
          <w:color w:val="000000"/>
        </w:rPr>
      </w:pPr>
    </w:p>
    <w:p w:rsidR="00A00EF6" w:rsidRDefault="004C0CFB">
      <w:pPr>
        <w:pStyle w:val="affd"/>
        <w:widowControl w:val="0"/>
        <w:autoSpaceDE w:val="0"/>
        <w:autoSpaceDN w:val="0"/>
        <w:adjustRightInd w:val="0"/>
        <w:ind w:left="0" w:firstLine="708"/>
        <w:jc w:val="both"/>
        <w:outlineLvl w:val="1"/>
        <w:rPr>
          <w:color w:val="000000"/>
          <w:lang w:eastAsia="ru-RU"/>
        </w:rPr>
      </w:pPr>
      <w:r>
        <w:rPr>
          <w:color w:val="000000"/>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00EF6" w:rsidRDefault="004C0CFB">
      <w:pPr>
        <w:pStyle w:val="affd"/>
        <w:widowControl w:val="0"/>
        <w:autoSpaceDE w:val="0"/>
        <w:autoSpaceDN w:val="0"/>
        <w:adjustRightInd w:val="0"/>
        <w:ind w:left="0" w:firstLine="708"/>
        <w:jc w:val="both"/>
        <w:outlineLvl w:val="1"/>
        <w:rPr>
          <w:color w:val="000000"/>
          <w:lang w:eastAsia="ru-RU"/>
        </w:rPr>
      </w:pPr>
      <w:r>
        <w:rPr>
          <w:color w:val="000000"/>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A00EF6" w:rsidRDefault="004C0CFB">
      <w:pPr>
        <w:pStyle w:val="affd"/>
        <w:widowControl w:val="0"/>
        <w:autoSpaceDE w:val="0"/>
        <w:autoSpaceDN w:val="0"/>
        <w:adjustRightInd w:val="0"/>
        <w:ind w:left="0"/>
        <w:jc w:val="both"/>
        <w:outlineLvl w:val="1"/>
        <w:rPr>
          <w:color w:val="000000"/>
          <w:lang w:eastAsia="ru-RU"/>
        </w:rPr>
      </w:pPr>
      <w:r>
        <w:rPr>
          <w:color w:val="000000"/>
          <w:lang w:eastAsia="ru-RU"/>
        </w:rPr>
        <w:t>Перечни основных мероприятий и мероприятий приведены в соответствующих подпрограммах муниципальной программы.</w:t>
      </w:r>
    </w:p>
    <w:p w:rsidR="00A00EF6" w:rsidRDefault="004C0CFB">
      <w:pPr>
        <w:pStyle w:val="affd"/>
        <w:widowControl w:val="0"/>
        <w:autoSpaceDE w:val="0"/>
        <w:autoSpaceDN w:val="0"/>
        <w:adjustRightInd w:val="0"/>
        <w:ind w:left="0" w:firstLine="708"/>
        <w:jc w:val="both"/>
        <w:outlineLvl w:val="1"/>
        <w:rPr>
          <w:color w:val="000000"/>
          <w:lang w:eastAsia="ru-RU"/>
        </w:rPr>
      </w:pPr>
      <w:r>
        <w:rPr>
          <w:color w:val="000000"/>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A00EF6" w:rsidRDefault="004C0CFB">
      <w:pPr>
        <w:pStyle w:val="affd"/>
        <w:widowControl w:val="0"/>
        <w:autoSpaceDE w:val="0"/>
        <w:autoSpaceDN w:val="0"/>
        <w:adjustRightInd w:val="0"/>
        <w:ind w:left="0" w:firstLine="708"/>
        <w:jc w:val="both"/>
        <w:outlineLvl w:val="1"/>
        <w:rPr>
          <w:color w:val="000000"/>
          <w:lang w:eastAsia="ru-RU"/>
        </w:rPr>
      </w:pPr>
      <w:r>
        <w:rPr>
          <w:color w:val="000000"/>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A00EF6" w:rsidRDefault="004C0CFB">
      <w:pPr>
        <w:pStyle w:val="affd"/>
        <w:widowControl w:val="0"/>
        <w:autoSpaceDE w:val="0"/>
        <w:autoSpaceDN w:val="0"/>
        <w:adjustRightInd w:val="0"/>
        <w:ind w:left="0" w:firstLine="708"/>
        <w:jc w:val="both"/>
        <w:outlineLvl w:val="1"/>
        <w:rPr>
          <w:color w:val="000000"/>
          <w:lang w:eastAsia="ru-RU"/>
        </w:rPr>
      </w:pPr>
      <w:r>
        <w:rPr>
          <w:color w:val="000000"/>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Pr>
          <w:color w:val="000000"/>
          <w:lang w:eastAsia="ru-RU"/>
        </w:rPr>
        <w:t>блогосфере</w:t>
      </w:r>
      <w:proofErr w:type="spellEnd"/>
      <w:r>
        <w:rPr>
          <w:color w:val="000000"/>
          <w:lang w:eastAsia="ru-RU"/>
        </w:rPr>
        <w:t xml:space="preserve">; на организацию создания и эксплуатации сети объектов наружной рекламы; </w:t>
      </w:r>
      <w:r>
        <w:rPr>
          <w:color w:val="000000"/>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Pr>
          <w:color w:val="000000"/>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т.ч.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A00EF6" w:rsidRDefault="00A00EF6">
      <w:pPr>
        <w:pStyle w:val="affd"/>
        <w:widowControl w:val="0"/>
        <w:autoSpaceDE w:val="0"/>
        <w:autoSpaceDN w:val="0"/>
        <w:adjustRightInd w:val="0"/>
        <w:ind w:left="1080"/>
        <w:jc w:val="center"/>
        <w:outlineLvl w:val="1"/>
        <w:rPr>
          <w:b/>
          <w:color w:val="000000"/>
        </w:rPr>
      </w:pPr>
    </w:p>
    <w:p w:rsidR="00A00EF6" w:rsidRDefault="004C0CFB">
      <w:pPr>
        <w:pStyle w:val="affd"/>
        <w:widowControl w:val="0"/>
        <w:autoSpaceDE w:val="0"/>
        <w:autoSpaceDN w:val="0"/>
        <w:adjustRightInd w:val="0"/>
        <w:ind w:left="1080"/>
        <w:jc w:val="center"/>
        <w:outlineLvl w:val="1"/>
        <w:rPr>
          <w:b/>
          <w:color w:val="000000"/>
        </w:rPr>
      </w:pPr>
      <w:r>
        <w:rPr>
          <w:b/>
          <w:color w:val="000000"/>
        </w:rPr>
        <w:t>Планируемые результаты реализации муниципальной программы</w:t>
      </w:r>
    </w:p>
    <w:p w:rsidR="00A00EF6" w:rsidRDefault="00A00EF6">
      <w:pPr>
        <w:pStyle w:val="affd"/>
        <w:widowControl w:val="0"/>
        <w:autoSpaceDE w:val="0"/>
        <w:autoSpaceDN w:val="0"/>
        <w:adjustRightInd w:val="0"/>
        <w:ind w:left="1080"/>
        <w:jc w:val="both"/>
        <w:outlineLvl w:val="1"/>
        <w:rPr>
          <w:color w:val="000000"/>
        </w:rPr>
      </w:pPr>
    </w:p>
    <w:p w:rsidR="00A00EF6" w:rsidRDefault="004C0CFB">
      <w:pPr>
        <w:pStyle w:val="affd"/>
        <w:widowControl w:val="0"/>
        <w:autoSpaceDE w:val="0"/>
        <w:autoSpaceDN w:val="0"/>
        <w:adjustRightInd w:val="0"/>
        <w:ind w:left="0" w:firstLine="709"/>
        <w:jc w:val="both"/>
        <w:outlineLvl w:val="1"/>
        <w:rPr>
          <w:color w:val="000000"/>
        </w:rPr>
      </w:pPr>
      <w:r>
        <w:rPr>
          <w:color w:val="000000"/>
        </w:rPr>
        <w:t>Планируемые результаты реализации муниципальной программы указаны в Приложении №1 к программе.</w:t>
      </w:r>
    </w:p>
    <w:p w:rsidR="00A00EF6" w:rsidRDefault="00A00EF6">
      <w:pPr>
        <w:pStyle w:val="affd"/>
        <w:widowControl w:val="0"/>
        <w:autoSpaceDE w:val="0"/>
        <w:autoSpaceDN w:val="0"/>
        <w:adjustRightInd w:val="0"/>
        <w:ind w:left="0"/>
        <w:jc w:val="both"/>
        <w:outlineLvl w:val="1"/>
        <w:rPr>
          <w:color w:val="000000"/>
        </w:rPr>
      </w:pPr>
    </w:p>
    <w:p w:rsidR="00A00EF6" w:rsidRDefault="004C0CFB">
      <w:pPr>
        <w:widowControl w:val="0"/>
        <w:autoSpaceDE w:val="0"/>
        <w:autoSpaceDN w:val="0"/>
        <w:adjustRightInd w:val="0"/>
        <w:jc w:val="center"/>
        <w:outlineLvl w:val="1"/>
        <w:rPr>
          <w:b/>
          <w:color w:val="000000"/>
        </w:rPr>
      </w:pPr>
      <w:r>
        <w:rPr>
          <w:b/>
          <w:color w:val="000000"/>
        </w:rPr>
        <w:t xml:space="preserve">Методика расчета значений планируемых результатов реализации муниципальной программы </w:t>
      </w:r>
    </w:p>
    <w:p w:rsidR="00A00EF6" w:rsidRDefault="00A00EF6">
      <w:pPr>
        <w:pStyle w:val="affd"/>
        <w:widowControl w:val="0"/>
        <w:autoSpaceDE w:val="0"/>
        <w:autoSpaceDN w:val="0"/>
        <w:adjustRightInd w:val="0"/>
        <w:ind w:left="0"/>
        <w:jc w:val="both"/>
        <w:outlineLvl w:val="1"/>
        <w:rPr>
          <w:color w:val="000000"/>
        </w:rPr>
      </w:pPr>
    </w:p>
    <w:p w:rsidR="00A00EF6" w:rsidRDefault="004C0CFB">
      <w:pPr>
        <w:pStyle w:val="affd"/>
        <w:widowControl w:val="0"/>
        <w:autoSpaceDE w:val="0"/>
        <w:autoSpaceDN w:val="0"/>
        <w:adjustRightInd w:val="0"/>
        <w:ind w:left="0" w:firstLine="709"/>
        <w:jc w:val="both"/>
        <w:outlineLvl w:val="1"/>
        <w:rPr>
          <w:color w:val="000000"/>
        </w:rPr>
      </w:pPr>
      <w:r>
        <w:rPr>
          <w:color w:val="000000"/>
        </w:rPr>
        <w:t xml:space="preserve">Методика расчета значений показателей </w:t>
      </w:r>
      <w:proofErr w:type="gramStart"/>
      <w:r>
        <w:rPr>
          <w:color w:val="000000"/>
        </w:rPr>
        <w:t>указаны</w:t>
      </w:r>
      <w:proofErr w:type="gramEnd"/>
      <w:r>
        <w:rPr>
          <w:color w:val="000000"/>
        </w:rPr>
        <w:t xml:space="preserve"> в Приложении  №2  к программе.</w:t>
      </w:r>
    </w:p>
    <w:p w:rsidR="00A00EF6" w:rsidRDefault="00A00EF6">
      <w:pPr>
        <w:pStyle w:val="affd"/>
        <w:widowControl w:val="0"/>
        <w:autoSpaceDE w:val="0"/>
        <w:autoSpaceDN w:val="0"/>
        <w:adjustRightInd w:val="0"/>
        <w:ind w:left="0"/>
        <w:jc w:val="both"/>
        <w:outlineLvl w:val="1"/>
        <w:rPr>
          <w:b/>
          <w:color w:val="000000"/>
        </w:rPr>
      </w:pPr>
    </w:p>
    <w:p w:rsidR="00A00EF6" w:rsidRDefault="004C0CFB">
      <w:pPr>
        <w:pStyle w:val="affd"/>
        <w:widowControl w:val="0"/>
        <w:autoSpaceDE w:val="0"/>
        <w:autoSpaceDN w:val="0"/>
        <w:adjustRightInd w:val="0"/>
        <w:ind w:left="0"/>
        <w:jc w:val="center"/>
        <w:outlineLvl w:val="1"/>
        <w:rPr>
          <w:b/>
          <w:color w:val="000000"/>
        </w:rPr>
      </w:pPr>
      <w:r>
        <w:rPr>
          <w:b/>
          <w:color w:val="000000"/>
        </w:rPr>
        <w:t>Порядок взаимодействия ответственного за выполнение мероприятия с муниципальным заказчиком программы</w:t>
      </w:r>
    </w:p>
    <w:p w:rsidR="00A00EF6" w:rsidRDefault="00A00EF6">
      <w:pPr>
        <w:pStyle w:val="affd"/>
        <w:widowControl w:val="0"/>
        <w:autoSpaceDE w:val="0"/>
        <w:autoSpaceDN w:val="0"/>
        <w:adjustRightInd w:val="0"/>
        <w:ind w:left="0"/>
        <w:jc w:val="both"/>
        <w:rPr>
          <w:color w:val="000000"/>
        </w:rPr>
      </w:pPr>
    </w:p>
    <w:p w:rsidR="00A00EF6" w:rsidRDefault="004C0CFB">
      <w:pPr>
        <w:pStyle w:val="affd"/>
        <w:widowControl w:val="0"/>
        <w:autoSpaceDE w:val="0"/>
        <w:autoSpaceDN w:val="0"/>
        <w:adjustRightInd w:val="0"/>
        <w:ind w:left="0" w:firstLine="709"/>
        <w:jc w:val="both"/>
      </w:pPr>
      <w:r>
        <w:rPr>
          <w:color w:val="000000"/>
        </w:rPr>
        <w:t xml:space="preserve"> Управление реализацией муниципальной программой (подпрограммой)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17.08.2021г.</w:t>
      </w:r>
    </w:p>
    <w:p w:rsidR="00A00EF6" w:rsidRDefault="00A00EF6">
      <w:pPr>
        <w:pStyle w:val="affd"/>
        <w:widowControl w:val="0"/>
        <w:autoSpaceDE w:val="0"/>
        <w:autoSpaceDN w:val="0"/>
        <w:adjustRightInd w:val="0"/>
        <w:ind w:left="0" w:firstLine="336"/>
        <w:jc w:val="both"/>
        <w:rPr>
          <w:color w:val="000000"/>
        </w:rPr>
      </w:pPr>
    </w:p>
    <w:p w:rsidR="00A00EF6" w:rsidRDefault="004C0CFB">
      <w:pPr>
        <w:pStyle w:val="affd"/>
        <w:ind w:left="0"/>
        <w:jc w:val="center"/>
        <w:rPr>
          <w:b/>
          <w:color w:val="000000"/>
        </w:rPr>
      </w:pPr>
      <w:r>
        <w:rPr>
          <w:b/>
          <w:color w:val="000000"/>
        </w:rPr>
        <w:t>Состав, форма и сроки предоставления отчетности о ходе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w:t>
      </w:r>
    </w:p>
    <w:p w:rsidR="00A00EF6" w:rsidRDefault="00A00EF6">
      <w:pPr>
        <w:pStyle w:val="affd"/>
        <w:ind w:left="0"/>
        <w:jc w:val="center"/>
        <w:rPr>
          <w:color w:val="000000"/>
        </w:rPr>
      </w:pPr>
    </w:p>
    <w:p w:rsidR="00A00EF6" w:rsidRDefault="004C0CFB">
      <w:pPr>
        <w:ind w:firstLine="709"/>
        <w:jc w:val="both"/>
        <w:outlineLvl w:val="1"/>
        <w:rPr>
          <w:color w:val="000000"/>
        </w:rPr>
      </w:pPr>
      <w:r>
        <w:rPr>
          <w:color w:val="000000"/>
        </w:rPr>
        <w:t>Предоставление  отчетности о ходе реализации мероприятий муниципальной программы «</w:t>
      </w:r>
      <w:r>
        <w:rPr>
          <w:rFonts w:eastAsia="Calibri"/>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w:t>
      </w:r>
      <w:r>
        <w:rPr>
          <w:color w:val="000000"/>
        </w:rPr>
        <w:t xml:space="preserve">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jc w:val="right"/>
        <w:outlineLvl w:val="1"/>
        <w:rPr>
          <w:color w:val="000000"/>
        </w:rPr>
      </w:pPr>
    </w:p>
    <w:p w:rsidR="00A00EF6" w:rsidRDefault="00A00EF6">
      <w:pPr>
        <w:widowControl w:val="0"/>
        <w:autoSpaceDE w:val="0"/>
        <w:autoSpaceDN w:val="0"/>
        <w:adjustRightInd w:val="0"/>
        <w:outlineLvl w:val="1"/>
        <w:rPr>
          <w:color w:val="000000"/>
        </w:rPr>
      </w:pPr>
    </w:p>
    <w:p w:rsidR="00F81DF8" w:rsidRDefault="00F81DF8">
      <w:pPr>
        <w:widowControl w:val="0"/>
        <w:autoSpaceDE w:val="0"/>
        <w:autoSpaceDN w:val="0"/>
        <w:adjustRightInd w:val="0"/>
        <w:outlineLvl w:val="1"/>
        <w:rPr>
          <w:color w:val="000000"/>
        </w:rPr>
        <w:sectPr w:rsidR="00F81DF8">
          <w:pgSz w:w="11909" w:h="16834"/>
          <w:pgMar w:top="1134" w:right="567" w:bottom="1134" w:left="1134" w:header="720" w:footer="720" w:gutter="0"/>
          <w:cols w:space="720"/>
        </w:sectPr>
      </w:pPr>
    </w:p>
    <w:p w:rsidR="00A00EF6" w:rsidRDefault="004C0CFB" w:rsidP="00F81DF8">
      <w:pPr>
        <w:widowControl w:val="0"/>
        <w:autoSpaceDE w:val="0"/>
        <w:autoSpaceDN w:val="0"/>
        <w:adjustRightInd w:val="0"/>
        <w:jc w:val="right"/>
        <w:rPr>
          <w:color w:val="000000"/>
        </w:rPr>
      </w:pPr>
      <w:r>
        <w:rPr>
          <w:color w:val="000000"/>
        </w:rPr>
        <w:lastRenderedPageBreak/>
        <w:t xml:space="preserve">Приложение №3 к программе  </w:t>
      </w:r>
    </w:p>
    <w:p w:rsidR="00A00EF6" w:rsidRDefault="00A00EF6">
      <w:pPr>
        <w:widowControl w:val="0"/>
        <w:autoSpaceDE w:val="0"/>
        <w:autoSpaceDN w:val="0"/>
        <w:adjustRightInd w:val="0"/>
        <w:jc w:val="right"/>
        <w:rPr>
          <w:color w:val="000000"/>
        </w:rPr>
      </w:pPr>
    </w:p>
    <w:p w:rsidR="00A00EF6" w:rsidRDefault="00A00EF6">
      <w:pPr>
        <w:widowControl w:val="0"/>
        <w:autoSpaceDE w:val="0"/>
        <w:autoSpaceDN w:val="0"/>
        <w:adjustRightInd w:val="0"/>
        <w:jc w:val="center"/>
        <w:rPr>
          <w:color w:val="000000"/>
        </w:rPr>
      </w:pPr>
      <w:bookmarkStart w:id="1" w:name="Par335"/>
      <w:bookmarkEnd w:id="1"/>
    </w:p>
    <w:p w:rsidR="00A00EF6" w:rsidRDefault="004C0CFB">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A00EF6" w:rsidRDefault="00A00EF6">
      <w:pPr>
        <w:widowControl w:val="0"/>
        <w:tabs>
          <w:tab w:val="left" w:pos="7966"/>
        </w:tabs>
        <w:autoSpaceDE w:val="0"/>
        <w:autoSpaceDN w:val="0"/>
        <w:adjustRightInd w:val="0"/>
        <w:jc w:val="both"/>
        <w:rPr>
          <w:color w:val="000000"/>
        </w:rPr>
      </w:pP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A00EF6">
        <w:tc>
          <w:tcPr>
            <w:tcW w:w="3887" w:type="dxa"/>
            <w:gridSpan w:val="2"/>
            <w:tcBorders>
              <w:top w:val="single" w:sz="4" w:space="0" w:color="auto"/>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A00EF6">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A00EF6">
        <w:trPr>
          <w:trHeight w:val="640"/>
        </w:trPr>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1559"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2021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416"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008" w:type="dxa"/>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A00EF6">
        <w:trPr>
          <w:trHeight w:val="480"/>
        </w:trPr>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3670</w:t>
            </w:r>
          </w:p>
        </w:tc>
        <w:tc>
          <w:tcPr>
            <w:tcW w:w="1275"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3955</w:t>
            </w:r>
          </w:p>
        </w:tc>
        <w:tc>
          <w:tcPr>
            <w:tcW w:w="1275"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3950</w:t>
            </w:r>
          </w:p>
        </w:tc>
        <w:tc>
          <w:tcPr>
            <w:tcW w:w="1275"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4050</w:t>
            </w:r>
          </w:p>
        </w:tc>
        <w:tc>
          <w:tcPr>
            <w:tcW w:w="1416"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4050</w:t>
            </w:r>
          </w:p>
        </w:tc>
        <w:tc>
          <w:tcPr>
            <w:tcW w:w="1008"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19675</w:t>
            </w:r>
          </w:p>
        </w:tc>
      </w:tr>
      <w:tr w:rsidR="00A00EF6">
        <w:trPr>
          <w:trHeight w:val="351"/>
        </w:trPr>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A00EF6">
        <w:trPr>
          <w:trHeight w:val="329"/>
        </w:trPr>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A00EF6">
        <w:trPr>
          <w:trHeight w:val="568"/>
        </w:trPr>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3670</w:t>
            </w:r>
          </w:p>
        </w:tc>
        <w:tc>
          <w:tcPr>
            <w:tcW w:w="1275"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3955</w:t>
            </w:r>
          </w:p>
        </w:tc>
        <w:tc>
          <w:tcPr>
            <w:tcW w:w="1275"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3950</w:t>
            </w:r>
          </w:p>
        </w:tc>
        <w:tc>
          <w:tcPr>
            <w:tcW w:w="1275"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t>4050</w:t>
            </w:r>
          </w:p>
        </w:tc>
        <w:tc>
          <w:tcPr>
            <w:tcW w:w="1416" w:type="dxa"/>
            <w:tcBorders>
              <w:top w:val="nil"/>
              <w:left w:val="single" w:sz="4" w:space="0" w:color="auto"/>
              <w:bottom w:val="single" w:sz="4" w:space="0" w:color="auto"/>
              <w:right w:val="single" w:sz="4" w:space="0" w:color="auto"/>
            </w:tcBorders>
          </w:tcPr>
          <w:p w:rsidR="00A00EF6" w:rsidRDefault="004C0CFB">
            <w:pPr>
              <w:spacing w:after="200"/>
              <w:jc w:val="center"/>
              <w:rPr>
                <w:rFonts w:eastAsia="Calibri"/>
                <w:lang w:eastAsia="en-US"/>
              </w:rPr>
            </w:pPr>
            <w:r>
              <w:rPr>
                <w:rFonts w:eastAsia="Calibri"/>
                <w:lang w:eastAsia="en-US"/>
              </w:rPr>
              <w:t>4050</w:t>
            </w:r>
          </w:p>
        </w:tc>
        <w:tc>
          <w:tcPr>
            <w:tcW w:w="1008"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19675</w:t>
            </w:r>
          </w:p>
        </w:tc>
      </w:tr>
      <w:tr w:rsidR="00A00EF6">
        <w:trPr>
          <w:trHeight w:val="215"/>
        </w:trPr>
        <w:tc>
          <w:tcPr>
            <w:tcW w:w="30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A00EF6" w:rsidRDefault="004C0CF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A00EF6" w:rsidRDefault="00A00EF6">
      <w:pPr>
        <w:pStyle w:val="affd"/>
        <w:widowControl w:val="0"/>
        <w:autoSpaceDE w:val="0"/>
        <w:autoSpaceDN w:val="0"/>
        <w:adjustRightInd w:val="0"/>
        <w:ind w:left="1080"/>
        <w:rPr>
          <w:color w:val="000000"/>
        </w:rPr>
      </w:pPr>
    </w:p>
    <w:p w:rsidR="00A00EF6" w:rsidRDefault="00A00EF6">
      <w:pPr>
        <w:pStyle w:val="affd"/>
        <w:widowControl w:val="0"/>
        <w:autoSpaceDE w:val="0"/>
        <w:autoSpaceDN w:val="0"/>
        <w:adjustRightInd w:val="0"/>
        <w:ind w:left="1080"/>
        <w:rPr>
          <w:color w:val="000000"/>
        </w:rPr>
      </w:pPr>
    </w:p>
    <w:p w:rsidR="00A00EF6" w:rsidRDefault="00A00EF6">
      <w:pPr>
        <w:rPr>
          <w:b/>
          <w:color w:val="000000"/>
          <w:lang w:val="zh-CN" w:eastAsia="zh-CN"/>
        </w:rPr>
        <w:sectPr w:rsidR="00A00EF6">
          <w:pgSz w:w="16834" w:h="11909" w:orient="landscape"/>
          <w:pgMar w:top="1134" w:right="567" w:bottom="1134" w:left="1134" w:header="720" w:footer="720" w:gutter="0"/>
          <w:cols w:space="720"/>
        </w:sectPr>
      </w:pPr>
    </w:p>
    <w:p w:rsidR="00A00EF6" w:rsidRDefault="004C0CFB">
      <w:pPr>
        <w:pStyle w:val="affd"/>
        <w:widowControl w:val="0"/>
        <w:autoSpaceDE w:val="0"/>
        <w:autoSpaceDN w:val="0"/>
        <w:adjustRightInd w:val="0"/>
        <w:ind w:left="1080"/>
        <w:jc w:val="both"/>
        <w:outlineLvl w:val="1"/>
        <w:rPr>
          <w:b/>
          <w:color w:val="000000"/>
        </w:rPr>
      </w:pPr>
      <w:r>
        <w:rPr>
          <w:b/>
          <w:color w:val="000000"/>
        </w:rPr>
        <w:lastRenderedPageBreak/>
        <w:t>Характеристика проблем,  решаемых посредством мероприятий.</w:t>
      </w:r>
    </w:p>
    <w:p w:rsidR="00365853" w:rsidRDefault="00365853">
      <w:pPr>
        <w:pStyle w:val="affd"/>
        <w:widowControl w:val="0"/>
        <w:autoSpaceDE w:val="0"/>
        <w:autoSpaceDN w:val="0"/>
        <w:adjustRightInd w:val="0"/>
        <w:ind w:left="1080"/>
        <w:jc w:val="both"/>
        <w:outlineLvl w:val="1"/>
        <w:rPr>
          <w:b/>
          <w:color w:val="000000"/>
        </w:rPr>
      </w:pPr>
    </w:p>
    <w:p w:rsidR="00365853" w:rsidRDefault="004C0CFB" w:rsidP="00365853">
      <w:pPr>
        <w:widowControl w:val="0"/>
        <w:autoSpaceDE w:val="0"/>
        <w:autoSpaceDN w:val="0"/>
        <w:adjustRightInd w:val="0"/>
        <w:ind w:firstLine="709"/>
        <w:jc w:val="both"/>
        <w:outlineLvl w:val="1"/>
        <w:rPr>
          <w:color w:val="000000"/>
        </w:rPr>
      </w:pPr>
      <w:r>
        <w:rPr>
          <w:color w:val="000000"/>
        </w:rPr>
        <w:t xml:space="preserve">       </w:t>
      </w:r>
      <w:r w:rsidR="00365853">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rsidR="00365853">
        <w:rPr>
          <w:color w:val="000000"/>
        </w:rPr>
        <w:t>деятельности органов местного самоуправления муниципального образования городского округа</w:t>
      </w:r>
      <w:proofErr w:type="gramEnd"/>
      <w:r w:rsidR="00365853">
        <w:rPr>
          <w:color w:val="000000"/>
        </w:rPr>
        <w:t xml:space="preserve"> Зарайск Московской области достигается при помощи СМИ. </w:t>
      </w:r>
    </w:p>
    <w:p w:rsidR="00365853" w:rsidRDefault="00365853" w:rsidP="00365853">
      <w:pPr>
        <w:widowControl w:val="0"/>
        <w:autoSpaceDE w:val="0"/>
        <w:autoSpaceDN w:val="0"/>
        <w:adjustRightInd w:val="0"/>
        <w:ind w:firstLineChars="200" w:firstLine="480"/>
        <w:jc w:val="both"/>
        <w:outlineLvl w:val="1"/>
        <w:rPr>
          <w:color w:val="000000"/>
        </w:rPr>
      </w:pPr>
      <w:r>
        <w:rPr>
          <w:color w:val="000000"/>
        </w:rPr>
        <w:t xml:space="preserve">Основной проблемой обеспечения открытости и прозрачности деятельности администрации городского округа Зарайск Московской области и повышения степени осведомленности населения городского округа о деятельности органов местного самоуправления,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color w:val="000000"/>
        </w:rPr>
        <w:t>контроля за</w:t>
      </w:r>
      <w:proofErr w:type="gramEnd"/>
      <w:r>
        <w:rPr>
          <w:color w:val="000000"/>
        </w:rPr>
        <w:t xml:space="preserve"> деятельностью органов местного самоуправления Московской области является не достаточное финансирование.</w:t>
      </w:r>
    </w:p>
    <w:p w:rsidR="00365853" w:rsidRDefault="00365853" w:rsidP="00365853">
      <w:pPr>
        <w:widowControl w:val="0"/>
        <w:autoSpaceDE w:val="0"/>
        <w:autoSpaceDN w:val="0"/>
        <w:adjustRightInd w:val="0"/>
        <w:ind w:firstLineChars="200" w:firstLine="480"/>
        <w:jc w:val="both"/>
        <w:outlineLvl w:val="1"/>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городского округа Зарайск Московской области составляет 3300 экземпляров в неделю (газета «За новую жизнь»).</w:t>
      </w:r>
    </w:p>
    <w:p w:rsidR="00365853" w:rsidRDefault="00365853" w:rsidP="00365853">
      <w:pPr>
        <w:widowControl w:val="0"/>
        <w:autoSpaceDE w:val="0"/>
        <w:autoSpaceDN w:val="0"/>
        <w:adjustRightInd w:val="0"/>
        <w:ind w:firstLineChars="200" w:firstLine="480"/>
        <w:jc w:val="both"/>
        <w:outlineLvl w:val="1"/>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365853" w:rsidRDefault="00365853" w:rsidP="00365853">
      <w:pPr>
        <w:widowControl w:val="0"/>
        <w:autoSpaceDE w:val="0"/>
        <w:autoSpaceDN w:val="0"/>
        <w:adjustRightInd w:val="0"/>
        <w:ind w:firstLineChars="200" w:firstLine="480"/>
        <w:jc w:val="both"/>
        <w:outlineLvl w:val="1"/>
        <w:rPr>
          <w:color w:val="000000"/>
        </w:rPr>
      </w:pPr>
      <w:r>
        <w:rPr>
          <w:color w:val="000000"/>
        </w:rPr>
        <w:t>Информирование населения городского округа Зарайск Московской области о деятельности администрации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365853" w:rsidRDefault="00365853" w:rsidP="00365853">
      <w:pPr>
        <w:widowControl w:val="0"/>
        <w:autoSpaceDE w:val="0"/>
        <w:autoSpaceDN w:val="0"/>
        <w:adjustRightInd w:val="0"/>
        <w:ind w:firstLineChars="250" w:firstLine="600"/>
        <w:jc w:val="both"/>
        <w:outlineLvl w:val="1"/>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администрации городского округа Зарайск Московской области и официальных страниц администраций в социальных сетях. </w:t>
      </w:r>
    </w:p>
    <w:p w:rsidR="00365853" w:rsidRDefault="00365853" w:rsidP="00365853">
      <w:pPr>
        <w:widowControl w:val="0"/>
        <w:autoSpaceDE w:val="0"/>
        <w:autoSpaceDN w:val="0"/>
        <w:adjustRightInd w:val="0"/>
        <w:ind w:firstLine="709"/>
        <w:jc w:val="both"/>
        <w:outlineLvl w:val="1"/>
        <w:rPr>
          <w:color w:val="000000"/>
        </w:rPr>
      </w:pPr>
    </w:p>
    <w:p w:rsidR="00365853" w:rsidRDefault="00365853" w:rsidP="00365853">
      <w:pPr>
        <w:widowControl w:val="0"/>
        <w:autoSpaceDE w:val="0"/>
        <w:autoSpaceDN w:val="0"/>
        <w:adjustRightInd w:val="0"/>
        <w:ind w:firstLine="709"/>
        <w:jc w:val="both"/>
        <w:outlineLvl w:val="1"/>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w:t>
      </w:r>
    </w:p>
    <w:p w:rsidR="00365853" w:rsidRDefault="00365853" w:rsidP="00365853">
      <w:pPr>
        <w:widowControl w:val="0"/>
        <w:autoSpaceDE w:val="0"/>
        <w:autoSpaceDN w:val="0"/>
        <w:adjustRightInd w:val="0"/>
        <w:ind w:firstLine="709"/>
        <w:jc w:val="both"/>
        <w:outlineLvl w:val="1"/>
        <w:rPr>
          <w:color w:val="000000"/>
        </w:rPr>
      </w:pPr>
    </w:p>
    <w:p w:rsidR="00365853" w:rsidRDefault="00365853" w:rsidP="00365853">
      <w:pPr>
        <w:widowControl w:val="0"/>
        <w:autoSpaceDE w:val="0"/>
        <w:autoSpaceDN w:val="0"/>
        <w:adjustRightInd w:val="0"/>
        <w:ind w:firstLineChars="150" w:firstLine="360"/>
        <w:jc w:val="both"/>
        <w:rPr>
          <w:bCs/>
          <w:color w:val="000000"/>
        </w:rPr>
      </w:pPr>
      <w:r>
        <w:rPr>
          <w:bCs/>
          <w:color w:val="000000"/>
        </w:rPr>
        <w:t xml:space="preserve">Реализация Подпрограммы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w:t>
      </w:r>
      <w:r>
        <w:rPr>
          <w:bCs/>
          <w:color w:val="000000"/>
        </w:rPr>
        <w:lastRenderedPageBreak/>
        <w:t>обеспечению социально-экономического и общественно-политического развития городского округа Зарайск Московской области. Подпрограмма является механизмом реализации муниципального заказа в средствах массовой информации. Реализация подпрограммных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Подпрограмма будет иметь позитивные результаты для общественно-политической жизни округа.</w:t>
      </w:r>
    </w:p>
    <w:p w:rsidR="00365853" w:rsidRDefault="00365853" w:rsidP="00365853">
      <w:pPr>
        <w:widowControl w:val="0"/>
        <w:autoSpaceDE w:val="0"/>
        <w:autoSpaceDN w:val="0"/>
        <w:adjustRightInd w:val="0"/>
        <w:ind w:firstLineChars="150" w:firstLine="360"/>
        <w:jc w:val="both"/>
        <w:rPr>
          <w:bCs/>
          <w:color w:val="000000"/>
        </w:rPr>
      </w:pPr>
      <w:r>
        <w:rPr>
          <w:bCs/>
          <w:color w:val="000000"/>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365853" w:rsidRDefault="00365853" w:rsidP="00365853">
      <w:pPr>
        <w:widowControl w:val="0"/>
        <w:autoSpaceDE w:val="0"/>
        <w:autoSpaceDN w:val="0"/>
        <w:adjustRightInd w:val="0"/>
        <w:ind w:firstLine="709"/>
        <w:jc w:val="both"/>
        <w:rPr>
          <w:bCs/>
          <w:color w:val="000000"/>
        </w:rPr>
      </w:pPr>
      <w:r>
        <w:rPr>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365853" w:rsidRDefault="00365853" w:rsidP="00365853">
      <w:pPr>
        <w:widowControl w:val="0"/>
        <w:autoSpaceDE w:val="0"/>
        <w:autoSpaceDN w:val="0"/>
        <w:adjustRightInd w:val="0"/>
        <w:ind w:firstLine="709"/>
        <w:jc w:val="both"/>
        <w:rPr>
          <w:bCs/>
          <w:color w:val="000000"/>
        </w:rPr>
      </w:pPr>
      <w:r>
        <w:rPr>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365853" w:rsidRDefault="00365853" w:rsidP="00365853">
      <w:pPr>
        <w:widowControl w:val="0"/>
        <w:autoSpaceDE w:val="0"/>
        <w:autoSpaceDN w:val="0"/>
        <w:adjustRightInd w:val="0"/>
        <w:ind w:firstLineChars="150" w:firstLine="360"/>
        <w:jc w:val="both"/>
        <w:rPr>
          <w:bCs/>
          <w:color w:val="000000"/>
        </w:rPr>
      </w:pPr>
      <w:r>
        <w:rPr>
          <w:bCs/>
          <w:color w:val="000000"/>
        </w:rPr>
        <w:t>Экономический эффект от реализации П</w:t>
      </w:r>
      <w:r w:rsidR="0086463C">
        <w:rPr>
          <w:bCs/>
          <w:color w:val="000000"/>
        </w:rPr>
        <w:t>одп</w:t>
      </w:r>
      <w:r>
        <w:rPr>
          <w:bCs/>
          <w:color w:val="000000"/>
        </w:rPr>
        <w:t>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365853" w:rsidRDefault="00365853" w:rsidP="00365853">
      <w:pPr>
        <w:widowControl w:val="0"/>
        <w:autoSpaceDE w:val="0"/>
        <w:autoSpaceDN w:val="0"/>
        <w:adjustRightInd w:val="0"/>
        <w:jc w:val="center"/>
        <w:rPr>
          <w:b/>
          <w:bCs/>
          <w:color w:val="000000"/>
        </w:rPr>
      </w:pPr>
    </w:p>
    <w:p w:rsidR="00365853" w:rsidRDefault="00365853" w:rsidP="00365853">
      <w:pPr>
        <w:widowControl w:val="0"/>
        <w:autoSpaceDE w:val="0"/>
        <w:autoSpaceDN w:val="0"/>
        <w:adjustRightInd w:val="0"/>
        <w:jc w:val="center"/>
        <w:rPr>
          <w:b/>
          <w:bCs/>
          <w:color w:val="000000"/>
        </w:rPr>
      </w:pPr>
      <w:r>
        <w:rPr>
          <w:b/>
          <w:bCs/>
          <w:color w:val="000000"/>
        </w:rPr>
        <w:t>Перечень мероприятий подпрограммы.</w:t>
      </w:r>
    </w:p>
    <w:p w:rsidR="00365853" w:rsidRDefault="00365853" w:rsidP="00365853">
      <w:pPr>
        <w:widowControl w:val="0"/>
        <w:autoSpaceDE w:val="0"/>
        <w:autoSpaceDN w:val="0"/>
        <w:adjustRightInd w:val="0"/>
        <w:jc w:val="both"/>
        <w:rPr>
          <w:i/>
          <w:iCs/>
          <w:color w:val="000000"/>
        </w:rPr>
      </w:pPr>
    </w:p>
    <w:p w:rsidR="00365853" w:rsidRDefault="00365853" w:rsidP="00365853">
      <w:pPr>
        <w:widowControl w:val="0"/>
        <w:autoSpaceDE w:val="0"/>
        <w:autoSpaceDN w:val="0"/>
        <w:adjustRightInd w:val="0"/>
        <w:ind w:firstLine="567"/>
        <w:jc w:val="both"/>
        <w:rPr>
          <w:iCs/>
          <w:color w:val="000000"/>
        </w:rPr>
      </w:pPr>
      <w:r>
        <w:rPr>
          <w:iCs/>
          <w:color w:val="000000"/>
        </w:rPr>
        <w:t xml:space="preserve">Достижение основных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осуществляется посредством реализации мероприятий Подпрограммы I. </w:t>
      </w:r>
    </w:p>
    <w:p w:rsidR="00A00EF6" w:rsidRDefault="00365853" w:rsidP="00365853">
      <w:pPr>
        <w:widowControl w:val="0"/>
        <w:autoSpaceDE w:val="0"/>
        <w:autoSpaceDN w:val="0"/>
        <w:adjustRightInd w:val="0"/>
        <w:jc w:val="both"/>
        <w:outlineLvl w:val="1"/>
        <w:rPr>
          <w:iCs/>
          <w:color w:val="000000"/>
        </w:rPr>
      </w:pPr>
      <w:r>
        <w:rPr>
          <w:iCs/>
          <w:color w:val="000000"/>
        </w:rPr>
        <w:t>Перечень мероприятий приведен в приложении № 1 к Подпрограмме I.</w:t>
      </w:r>
    </w:p>
    <w:p w:rsidR="00A00EF6" w:rsidRDefault="00A00EF6">
      <w:pPr>
        <w:widowControl w:val="0"/>
        <w:autoSpaceDE w:val="0"/>
        <w:autoSpaceDN w:val="0"/>
        <w:adjustRightInd w:val="0"/>
        <w:ind w:firstLine="567"/>
        <w:jc w:val="both"/>
        <w:rPr>
          <w:i/>
          <w:iCs/>
          <w:color w:val="000000"/>
        </w:rPr>
      </w:pPr>
    </w:p>
    <w:p w:rsidR="00A00EF6" w:rsidRDefault="00A00EF6">
      <w:pPr>
        <w:widowControl w:val="0"/>
        <w:autoSpaceDE w:val="0"/>
        <w:autoSpaceDN w:val="0"/>
        <w:adjustRightInd w:val="0"/>
        <w:ind w:firstLine="567"/>
        <w:jc w:val="both"/>
        <w:rPr>
          <w:i/>
          <w:iCs/>
          <w:color w:val="000000"/>
        </w:rPr>
      </w:pPr>
    </w:p>
    <w:p w:rsidR="00A00EF6" w:rsidRDefault="00A00EF6">
      <w:pPr>
        <w:rPr>
          <w:color w:val="000000"/>
        </w:rPr>
        <w:sectPr w:rsidR="00A00EF6">
          <w:pgSz w:w="11909" w:h="16834"/>
          <w:pgMar w:top="1134" w:right="567" w:bottom="1134" w:left="1134" w:header="720" w:footer="720" w:gutter="0"/>
          <w:cols w:space="720"/>
        </w:sectPr>
      </w:pPr>
    </w:p>
    <w:p w:rsidR="00A00EF6" w:rsidRDefault="004C0CFB">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w:t>
      </w:r>
    </w:p>
    <w:p w:rsidR="00A00EF6" w:rsidRDefault="00A00EF6">
      <w:pPr>
        <w:widowControl w:val="0"/>
        <w:autoSpaceDE w:val="0"/>
        <w:autoSpaceDN w:val="0"/>
        <w:jc w:val="center"/>
        <w:rPr>
          <w:b/>
          <w:color w:val="000000"/>
        </w:rPr>
      </w:pPr>
    </w:p>
    <w:p w:rsidR="00A00EF6" w:rsidRDefault="004C0CFB">
      <w:pPr>
        <w:widowControl w:val="0"/>
        <w:autoSpaceDE w:val="0"/>
        <w:autoSpaceDN w:val="0"/>
        <w:jc w:val="center"/>
        <w:rPr>
          <w:color w:val="000000"/>
        </w:rPr>
      </w:pPr>
      <w:r>
        <w:rPr>
          <w:b/>
          <w:color w:val="000000"/>
        </w:rPr>
        <w:t xml:space="preserve">Перечень мероприятий подпрограммы </w:t>
      </w:r>
      <w:r>
        <w:rPr>
          <w:b/>
          <w:color w:val="000000"/>
          <w:lang w:val="en-US"/>
        </w:rPr>
        <w:t>I</w:t>
      </w:r>
      <w:r>
        <w:rPr>
          <w:rFonts w:eastAsia="Calibri"/>
          <w:color w:val="000000"/>
          <w:lang w:eastAsia="en-US"/>
        </w:rPr>
        <w:t xml:space="preserve"> </w:t>
      </w:r>
      <w:r>
        <w:rPr>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260"/>
        <w:gridCol w:w="850"/>
        <w:gridCol w:w="1560"/>
        <w:gridCol w:w="875"/>
        <w:gridCol w:w="10"/>
        <w:gridCol w:w="699"/>
        <w:gridCol w:w="761"/>
        <w:gridCol w:w="709"/>
        <w:gridCol w:w="738"/>
        <w:gridCol w:w="1172"/>
        <w:gridCol w:w="1701"/>
        <w:gridCol w:w="1701"/>
      </w:tblGrid>
      <w:tr w:rsidR="00A00EF6">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 xml:space="preserve">Мероприятия </w:t>
            </w:r>
          </w:p>
          <w:p w:rsidR="00A00EF6" w:rsidRDefault="004C0CFB">
            <w:pPr>
              <w:widowControl w:val="0"/>
              <w:autoSpaceDE w:val="0"/>
              <w:autoSpaceDN w:val="0"/>
              <w:jc w:val="center"/>
              <w:rPr>
                <w:color w:val="000000"/>
              </w:rPr>
            </w:pPr>
            <w:r>
              <w:rPr>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Источники финансирования</w:t>
            </w:r>
          </w:p>
        </w:tc>
        <w:tc>
          <w:tcPr>
            <w:tcW w:w="885" w:type="dxa"/>
            <w:gridSpan w:val="2"/>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 xml:space="preserve">Всего </w:t>
            </w:r>
          </w:p>
          <w:p w:rsidR="00A00EF6" w:rsidRDefault="004C0CFB">
            <w:pPr>
              <w:widowControl w:val="0"/>
              <w:autoSpaceDE w:val="0"/>
              <w:autoSpaceDN w:val="0"/>
              <w:jc w:val="center"/>
              <w:rPr>
                <w:color w:val="000000"/>
              </w:rPr>
            </w:pPr>
            <w:r>
              <w:rPr>
                <w:color w:val="000000"/>
              </w:rPr>
              <w:t>(тыс. руб.)</w:t>
            </w:r>
          </w:p>
        </w:tc>
        <w:tc>
          <w:tcPr>
            <w:tcW w:w="4079" w:type="dxa"/>
            <w:gridSpan w:val="5"/>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 xml:space="preserve">Объем финансирования по годам </w:t>
            </w:r>
          </w:p>
          <w:p w:rsidR="00A00EF6" w:rsidRDefault="004C0CFB">
            <w:pPr>
              <w:widowControl w:val="0"/>
              <w:autoSpaceDE w:val="0"/>
              <w:autoSpaceDN w:val="0"/>
              <w:jc w:val="center"/>
              <w:rPr>
                <w:color w:val="000000"/>
              </w:rPr>
            </w:pPr>
            <w:r>
              <w:rPr>
                <w:color w:val="000000"/>
              </w:rP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jc w:val="center"/>
              <w:rPr>
                <w:color w:val="000000"/>
              </w:rPr>
            </w:pPr>
            <w:r>
              <w:rPr>
                <w:color w:val="000000"/>
              </w:rPr>
              <w:t>Ответственный</w:t>
            </w:r>
          </w:p>
          <w:p w:rsidR="00A00EF6" w:rsidRDefault="004C0CFB">
            <w:pPr>
              <w:widowControl w:val="0"/>
              <w:autoSpaceDE w:val="0"/>
              <w:autoSpaceDN w:val="0"/>
              <w:ind w:right="-62"/>
              <w:jc w:val="center"/>
              <w:rPr>
                <w:color w:val="000000"/>
              </w:rPr>
            </w:pPr>
            <w:r>
              <w:rPr>
                <w:color w:val="000000"/>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jc w:val="center"/>
              <w:rPr>
                <w:color w:val="000000"/>
              </w:rPr>
            </w:pPr>
            <w:r>
              <w:rPr>
                <w:color w:val="000000"/>
              </w:rPr>
              <w:t>Результаты выполнения мероприятий программы</w:t>
            </w:r>
          </w:p>
        </w:tc>
      </w:tr>
      <w:tr w:rsidR="00A00EF6" w:rsidTr="004901CF">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69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2020</w:t>
            </w:r>
          </w:p>
          <w:p w:rsidR="00A00EF6" w:rsidRDefault="004C0CFB">
            <w:pPr>
              <w:widowControl w:val="0"/>
              <w:autoSpaceDE w:val="0"/>
              <w:autoSpaceDN w:val="0"/>
              <w:jc w:val="center"/>
              <w:rPr>
                <w:color w:val="000000"/>
              </w:rPr>
            </w:pPr>
            <w:r>
              <w:rPr>
                <w:color w:val="000000"/>
              </w:rPr>
              <w:t>год</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2021</w:t>
            </w:r>
          </w:p>
          <w:p w:rsidR="00A00EF6" w:rsidRDefault="004C0CFB">
            <w:pPr>
              <w:widowControl w:val="0"/>
              <w:autoSpaceDE w:val="0"/>
              <w:autoSpaceDN w:val="0"/>
              <w:jc w:val="center"/>
              <w:rPr>
                <w:color w:val="000000"/>
              </w:rPr>
            </w:pPr>
            <w:r>
              <w:rPr>
                <w:color w:val="000000"/>
              </w:rPr>
              <w:t>год</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jc w:val="center"/>
              <w:rPr>
                <w:color w:val="000000"/>
              </w:rPr>
            </w:pPr>
            <w:r>
              <w:rPr>
                <w:color w:val="000000"/>
              </w:rPr>
              <w:t>2022</w:t>
            </w:r>
          </w:p>
          <w:p w:rsidR="00A00EF6" w:rsidRDefault="004C0CFB">
            <w:pPr>
              <w:widowControl w:val="0"/>
              <w:autoSpaceDE w:val="0"/>
              <w:autoSpaceDN w:val="0"/>
              <w:ind w:right="-62"/>
              <w:jc w:val="center"/>
              <w:rPr>
                <w:color w:val="000000"/>
              </w:rPr>
            </w:pPr>
            <w:r>
              <w:rPr>
                <w:color w:val="000000"/>
              </w:rPr>
              <w:t>год</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2023</w:t>
            </w:r>
          </w:p>
          <w:p w:rsidR="00A00EF6" w:rsidRDefault="004C0CFB">
            <w:pPr>
              <w:widowControl w:val="0"/>
              <w:autoSpaceDE w:val="0"/>
              <w:autoSpaceDN w:val="0"/>
              <w:jc w:val="center"/>
              <w:rPr>
                <w:color w:val="000000"/>
              </w:rPr>
            </w:pPr>
            <w:r>
              <w:rPr>
                <w:color w:val="000000"/>
              </w:rPr>
              <w:t>год</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2024</w:t>
            </w:r>
          </w:p>
          <w:p w:rsidR="00A00EF6" w:rsidRDefault="004C0CFB">
            <w:pPr>
              <w:jc w:val="center"/>
              <w:rPr>
                <w:rFonts w:eastAsia="Calibri"/>
                <w:color w:val="000000"/>
                <w:lang w:eastAsia="en-US"/>
              </w:rPr>
            </w:pPr>
            <w:r>
              <w:rPr>
                <w:rFonts w:eastAsia="Calibri"/>
                <w:color w:val="000000"/>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0"/>
        </w:trPr>
        <w:tc>
          <w:tcPr>
            <w:tcW w:w="56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3</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4</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6</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7</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9</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jc w:val="center"/>
              <w:rPr>
                <w:color w:val="000000"/>
              </w:rPr>
            </w:pPr>
            <w:r>
              <w:rPr>
                <w:color w:val="000000"/>
              </w:rPr>
              <w:t>11</w:t>
            </w:r>
          </w:p>
        </w:tc>
        <w:tc>
          <w:tcPr>
            <w:tcW w:w="170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13</w:t>
            </w:r>
          </w:p>
        </w:tc>
      </w:tr>
      <w:tr w:rsidR="00A00EF6" w:rsidTr="004901CF">
        <w:trPr>
          <w:trHeight w:val="900"/>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b/>
                <w:color w:val="000000"/>
              </w:rPr>
            </w:pPr>
            <w:r>
              <w:rPr>
                <w:b/>
                <w:color w:val="000000"/>
              </w:rPr>
              <w:t>Основное мероприятие 01</w:t>
            </w:r>
          </w:p>
          <w:p w:rsidR="00A00EF6" w:rsidRDefault="004C0CFB">
            <w:pPr>
              <w:widowControl w:val="0"/>
              <w:autoSpaceDE w:val="0"/>
              <w:autoSpaceDN w:val="0"/>
              <w:rPr>
                <w:color w:val="000000"/>
              </w:rPr>
            </w:pPr>
            <w:r>
              <w:rPr>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spacing w:after="200"/>
              <w:rPr>
                <w:rFonts w:eastAsia="Calibri"/>
                <w:color w:val="000000"/>
                <w:lang w:eastAsia="en-US"/>
              </w:rPr>
            </w:pPr>
            <w:r>
              <w:rPr>
                <w:rFonts w:eastAsia="Calibri"/>
                <w:color w:val="000000"/>
                <w:lang w:eastAsia="en-US"/>
              </w:rPr>
              <w:t>18863</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3530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3733</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3800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3900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3900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A00EF6">
            <w:pPr>
              <w:widowControl w:val="0"/>
              <w:autoSpaceDE w:val="0"/>
              <w:autoSpaceDN w:val="0"/>
              <w:rPr>
                <w:color w:val="000000"/>
              </w:rPr>
            </w:pPr>
          </w:p>
        </w:tc>
      </w:tr>
      <w:tr w:rsidR="00A00EF6" w:rsidTr="004901CF">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Средства бюджета Московской области</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eastAsia="en-US"/>
              </w:rPr>
            </w:pPr>
            <w:r>
              <w:rPr>
                <w:rFonts w:eastAsia="Calibri"/>
                <w:color w:val="000000"/>
                <w:lang w:eastAsia="en-US"/>
              </w:rPr>
              <w:t>0</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p w:rsidR="00A00EF6" w:rsidRDefault="00A00EF6">
            <w:pPr>
              <w:jc w:val="center"/>
              <w:rPr>
                <w:rFonts w:eastAsia="Calibri"/>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Средства бюджета городского округа Зарайск</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spacing w:after="200"/>
              <w:rPr>
                <w:rFonts w:eastAsia="Calibri"/>
                <w:color w:val="000000"/>
                <w:lang w:eastAsia="en-US"/>
              </w:rPr>
            </w:pPr>
            <w:r>
              <w:rPr>
                <w:rFonts w:eastAsia="Calibri"/>
                <w:color w:val="000000"/>
                <w:lang w:eastAsia="en-US"/>
              </w:rPr>
              <w:t>18863</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3530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3733</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3800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3900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3900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1.1</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Мероприятие 01.01 Информирование населения об основных событиях социально-экономического </w:t>
            </w:r>
            <w:r>
              <w:rPr>
                <w:color w:val="000000"/>
              </w:rPr>
              <w:lastRenderedPageBreak/>
              <w:t xml:space="preserve">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10500</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2000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2000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2100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2200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2200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Размещение информационных материалов объемом: в </w:t>
            </w:r>
            <w:r>
              <w:rPr>
                <w:color w:val="000000"/>
              </w:rPr>
              <w:lastRenderedPageBreak/>
              <w:t>2020 году  – 160</w:t>
            </w:r>
          </w:p>
          <w:p w:rsidR="00A00EF6" w:rsidRDefault="004C0CFB">
            <w:pPr>
              <w:widowControl w:val="0"/>
              <w:autoSpaceDE w:val="0"/>
              <w:autoSpaceDN w:val="0"/>
              <w:rPr>
                <w:color w:val="000000"/>
              </w:rPr>
            </w:pPr>
            <w:r>
              <w:rPr>
                <w:color w:val="000000"/>
              </w:rPr>
              <w:t xml:space="preserve">2021-160 </w:t>
            </w:r>
          </w:p>
          <w:p w:rsidR="00A00EF6" w:rsidRDefault="004C0CFB">
            <w:pPr>
              <w:widowControl w:val="0"/>
              <w:autoSpaceDE w:val="0"/>
              <w:autoSpaceDN w:val="0"/>
              <w:rPr>
                <w:color w:val="000000"/>
              </w:rPr>
            </w:pPr>
            <w:r>
              <w:rPr>
                <w:color w:val="000000"/>
              </w:rPr>
              <w:t xml:space="preserve">2022-170 </w:t>
            </w:r>
          </w:p>
          <w:p w:rsidR="00A00EF6" w:rsidRDefault="004C0CFB">
            <w:pPr>
              <w:widowControl w:val="0"/>
              <w:autoSpaceDE w:val="0"/>
              <w:autoSpaceDN w:val="0"/>
              <w:rPr>
                <w:color w:val="000000"/>
              </w:rPr>
            </w:pPr>
            <w:r>
              <w:rPr>
                <w:color w:val="000000"/>
              </w:rPr>
              <w:t xml:space="preserve">2023-180 </w:t>
            </w:r>
          </w:p>
          <w:p w:rsidR="00A00EF6" w:rsidRDefault="001F1E84">
            <w:pPr>
              <w:widowControl w:val="0"/>
              <w:autoSpaceDE w:val="0"/>
              <w:autoSpaceDN w:val="0"/>
              <w:rPr>
                <w:color w:val="000000"/>
              </w:rPr>
            </w:pPr>
            <w:r>
              <w:rPr>
                <w:color w:val="000000"/>
              </w:rPr>
              <w:t>2024-18</w:t>
            </w:r>
            <w:r w:rsidR="004C0CFB">
              <w:rPr>
                <w:color w:val="000000"/>
              </w:rPr>
              <w:t xml:space="preserve">0 </w:t>
            </w:r>
          </w:p>
          <w:p w:rsidR="00A00EF6" w:rsidRDefault="004C0CFB">
            <w:pPr>
              <w:widowControl w:val="0"/>
              <w:autoSpaceDE w:val="0"/>
              <w:autoSpaceDN w:val="0"/>
              <w:rPr>
                <w:color w:val="000000"/>
              </w:rPr>
            </w:pPr>
            <w:r>
              <w:rPr>
                <w:color w:val="000000"/>
              </w:rPr>
              <w:t xml:space="preserve"> полосы формата А3 </w:t>
            </w: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Средства бюджета Московской </w:t>
            </w:r>
            <w:r>
              <w:rPr>
                <w:color w:val="000000"/>
              </w:rPr>
              <w:lastRenderedPageBreak/>
              <w:t>области</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lastRenderedPageBreak/>
              <w:t>0</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Средства бюджета городского округа Зарайск</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10500</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2000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2000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2100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2200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2200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85"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69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1.2</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Pr>
                <w:color w:val="000000"/>
              </w:rPr>
              <w:tab/>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330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Распространение информационных материалов объемом: в </w:t>
            </w:r>
          </w:p>
          <w:p w:rsidR="00A00EF6" w:rsidRDefault="004C0CFB" w:rsidP="001F1E84">
            <w:pPr>
              <w:widowControl w:val="0"/>
              <w:autoSpaceDE w:val="0"/>
              <w:autoSpaceDN w:val="0"/>
              <w:rPr>
                <w:color w:val="000000"/>
              </w:rPr>
            </w:pPr>
            <w:r>
              <w:rPr>
                <w:color w:val="000000"/>
              </w:rPr>
              <w:t>2020 -200 минут, 2021 -50 минут</w:t>
            </w:r>
          </w:p>
        </w:tc>
      </w:tr>
      <w:tr w:rsidR="00A00EF6" w:rsidTr="004901CF">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1526"/>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330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78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1.3</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 xml:space="preserve">Мероприятие 01.03 Информирование населения об основных событиях социально-экономического развития, общественно-политической жизни, </w:t>
            </w:r>
            <w:r>
              <w:rPr>
                <w:color w:val="000000"/>
              </w:rPr>
              <w:lastRenderedPageBreak/>
              <w:t>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7"/>
              <w:rPr>
                <w:color w:val="000000"/>
              </w:rPr>
            </w:pPr>
            <w:r>
              <w:rPr>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5040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1350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980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980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980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Размещение информационных материалов о Московской области объемом: </w:t>
            </w:r>
          </w:p>
          <w:p w:rsidR="00A00EF6" w:rsidRDefault="004C0CFB">
            <w:pPr>
              <w:widowControl w:val="0"/>
              <w:autoSpaceDE w:val="0"/>
              <w:autoSpaceDN w:val="0"/>
              <w:rPr>
                <w:color w:val="000000"/>
              </w:rPr>
            </w:pPr>
            <w:r>
              <w:rPr>
                <w:color w:val="000000"/>
              </w:rPr>
              <w:lastRenderedPageBreak/>
              <w:t xml:space="preserve">в </w:t>
            </w:r>
          </w:p>
          <w:p w:rsidR="00A00EF6" w:rsidRDefault="004C0CFB">
            <w:pPr>
              <w:widowControl w:val="0"/>
              <w:autoSpaceDE w:val="0"/>
              <w:autoSpaceDN w:val="0"/>
              <w:rPr>
                <w:color w:val="000000"/>
              </w:rPr>
            </w:pPr>
            <w:r>
              <w:rPr>
                <w:color w:val="000000"/>
              </w:rPr>
              <w:t>2020-4000</w:t>
            </w:r>
          </w:p>
          <w:p w:rsidR="00A00EF6" w:rsidRDefault="004C0CFB">
            <w:pPr>
              <w:widowControl w:val="0"/>
              <w:autoSpaceDE w:val="0"/>
              <w:autoSpaceDN w:val="0"/>
              <w:rPr>
                <w:color w:val="000000"/>
              </w:rPr>
            </w:pPr>
            <w:r>
              <w:rPr>
                <w:color w:val="000000"/>
              </w:rPr>
              <w:t>2021-5000</w:t>
            </w:r>
          </w:p>
          <w:p w:rsidR="00A00EF6" w:rsidRDefault="004C0CFB">
            <w:pPr>
              <w:widowControl w:val="0"/>
              <w:autoSpaceDE w:val="0"/>
              <w:autoSpaceDN w:val="0"/>
              <w:rPr>
                <w:color w:val="000000"/>
              </w:rPr>
            </w:pPr>
            <w:r>
              <w:rPr>
                <w:color w:val="000000"/>
              </w:rPr>
              <w:t>2022-4500</w:t>
            </w:r>
          </w:p>
          <w:p w:rsidR="00A00EF6" w:rsidRDefault="004C0CFB">
            <w:pPr>
              <w:widowControl w:val="0"/>
              <w:autoSpaceDE w:val="0"/>
              <w:autoSpaceDN w:val="0"/>
              <w:rPr>
                <w:color w:val="000000"/>
              </w:rPr>
            </w:pPr>
            <w:r>
              <w:rPr>
                <w:color w:val="000000"/>
              </w:rPr>
              <w:t>2023-4600</w:t>
            </w:r>
          </w:p>
          <w:p w:rsidR="00A00EF6" w:rsidRDefault="004C0CFB">
            <w:pPr>
              <w:widowControl w:val="0"/>
              <w:autoSpaceDE w:val="0"/>
              <w:autoSpaceDN w:val="0"/>
              <w:rPr>
                <w:color w:val="000000"/>
              </w:rPr>
            </w:pPr>
            <w:r>
              <w:rPr>
                <w:color w:val="000000"/>
              </w:rPr>
              <w:t>2024-4600</w:t>
            </w:r>
          </w:p>
        </w:tc>
      </w:tr>
      <w:tr w:rsidR="00A00EF6" w:rsidTr="004901CF">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7"/>
              <w:rPr>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1211"/>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5040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1350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953</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980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980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877"/>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1.4</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1267</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300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67</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300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300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300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26"/>
              <w:rPr>
                <w:color w:val="000000"/>
              </w:rPr>
            </w:pPr>
            <w:r>
              <w:rPr>
                <w:color w:val="000000"/>
              </w:rPr>
              <w:t>Разме</w:t>
            </w:r>
            <w:r w:rsidR="004901CF">
              <w:rPr>
                <w:color w:val="000000"/>
              </w:rPr>
              <w:t>щение информационных материалов</w:t>
            </w:r>
            <w:r>
              <w:rPr>
                <w:color w:val="000000"/>
              </w:rPr>
              <w:t xml:space="preserve"> объемом:</w:t>
            </w:r>
          </w:p>
          <w:p w:rsidR="00A00EF6" w:rsidRDefault="004901CF">
            <w:pPr>
              <w:widowControl w:val="0"/>
              <w:autoSpaceDE w:val="0"/>
              <w:autoSpaceDN w:val="0"/>
              <w:ind w:right="-26"/>
              <w:rPr>
                <w:color w:val="000000"/>
              </w:rPr>
            </w:pPr>
            <w:r>
              <w:rPr>
                <w:color w:val="000000"/>
              </w:rPr>
              <w:t>2020 – 2024 г.=3500 материалов</w:t>
            </w:r>
            <w:r w:rsidR="004C0CFB">
              <w:rPr>
                <w:color w:val="000000"/>
              </w:rPr>
              <w:t xml:space="preserve"> в год в электронных СМИ. </w:t>
            </w:r>
          </w:p>
          <w:p w:rsidR="00A00EF6" w:rsidRDefault="004C0CFB">
            <w:pPr>
              <w:widowControl w:val="0"/>
              <w:autoSpaceDE w:val="0"/>
              <w:autoSpaceDN w:val="0"/>
              <w:ind w:right="-26"/>
              <w:rPr>
                <w:color w:val="000000"/>
              </w:rPr>
            </w:pPr>
            <w:r>
              <w:rPr>
                <w:color w:val="000000"/>
              </w:rPr>
              <w:t xml:space="preserve">Создание и ведение информационных ресурсов и баз данных: в 2020 – 2024 годах  –1информационный ресурс (интернет-сайт ОМСУ) </w:t>
            </w:r>
          </w:p>
        </w:tc>
      </w:tr>
      <w:tr w:rsidR="00A00EF6" w:rsidTr="004901CF">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1267</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300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67</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300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300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300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7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1.5</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 xml:space="preserve">Мероприятие 01.05 Информирование населения путем изготовления и распространения </w:t>
            </w:r>
            <w:r>
              <w:rPr>
                <w:color w:val="000000"/>
              </w:rPr>
              <w:lastRenderedPageBreak/>
              <w:t>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320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50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90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90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Изготовлен</w:t>
            </w:r>
            <w:r w:rsidR="004901CF">
              <w:rPr>
                <w:color w:val="000000"/>
              </w:rPr>
              <w:t xml:space="preserve">ие полиграфической продукции к </w:t>
            </w:r>
            <w:r>
              <w:rPr>
                <w:color w:val="000000"/>
              </w:rPr>
              <w:t>социально-</w:t>
            </w:r>
            <w:r>
              <w:rPr>
                <w:color w:val="000000"/>
              </w:rPr>
              <w:lastRenderedPageBreak/>
              <w:t xml:space="preserve">значимым мероприятиям объемом </w:t>
            </w:r>
          </w:p>
          <w:p w:rsidR="00A00EF6" w:rsidRDefault="004C0CFB">
            <w:pPr>
              <w:widowControl w:val="0"/>
              <w:autoSpaceDE w:val="0"/>
              <w:autoSpaceDN w:val="0"/>
              <w:rPr>
                <w:color w:val="000000"/>
              </w:rPr>
            </w:pPr>
            <w:r>
              <w:rPr>
                <w:color w:val="000000"/>
              </w:rPr>
              <w:t>2020-200</w:t>
            </w:r>
          </w:p>
          <w:p w:rsidR="00A00EF6" w:rsidRDefault="004C0CFB">
            <w:pPr>
              <w:widowControl w:val="0"/>
              <w:autoSpaceDE w:val="0"/>
              <w:autoSpaceDN w:val="0"/>
              <w:rPr>
                <w:color w:val="000000"/>
              </w:rPr>
            </w:pPr>
            <w:r>
              <w:rPr>
                <w:color w:val="000000"/>
              </w:rPr>
              <w:t>2021-0</w:t>
            </w:r>
          </w:p>
          <w:p w:rsidR="00A00EF6" w:rsidRDefault="004C0CFB">
            <w:pPr>
              <w:widowControl w:val="0"/>
              <w:autoSpaceDE w:val="0"/>
              <w:autoSpaceDN w:val="0"/>
              <w:rPr>
                <w:color w:val="000000"/>
              </w:rPr>
            </w:pPr>
            <w:r>
              <w:rPr>
                <w:color w:val="000000"/>
              </w:rPr>
              <w:t>2022-800</w:t>
            </w:r>
          </w:p>
          <w:p w:rsidR="00A00EF6" w:rsidRDefault="004C0CFB">
            <w:pPr>
              <w:widowControl w:val="0"/>
              <w:autoSpaceDE w:val="0"/>
              <w:autoSpaceDN w:val="0"/>
              <w:rPr>
                <w:color w:val="000000"/>
              </w:rPr>
            </w:pPr>
            <w:r>
              <w:rPr>
                <w:color w:val="000000"/>
              </w:rPr>
              <w:t>2023-800</w:t>
            </w:r>
          </w:p>
          <w:p w:rsidR="00A00EF6" w:rsidRDefault="004C0CFB">
            <w:pPr>
              <w:widowControl w:val="0"/>
              <w:autoSpaceDE w:val="0"/>
              <w:autoSpaceDN w:val="0"/>
              <w:rPr>
                <w:color w:val="000000"/>
              </w:rPr>
            </w:pPr>
            <w:r>
              <w:rPr>
                <w:color w:val="000000"/>
              </w:rPr>
              <w:t>2024-800 в год</w:t>
            </w:r>
          </w:p>
        </w:tc>
      </w:tr>
      <w:tr w:rsidR="00A00EF6" w:rsidTr="004901CF">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Средства бюджета </w:t>
            </w:r>
            <w:r>
              <w:rPr>
                <w:color w:val="000000"/>
              </w:rPr>
              <w:lastRenderedPageBreak/>
              <w:t>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320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50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90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4"/>
              <w:jc w:val="center"/>
              <w:rPr>
                <w:color w:val="000000"/>
              </w:rPr>
            </w:pPr>
            <w:r>
              <w:rPr>
                <w:color w:val="000000"/>
              </w:rPr>
              <w:t>1.6</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Norm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01.06 </w:t>
            </w:r>
            <w:r>
              <w:rPr>
                <w:rFonts w:ascii="Times New Roman" w:eastAsia="Calibri" w:hAnsi="Times New Roman" w:cs="Times New Roman"/>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1406</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200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216</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330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330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330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1F1E84" w:rsidRDefault="004C0CFB">
            <w:pPr>
              <w:widowControl w:val="0"/>
              <w:autoSpaceDE w:val="0"/>
              <w:autoSpaceDN w:val="0"/>
              <w:rPr>
                <w:color w:val="000000"/>
              </w:rPr>
            </w:pPr>
            <w:r>
              <w:rPr>
                <w:color w:val="000000"/>
              </w:rPr>
              <w:t>Проведение исследований медиа охвата и медиа аудитории СМИ на территории муниципального образования</w:t>
            </w: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1F1E84" w:rsidRDefault="001F1E84">
            <w:pPr>
              <w:widowControl w:val="0"/>
              <w:autoSpaceDE w:val="0"/>
              <w:autoSpaceDN w:val="0"/>
              <w:rPr>
                <w:color w:val="000000"/>
              </w:rPr>
            </w:pPr>
          </w:p>
          <w:p w:rsidR="00A00EF6" w:rsidRDefault="004C0CFB">
            <w:pPr>
              <w:widowControl w:val="0"/>
              <w:autoSpaceDE w:val="0"/>
              <w:autoSpaceDN w:val="0"/>
              <w:rPr>
                <w:color w:val="000000"/>
              </w:rPr>
            </w:pPr>
            <w:r>
              <w:rPr>
                <w:color w:val="000000"/>
              </w:rPr>
              <w:t xml:space="preserve"> </w:t>
            </w:r>
          </w:p>
        </w:tc>
      </w:tr>
      <w:tr w:rsidR="00A00EF6" w:rsidTr="004901CF">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3"/>
              <w:rPr>
                <w:color w:val="000000"/>
              </w:rPr>
            </w:pPr>
            <w:r>
              <w:rPr>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1406</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200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216</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330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330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330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lastRenderedPageBreak/>
              <w:t>1.7</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 xml:space="preserve">Мероприятие 01.07  </w:t>
            </w:r>
          </w:p>
          <w:p w:rsidR="00A00EF6" w:rsidRDefault="004C0CFB">
            <w:pPr>
              <w:rPr>
                <w:color w:val="000000"/>
              </w:rPr>
            </w:pPr>
            <w:r>
              <w:rPr>
                <w:color w:val="000000"/>
              </w:rPr>
              <w:t>Расходы на обеспечение 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3F7D44">
            <w:pPr>
              <w:rPr>
                <w:rFonts w:eastAsia="Calibri"/>
                <w:color w:val="000000"/>
              </w:rPr>
            </w:pPr>
            <w:r w:rsidRPr="003F7D44">
              <w:rPr>
                <w:rFonts w:eastAsia="Calibri"/>
                <w:color w:val="000000"/>
              </w:rPr>
              <w:t>Муниципальные учреждения осуществляющие деятельность в сфере информационной политики отсутствуют</w:t>
            </w:r>
          </w:p>
        </w:tc>
      </w:tr>
      <w:tr w:rsidR="00A00EF6" w:rsidTr="004901CF">
        <w:trPr>
          <w:trHeight w:val="10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rPr>
            </w:pPr>
          </w:p>
        </w:tc>
      </w:tr>
      <w:tr w:rsidR="00A00EF6" w:rsidTr="004901CF">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3"/>
              <w:rPr>
                <w:color w:val="000000"/>
              </w:rPr>
            </w:pPr>
            <w:r>
              <w:rPr>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rPr>
            </w:pPr>
          </w:p>
        </w:tc>
      </w:tr>
      <w:tr w:rsidR="00A00EF6" w:rsidTr="004901CF">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rPr>
            </w:pPr>
          </w:p>
        </w:tc>
      </w:tr>
      <w:tr w:rsidR="00A00EF6" w:rsidTr="004901CF">
        <w:trPr>
          <w:trHeight w:val="49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2</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rFonts w:eastAsia="Calibri"/>
                <w:b/>
                <w:color w:val="000000"/>
              </w:rPr>
            </w:pPr>
            <w:r>
              <w:rPr>
                <w:rFonts w:eastAsia="Calibri"/>
                <w:b/>
                <w:color w:val="000000"/>
              </w:rPr>
              <w:t>Основное мероприятие 02</w:t>
            </w:r>
          </w:p>
          <w:p w:rsidR="00A00EF6" w:rsidRDefault="004C0CFB">
            <w:pPr>
              <w:rPr>
                <w:rFonts w:eastAsia="Calibri"/>
                <w:color w:val="000000"/>
                <w:lang w:eastAsia="en-US"/>
              </w:rPr>
            </w:pPr>
            <w:r>
              <w:rPr>
                <w:rFonts w:eastAsia="Calibri"/>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val="en-US" w:eastAsia="en-US"/>
              </w:rPr>
            </w:pPr>
            <w:r>
              <w:rPr>
                <w:rFonts w:eastAsia="Calibri"/>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rFonts w:eastAsia="Calibri"/>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A00EF6">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p w:rsidR="001F1E84" w:rsidRDefault="001F1E84">
            <w:pPr>
              <w:widowControl w:val="0"/>
              <w:autoSpaceDE w:val="0"/>
              <w:autoSpaceDN w:val="0"/>
              <w:rPr>
                <w:rFonts w:eastAsia="Calibri"/>
                <w:color w:val="000000"/>
                <w:lang w:eastAsia="en-US"/>
              </w:rPr>
            </w:pPr>
          </w:p>
        </w:tc>
      </w:tr>
      <w:tr w:rsidR="00A00EF6" w:rsidTr="004901CF">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r>
      <w:tr w:rsidR="00A00EF6" w:rsidTr="004901CF">
        <w:trPr>
          <w:trHeight w:val="1339"/>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val="en-US" w:eastAsia="en-US"/>
              </w:rPr>
            </w:pPr>
            <w:r>
              <w:rPr>
                <w:rFonts w:eastAsia="Calibri"/>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r>
      <w:tr w:rsidR="00A00EF6" w:rsidTr="004901CF">
        <w:trPr>
          <w:trHeight w:val="69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color w:val="000000"/>
                <w:lang w:eastAsia="en-US"/>
              </w:rPr>
            </w:pPr>
          </w:p>
        </w:tc>
      </w:tr>
      <w:tr w:rsidR="00A00EF6" w:rsidTr="004901CF">
        <w:trPr>
          <w:trHeight w:val="43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A00EF6"/>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Мероприятие 02.01 </w:t>
            </w:r>
            <w:r>
              <w:rPr>
                <w:rFonts w:eastAsia="Calibri"/>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Сектор по взаимодействию со СМИ</w:t>
            </w:r>
          </w:p>
          <w:p w:rsidR="00A00EF6" w:rsidRDefault="00A00EF6">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rFonts w:eastAsia="Calibri"/>
                <w:lang w:eastAsia="en-US"/>
              </w:rPr>
            </w:pPr>
            <w:r>
              <w:rPr>
                <w:rFonts w:eastAsia="Calibri"/>
                <w:lang w:eastAsia="en-US"/>
              </w:rPr>
              <w:t xml:space="preserve">Мониторинг СМИ, </w:t>
            </w:r>
            <w:proofErr w:type="spellStart"/>
            <w:r>
              <w:rPr>
                <w:rFonts w:eastAsia="Calibri"/>
                <w:lang w:eastAsia="en-US"/>
              </w:rPr>
              <w:t>блогосферы</w:t>
            </w:r>
            <w:proofErr w:type="spellEnd"/>
            <w:r>
              <w:rPr>
                <w:rFonts w:eastAsia="Calibri"/>
                <w:lang w:eastAsia="en-US"/>
              </w:rPr>
              <w:t>, проведение медиа-исследований аудитории СМИ на территории муниципального образования</w:t>
            </w:r>
          </w:p>
        </w:tc>
      </w:tr>
      <w:tr w:rsidR="00A00EF6" w:rsidTr="004901CF">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lang w:eastAsia="en-US"/>
              </w:rPr>
            </w:pPr>
          </w:p>
        </w:tc>
      </w:tr>
      <w:tr w:rsidR="00A00EF6" w:rsidTr="004901CF">
        <w:trPr>
          <w:trHeight w:val="44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lang w:eastAsia="en-US"/>
              </w:rPr>
            </w:pPr>
          </w:p>
        </w:tc>
      </w:tr>
      <w:tr w:rsidR="00A00EF6" w:rsidTr="004901CF">
        <w:trPr>
          <w:trHeight w:val="444"/>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lang w:eastAsia="en-US"/>
              </w:rPr>
            </w:pPr>
          </w:p>
        </w:tc>
      </w:tr>
      <w:tr w:rsidR="00A00EF6" w:rsidTr="004901CF">
        <w:trPr>
          <w:trHeight w:val="840"/>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A00EF6">
            <w:pPr>
              <w:widowControl w:val="0"/>
              <w:autoSpaceDE w:val="0"/>
              <w:autoSpaceDN w:val="0"/>
              <w:jc w:val="center"/>
              <w:rPr>
                <w:color w:val="000000"/>
              </w:rPr>
            </w:pP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rFonts w:eastAsia="Calibri"/>
                <w:bCs/>
                <w:color w:val="000000"/>
                <w:lang w:eastAsia="en-US"/>
              </w:rPr>
            </w:pPr>
            <w:r>
              <w:rPr>
                <w:rFonts w:eastAsia="Calibri"/>
                <w:bCs/>
                <w:color w:val="000000"/>
                <w:lang w:eastAsia="en-US"/>
              </w:rPr>
              <w:t>Мероприятие 02.02</w:t>
            </w:r>
          </w:p>
          <w:p w:rsidR="00A00EF6" w:rsidRDefault="004C0CFB">
            <w:pPr>
              <w:widowControl w:val="0"/>
              <w:autoSpaceDE w:val="0"/>
              <w:autoSpaceDN w:val="0"/>
              <w:rPr>
                <w:rFonts w:eastAsia="Calibri"/>
                <w:bCs/>
                <w:color w:val="000000"/>
                <w:lang w:eastAsia="en-US"/>
              </w:rPr>
            </w:pPr>
            <w:r>
              <w:rPr>
                <w:rFonts w:eastAsia="Calibri"/>
                <w:bCs/>
                <w:color w:val="000000"/>
                <w:lang w:eastAsia="en-US"/>
              </w:rPr>
              <w:t xml:space="preserve">Организация мониторинга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rFonts w:eastAsia="Calibri"/>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Сектор по взаимодействию со СМИ</w:t>
            </w:r>
          </w:p>
          <w:p w:rsidR="00A00EF6" w:rsidRDefault="00A00EF6">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rFonts w:eastAsia="Calibri"/>
                <w:bCs/>
                <w:color w:val="000000"/>
                <w:lang w:eastAsia="en-US"/>
              </w:rPr>
            </w:pPr>
            <w:r>
              <w:rPr>
                <w:rFonts w:eastAsia="Calibri"/>
                <w:bCs/>
                <w:color w:val="000000"/>
                <w:lang w:eastAsia="en-US"/>
              </w:rPr>
              <w:t xml:space="preserve">Мониторинг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rFonts w:eastAsia="Calibri"/>
                <w:bCs/>
                <w:color w:val="000000"/>
                <w:lang w:eastAsia="en-US"/>
              </w:rPr>
            </w:pPr>
          </w:p>
          <w:p w:rsidR="001F1E84" w:rsidRDefault="001F1E84">
            <w:pPr>
              <w:widowControl w:val="0"/>
              <w:autoSpaceDE w:val="0"/>
              <w:autoSpaceDN w:val="0"/>
              <w:rPr>
                <w:color w:val="000000"/>
              </w:rPr>
            </w:pPr>
          </w:p>
        </w:tc>
      </w:tr>
      <w:tr w:rsidR="00A00EF6" w:rsidTr="004901CF">
        <w:trPr>
          <w:trHeight w:val="52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55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rFonts w:eastAsia="Calibri"/>
                <w:color w:val="000000"/>
              </w:rPr>
              <w:t>Средства бюджета городского округ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84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rFonts w:eastAsia="Calibri"/>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lastRenderedPageBreak/>
              <w:t>7</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rFonts w:eastAsia="Calibri"/>
                <w:b/>
                <w:color w:val="000000"/>
                <w:lang w:eastAsia="en-US"/>
              </w:rPr>
            </w:pPr>
            <w:r>
              <w:rPr>
                <w:rFonts w:eastAsia="Calibri"/>
                <w:b/>
                <w:color w:val="000000"/>
                <w:lang w:eastAsia="en-US"/>
              </w:rPr>
              <w:t>Основное мероприятие 07</w:t>
            </w:r>
          </w:p>
          <w:p w:rsidR="00A00EF6" w:rsidRDefault="004C0CFB">
            <w:pPr>
              <w:widowControl w:val="0"/>
              <w:autoSpaceDE w:val="0"/>
              <w:autoSpaceDN w:val="0"/>
              <w:rPr>
                <w:b/>
                <w:color w:val="000000"/>
              </w:rPr>
            </w:pPr>
            <w:r>
              <w:rPr>
                <w:rFonts w:eastAsia="Calibri"/>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812</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lang w:val="en-US"/>
              </w:rPr>
            </w:pPr>
            <w:r>
              <w:rPr>
                <w:color w:val="000000"/>
                <w:lang w:val="en-US"/>
              </w:rPr>
              <w:t>140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222</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color w:val="000000"/>
              </w:rPr>
              <w:t>150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color w:val="000000"/>
              </w:rPr>
              <w:t>150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color w:val="000000"/>
              </w:rPr>
              <w:t>150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Сектор по взаимодействию со СМИ</w:t>
            </w:r>
          </w:p>
          <w:p w:rsidR="00A00EF6" w:rsidRDefault="00A00EF6">
            <w:pPr>
              <w:widowControl w:val="0"/>
              <w:autoSpaceDE w:val="0"/>
              <w:autoSpaceDN w:val="0"/>
              <w:ind w:right="-62"/>
              <w:rPr>
                <w:color w:val="000000"/>
              </w:rPr>
            </w:pPr>
          </w:p>
          <w:p w:rsidR="00A00EF6" w:rsidRDefault="004C0CFB">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901CF">
            <w:pPr>
              <w:widowControl w:val="0"/>
              <w:autoSpaceDE w:val="0"/>
              <w:autoSpaceDN w:val="0"/>
              <w:rPr>
                <w:rFonts w:eastAsia="Calibri"/>
              </w:rPr>
            </w:pPr>
            <w:r>
              <w:t xml:space="preserve">Изготовление баннеров </w:t>
            </w:r>
            <w:r w:rsidR="004C0CFB">
              <w:t xml:space="preserve">об основных социально-экономических событиях муниципального образования </w:t>
            </w:r>
          </w:p>
          <w:p w:rsidR="00A00EF6" w:rsidRDefault="004C0CFB">
            <w:pPr>
              <w:widowControl w:val="0"/>
              <w:autoSpaceDE w:val="0"/>
              <w:autoSpaceDN w:val="0"/>
            </w:pPr>
            <w:r>
              <w:t xml:space="preserve">2020 - 10 </w:t>
            </w:r>
            <w:proofErr w:type="spellStart"/>
            <w:r>
              <w:t>шт</w:t>
            </w:r>
            <w:proofErr w:type="spellEnd"/>
          </w:p>
          <w:p w:rsidR="00A00EF6" w:rsidRDefault="004C0CFB">
            <w:pPr>
              <w:widowControl w:val="0"/>
              <w:autoSpaceDE w:val="0"/>
              <w:autoSpaceDN w:val="0"/>
            </w:pPr>
            <w:r>
              <w:t xml:space="preserve">2021 – 12 </w:t>
            </w:r>
            <w:proofErr w:type="spellStart"/>
            <w:r>
              <w:t>шт</w:t>
            </w:r>
            <w:proofErr w:type="spellEnd"/>
          </w:p>
          <w:p w:rsidR="00A00EF6" w:rsidRDefault="004C0CFB">
            <w:pPr>
              <w:widowControl w:val="0"/>
              <w:autoSpaceDE w:val="0"/>
              <w:autoSpaceDN w:val="0"/>
            </w:pPr>
            <w:r>
              <w:t xml:space="preserve">2022 - 9 </w:t>
            </w:r>
            <w:proofErr w:type="spellStart"/>
            <w:r>
              <w:t>шт</w:t>
            </w:r>
            <w:proofErr w:type="spellEnd"/>
          </w:p>
          <w:p w:rsidR="00A00EF6" w:rsidRDefault="004C0CFB">
            <w:pPr>
              <w:widowControl w:val="0"/>
              <w:autoSpaceDE w:val="0"/>
              <w:autoSpaceDN w:val="0"/>
            </w:pPr>
            <w:r>
              <w:t xml:space="preserve">2023 – 9 </w:t>
            </w:r>
            <w:proofErr w:type="spellStart"/>
            <w:r>
              <w:t>шт</w:t>
            </w:r>
            <w:proofErr w:type="spellEnd"/>
          </w:p>
          <w:p w:rsidR="00A00EF6" w:rsidRDefault="004C0CFB">
            <w:pPr>
              <w:widowControl w:val="0"/>
              <w:autoSpaceDE w:val="0"/>
              <w:autoSpaceDN w:val="0"/>
            </w:pPr>
            <w:r>
              <w:t xml:space="preserve">2024 – 9 </w:t>
            </w:r>
            <w:proofErr w:type="spellStart"/>
            <w:r>
              <w:t>шт</w:t>
            </w:r>
            <w:proofErr w:type="spellEnd"/>
          </w:p>
          <w:p w:rsidR="00A00EF6" w:rsidRDefault="00A00EF6">
            <w:pPr>
              <w:widowControl w:val="0"/>
              <w:autoSpaceDE w:val="0"/>
              <w:autoSpaceDN w:val="0"/>
            </w:pPr>
          </w:p>
          <w:p w:rsidR="00A00EF6" w:rsidRDefault="00A00EF6">
            <w:pPr>
              <w:widowControl w:val="0"/>
              <w:autoSpaceDE w:val="0"/>
              <w:autoSpaceDN w:val="0"/>
              <w:rPr>
                <w:color w:val="000000"/>
              </w:rPr>
            </w:pPr>
          </w:p>
        </w:tc>
      </w:tr>
      <w:tr w:rsidR="00A00EF6" w:rsidTr="004901CF">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874"/>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812</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lang w:val="en-US"/>
              </w:rPr>
            </w:pPr>
            <w:r>
              <w:rPr>
                <w:color w:val="000000"/>
                <w:lang w:val="en-US"/>
              </w:rPr>
              <w:t>140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222</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color w:val="000000"/>
              </w:rPr>
              <w:t>150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color w:val="000000"/>
              </w:rPr>
              <w:t>150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color w:val="000000"/>
              </w:rPr>
              <w:t>150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659"/>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660"/>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A00EF6"/>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 xml:space="preserve">Мероприятие 07.01 </w:t>
            </w:r>
          </w:p>
          <w:p w:rsidR="00A00EF6" w:rsidRDefault="004C0CFB">
            <w:pPr>
              <w:rPr>
                <w:color w:val="000000"/>
              </w:rPr>
            </w:pPr>
            <w:r>
              <w:rPr>
                <w:color w:val="00000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Отдел архитектуры и градостроительства</w:t>
            </w:r>
          </w:p>
          <w:p w:rsidR="00A00EF6" w:rsidRDefault="00A00EF6">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Выдача предписаний о демонтаже незаконно установленных конструкций </w:t>
            </w:r>
          </w:p>
          <w:p w:rsidR="00A00EF6" w:rsidRDefault="004C0CFB">
            <w:pPr>
              <w:widowControl w:val="0"/>
              <w:autoSpaceDE w:val="0"/>
              <w:autoSpaceDN w:val="0"/>
              <w:rPr>
                <w:color w:val="000000"/>
              </w:rPr>
            </w:pPr>
            <w:r>
              <w:rPr>
                <w:color w:val="000000"/>
              </w:rPr>
              <w:t xml:space="preserve">Соответствие количества и фактического расположения рекламных </w:t>
            </w:r>
            <w:r>
              <w:rPr>
                <w:color w:val="000000"/>
              </w:rPr>
              <w:lastRenderedPageBreak/>
              <w:t>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A00EF6" w:rsidTr="004901CF">
        <w:trPr>
          <w:trHeight w:val="49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108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Средства бюджета городского округа</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212"/>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450"/>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A00EF6">
            <w:bookmarkStart w:id="2" w:name="P2820"/>
            <w:bookmarkEnd w:id="2"/>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 xml:space="preserve">Мероприятие 07.02 </w:t>
            </w:r>
          </w:p>
          <w:p w:rsidR="00A00EF6" w:rsidRDefault="004C0CFB">
            <w:pPr>
              <w:rPr>
                <w:color w:val="000000"/>
              </w:rPr>
            </w:pPr>
            <w:r>
              <w:rPr>
                <w:color w:val="00000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75</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Сектор по взаимодействию со СМИ</w:t>
            </w:r>
          </w:p>
          <w:p w:rsidR="00A00EF6" w:rsidRDefault="00A00EF6">
            <w:pPr>
              <w:widowControl w:val="0"/>
              <w:autoSpaceDE w:val="0"/>
              <w:autoSpaceDN w:val="0"/>
              <w:ind w:right="-62"/>
              <w:rPr>
                <w:color w:val="000000"/>
              </w:rPr>
            </w:pPr>
          </w:p>
          <w:p w:rsidR="00A00EF6" w:rsidRDefault="004C0CFB">
            <w:pPr>
              <w:widowControl w:val="0"/>
              <w:autoSpaceDE w:val="0"/>
              <w:autoSpaceDN w:val="0"/>
              <w:ind w:right="-62"/>
              <w:rPr>
                <w:color w:val="000000"/>
              </w:rPr>
            </w:pPr>
            <w:r>
              <w:rPr>
                <w:color w:val="000000"/>
              </w:rPr>
              <w:t>Отдел архитектуры и градостроительства</w:t>
            </w:r>
          </w:p>
          <w:p w:rsidR="00A00EF6" w:rsidRDefault="00A00EF6">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rPr>
                <w:color w:val="000000"/>
              </w:rPr>
            </w:pPr>
            <w:r>
              <w:rPr>
                <w:color w:val="000000"/>
              </w:rP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w:t>
            </w:r>
            <w:r>
              <w:rPr>
                <w:color w:val="000000"/>
              </w:rP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r>
      <w:tr w:rsidR="00A00EF6" w:rsidTr="004901CF">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1118"/>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lang w:eastAsia="en-US"/>
              </w:rPr>
              <w:t>75</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88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0</w:t>
            </w: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pPr>
              <w:jc w:val="center"/>
              <w:rPr>
                <w:rFonts w:eastAsia="Calibri"/>
                <w:color w:val="000000"/>
              </w:rPr>
            </w:pPr>
          </w:p>
          <w:p w:rsidR="00A00EF6" w:rsidRDefault="00A00EF6" w:rsidP="001F1E84">
            <w:pPr>
              <w:rPr>
                <w:rFonts w:eastAsia="Calibri"/>
                <w:color w:val="000000"/>
                <w:lang w:eastAsia="en-US"/>
              </w:rPr>
            </w:pPr>
          </w:p>
          <w:p w:rsidR="00A00EF6" w:rsidRDefault="00A00EF6">
            <w:pPr>
              <w:jc w:val="cente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465"/>
        </w:trPr>
        <w:tc>
          <w:tcPr>
            <w:tcW w:w="565"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lastRenderedPageBreak/>
              <w:t>7.3</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jc w:val="center"/>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rPr>
            </w:pPr>
            <w:r>
              <w:rPr>
                <w:rFonts w:eastAsia="Calibri"/>
                <w:color w:val="000000"/>
              </w:rPr>
              <w:t>75</w:t>
            </w:r>
          </w:p>
          <w:p w:rsidR="00A00EF6" w:rsidRDefault="00A00EF6">
            <w:pPr>
              <w:jc w:val="center"/>
              <w:rPr>
                <w:rFonts w:eastAsia="Calibri"/>
                <w:color w:val="000000"/>
                <w:lang w:eastAsia="en-US"/>
              </w:rPr>
            </w:pP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00EF6" w:rsidRDefault="003F2BC0">
            <w:pPr>
              <w:rPr>
                <w:color w:val="000000"/>
              </w:rPr>
            </w:pPr>
            <w:r>
              <w:rPr>
                <w:color w:val="000000"/>
              </w:rPr>
              <w:t>Обеспечение и</w:t>
            </w:r>
            <w:r w:rsidR="001F1E84">
              <w:rPr>
                <w:color w:val="000000"/>
              </w:rPr>
              <w:t>нформировани</w:t>
            </w:r>
            <w:r>
              <w:rPr>
                <w:color w:val="000000"/>
              </w:rPr>
              <w:t>я</w:t>
            </w:r>
            <w:r w:rsidR="001F1E84">
              <w:rPr>
                <w:color w:val="000000"/>
              </w:rPr>
              <w:t xml:space="preserve">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1F1E84" w:rsidRDefault="001F1E84">
            <w:pPr>
              <w:rPr>
                <w:color w:val="000000"/>
              </w:rPr>
            </w:pPr>
          </w:p>
          <w:p w:rsidR="001F1E84" w:rsidRDefault="001F1E84">
            <w:pPr>
              <w:rPr>
                <w:color w:val="000000"/>
              </w:rPr>
            </w:pPr>
          </w:p>
        </w:tc>
      </w:tr>
      <w:tr w:rsidR="00A00EF6" w:rsidTr="004901CF">
        <w:trPr>
          <w:trHeight w:val="24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390"/>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A00EF6" w:rsidRDefault="004C0CFB">
            <w:pPr>
              <w:rPr>
                <w:color w:val="000000"/>
              </w:rPr>
            </w:pPr>
            <w:r>
              <w:rPr>
                <w:color w:val="000000"/>
              </w:rPr>
              <w:lastRenderedPageBreak/>
              <w:t>7.4</w:t>
            </w:r>
          </w:p>
        </w:tc>
        <w:tc>
          <w:tcPr>
            <w:tcW w:w="3260" w:type="dxa"/>
            <w:vMerge w:val="restart"/>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color w:val="000000"/>
              </w:rPr>
              <w:t xml:space="preserve">Мероприятие 07.04 </w:t>
            </w:r>
            <w:r>
              <w:rPr>
                <w:rFonts w:eastAsia="Calibri"/>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A00EF6" w:rsidRDefault="00A00EF6">
            <w:pPr>
              <w:rPr>
                <w:color w:val="000000"/>
              </w:rPr>
            </w:pPr>
          </w:p>
        </w:tc>
        <w:tc>
          <w:tcPr>
            <w:tcW w:w="850"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A00EF6" w:rsidRDefault="004C0CFB">
            <w:pPr>
              <w:rPr>
                <w:color w:val="000000"/>
              </w:rPr>
            </w:pPr>
            <w:r>
              <w:rPr>
                <w:color w:val="000000"/>
              </w:rPr>
              <w:t xml:space="preserve">Проведение мониторинга задолженности за установку и эксплуатацию рекламных конструкций </w:t>
            </w:r>
          </w:p>
        </w:tc>
      </w:tr>
      <w:tr w:rsidR="00A00EF6" w:rsidTr="004901CF">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rPr>
            </w:pPr>
            <w:r>
              <w:rPr>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r w:rsidR="00A00EF6" w:rsidTr="004901CF">
        <w:trPr>
          <w:trHeight w:val="990"/>
        </w:trPr>
        <w:tc>
          <w:tcPr>
            <w:tcW w:w="565"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ind w:right="-62"/>
              <w:rPr>
                <w:color w:val="000000"/>
              </w:rPr>
            </w:pPr>
            <w:r>
              <w:rPr>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A00EF6" w:rsidRDefault="004C0CFB">
            <w:pPr>
              <w:spacing w:after="200"/>
              <w:jc w:val="center"/>
              <w:rPr>
                <w:rFonts w:eastAsia="Calibri"/>
                <w:color w:val="000000"/>
                <w:lang w:eastAsia="en-US"/>
              </w:rPr>
            </w:pPr>
            <w:r>
              <w:rPr>
                <w:rFonts w:eastAsia="Calibri"/>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tcPr>
          <w:p w:rsidR="00A00EF6" w:rsidRDefault="004C0CFB">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tcPr>
          <w:p w:rsidR="00A00EF6" w:rsidRDefault="004C0CFB">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rPr>
            </w:pPr>
          </w:p>
        </w:tc>
      </w:tr>
    </w:tbl>
    <w:p w:rsidR="00A00EF6" w:rsidRDefault="00A00EF6">
      <w:pPr>
        <w:widowControl w:val="0"/>
        <w:autoSpaceDE w:val="0"/>
        <w:autoSpaceDN w:val="0"/>
        <w:adjustRightInd w:val="0"/>
        <w:jc w:val="right"/>
        <w:rPr>
          <w:color w:val="000000"/>
        </w:rPr>
      </w:pPr>
    </w:p>
    <w:p w:rsidR="00A00EF6" w:rsidRDefault="00A00EF6">
      <w:pPr>
        <w:widowControl w:val="0"/>
        <w:autoSpaceDE w:val="0"/>
        <w:autoSpaceDN w:val="0"/>
        <w:adjustRightInd w:val="0"/>
        <w:jc w:val="right"/>
        <w:rPr>
          <w:color w:val="000000"/>
        </w:rPr>
      </w:pPr>
    </w:p>
    <w:p w:rsidR="00A00EF6" w:rsidRDefault="00A00EF6">
      <w:pPr>
        <w:widowControl w:val="0"/>
        <w:autoSpaceDE w:val="0"/>
        <w:autoSpaceDN w:val="0"/>
        <w:adjustRightInd w:val="0"/>
        <w:jc w:val="right"/>
        <w:rPr>
          <w:color w:val="000000"/>
        </w:rPr>
      </w:pPr>
    </w:p>
    <w:p w:rsidR="00A00EF6" w:rsidRDefault="00A00EF6">
      <w:pPr>
        <w:widowControl w:val="0"/>
        <w:autoSpaceDE w:val="0"/>
        <w:autoSpaceDN w:val="0"/>
        <w:adjustRightInd w:val="0"/>
        <w:jc w:val="right"/>
        <w:rPr>
          <w:color w:val="000000"/>
        </w:rPr>
      </w:pPr>
    </w:p>
    <w:p w:rsidR="00A00EF6" w:rsidRDefault="00A00EF6">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9D7AF5" w:rsidRDefault="009D7AF5">
      <w:pPr>
        <w:widowControl w:val="0"/>
        <w:autoSpaceDE w:val="0"/>
        <w:autoSpaceDN w:val="0"/>
        <w:adjustRightInd w:val="0"/>
        <w:jc w:val="right"/>
        <w:rPr>
          <w:color w:val="000000"/>
        </w:rPr>
      </w:pPr>
    </w:p>
    <w:p w:rsidR="00A00EF6" w:rsidRDefault="00A00EF6">
      <w:pPr>
        <w:widowControl w:val="0"/>
        <w:autoSpaceDE w:val="0"/>
        <w:autoSpaceDN w:val="0"/>
        <w:adjustRightInd w:val="0"/>
        <w:rPr>
          <w:color w:val="000000"/>
        </w:rPr>
      </w:pPr>
    </w:p>
    <w:p w:rsidR="00A00EF6" w:rsidRDefault="004C0CFB">
      <w:pPr>
        <w:widowControl w:val="0"/>
        <w:autoSpaceDE w:val="0"/>
        <w:autoSpaceDN w:val="0"/>
        <w:adjustRightInd w:val="0"/>
        <w:jc w:val="right"/>
        <w:rPr>
          <w:color w:val="000000"/>
        </w:rPr>
      </w:pPr>
      <w:r>
        <w:rPr>
          <w:color w:val="000000"/>
        </w:rPr>
        <w:lastRenderedPageBreak/>
        <w:t xml:space="preserve">Приложение №4  к программе  </w:t>
      </w:r>
    </w:p>
    <w:p w:rsidR="00A00EF6" w:rsidRDefault="00A00EF6">
      <w:pPr>
        <w:widowControl w:val="0"/>
        <w:autoSpaceDE w:val="0"/>
        <w:autoSpaceDN w:val="0"/>
        <w:adjustRightInd w:val="0"/>
        <w:jc w:val="center"/>
        <w:rPr>
          <w:color w:val="000000"/>
        </w:rPr>
      </w:pPr>
    </w:p>
    <w:p w:rsidR="00A00EF6" w:rsidRDefault="004C0CFB">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III</w:t>
      </w:r>
      <w:r>
        <w:rPr>
          <w:rFonts w:eastAsia="Calibri"/>
          <w:b/>
          <w:color w:val="000000"/>
          <w:lang w:eastAsia="en-US"/>
        </w:rPr>
        <w:t xml:space="preserve"> «Эффективное местное самоуправление Московской области»</w:t>
      </w:r>
    </w:p>
    <w:p w:rsidR="00A00EF6" w:rsidRDefault="00A00EF6">
      <w:pPr>
        <w:pStyle w:val="affd"/>
        <w:widowControl w:val="0"/>
        <w:autoSpaceDE w:val="0"/>
        <w:autoSpaceDN w:val="0"/>
        <w:adjustRightInd w:val="0"/>
        <w:ind w:left="1080"/>
        <w:jc w:val="center"/>
        <w:rPr>
          <w:b/>
          <w:color w:val="000000"/>
        </w:rPr>
      </w:pPr>
    </w:p>
    <w:p w:rsidR="00A00EF6" w:rsidRDefault="004C0CFB">
      <w:pPr>
        <w:widowControl w:val="0"/>
        <w:tabs>
          <w:tab w:val="left" w:pos="7966"/>
        </w:tabs>
        <w:autoSpaceDE w:val="0"/>
        <w:autoSpaceDN w:val="0"/>
        <w:adjustRightInd w:val="0"/>
        <w:jc w:val="both"/>
        <w:rPr>
          <w:color w:val="000000"/>
        </w:rPr>
      </w:pPr>
      <w:r>
        <w:rPr>
          <w:color w:val="000000"/>
        </w:rPr>
        <w:tab/>
      </w: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298"/>
        <w:gridCol w:w="1126"/>
      </w:tblGrid>
      <w:tr w:rsidR="00A00EF6">
        <w:tc>
          <w:tcPr>
            <w:tcW w:w="3887" w:type="dxa"/>
            <w:gridSpan w:val="2"/>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A00EF6">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A00EF6" w:rsidTr="003F2BC0">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298"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126"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A00EF6" w:rsidTr="003F2BC0">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spacing w:after="200" w:line="276" w:lineRule="auto"/>
              <w:jc w:val="center"/>
              <w:rPr>
                <w:rFonts w:eastAsia="Calibri"/>
                <w:color w:val="000000"/>
                <w:lang w:eastAsia="en-US"/>
              </w:rPr>
            </w:pPr>
            <w:r>
              <w:rPr>
                <w:rFonts w:eastAsia="Calibri"/>
                <w:color w:val="000000"/>
                <w:lang w:eastAsia="en-US"/>
              </w:rPr>
              <w:t>5 197,20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spacing w:after="200" w:line="276" w:lineRule="auto"/>
              <w:jc w:val="center"/>
              <w:rPr>
                <w:rFonts w:eastAsia="Calibri"/>
                <w:color w:val="000000"/>
                <w:lang w:eastAsia="en-US"/>
              </w:rPr>
            </w:pPr>
            <w:r>
              <w:rPr>
                <w:rFonts w:eastAsia="Calibri"/>
                <w:color w:val="000000"/>
                <w:lang w:eastAsia="en-US"/>
              </w:rPr>
              <w:t>15 562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jc w:val="center"/>
            </w:pPr>
            <w:r>
              <w:rPr>
                <w:color w:val="000000"/>
                <w:lang w:eastAsia="en-US"/>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20 759,20</w:t>
            </w:r>
          </w:p>
        </w:tc>
      </w:tr>
      <w:tr w:rsidR="00A00EF6" w:rsidTr="004C0CFB">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jc w:val="center"/>
            </w:pPr>
            <w:r>
              <w:rPr>
                <w:color w:val="000000"/>
                <w:lang w:eastAsia="en-US"/>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A00EF6">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13 046</w:t>
            </w:r>
          </w:p>
        </w:tc>
        <w:tc>
          <w:tcPr>
            <w:tcW w:w="1275"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tcPr>
          <w:p w:rsidR="00A00EF6" w:rsidRDefault="004C0CFB">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17 945,80</w:t>
            </w:r>
          </w:p>
        </w:tc>
      </w:tr>
      <w:tr w:rsidR="00A00EF6">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tcPr>
          <w:p w:rsidR="00A00EF6" w:rsidRDefault="004C0CFB">
            <w:pPr>
              <w:spacing w:after="200" w:line="276" w:lineRule="auto"/>
              <w:jc w:val="center"/>
              <w:rPr>
                <w:rFonts w:eastAsia="Calibri"/>
                <w:color w:val="000000"/>
                <w:lang w:eastAsia="en-US"/>
              </w:rPr>
            </w:pPr>
            <w:r>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tcPr>
          <w:p w:rsidR="00A00EF6" w:rsidRDefault="004C0CFB">
            <w:pPr>
              <w:spacing w:after="200" w:line="276" w:lineRule="auto"/>
              <w:jc w:val="center"/>
              <w:rPr>
                <w:rFonts w:eastAsia="Calibri"/>
                <w:lang w:eastAsia="en-US"/>
              </w:rPr>
            </w:pPr>
            <w:r>
              <w:rPr>
                <w:rFonts w:eastAsia="Calibri"/>
                <w:color w:val="000000"/>
                <w:lang w:eastAsia="en-US"/>
              </w:rPr>
              <w:t>2 516</w:t>
            </w:r>
          </w:p>
        </w:tc>
        <w:tc>
          <w:tcPr>
            <w:tcW w:w="1275"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tcPr>
          <w:p w:rsidR="00A00EF6" w:rsidRDefault="004C0CFB">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tcPr>
          <w:p w:rsidR="00A00EF6" w:rsidRDefault="004C0CF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2 813,40</w:t>
            </w:r>
          </w:p>
        </w:tc>
      </w:tr>
      <w:tr w:rsidR="00A00EF6">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A00EF6" w:rsidRDefault="00A00EF6">
            <w:pPr>
              <w:rPr>
                <w:color w:val="000000"/>
                <w:lang w:eastAsia="en-US"/>
              </w:rPr>
            </w:pPr>
          </w:p>
        </w:tc>
        <w:tc>
          <w:tcPr>
            <w:tcW w:w="2692"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jc w:val="center"/>
            </w:pPr>
            <w:r>
              <w:rPr>
                <w:color w:val="000000"/>
                <w:lang w:eastAsia="en-US"/>
              </w:rPr>
              <w:t>0</w:t>
            </w:r>
          </w:p>
        </w:tc>
        <w:tc>
          <w:tcPr>
            <w:tcW w:w="1275" w:type="dxa"/>
            <w:tcBorders>
              <w:top w:val="nil"/>
              <w:left w:val="single" w:sz="4" w:space="0" w:color="auto"/>
              <w:bottom w:val="single" w:sz="4" w:space="0" w:color="auto"/>
              <w:right w:val="single" w:sz="4" w:space="0" w:color="auto"/>
            </w:tcBorders>
          </w:tcPr>
          <w:p w:rsidR="00A00EF6" w:rsidRDefault="004C0CFB">
            <w:pPr>
              <w:jc w:val="center"/>
            </w:pPr>
            <w:r>
              <w:rPr>
                <w:color w:val="000000"/>
                <w:lang w:eastAsia="en-US"/>
              </w:rPr>
              <w:t>0</w:t>
            </w:r>
          </w:p>
        </w:tc>
        <w:tc>
          <w:tcPr>
            <w:tcW w:w="1298" w:type="dxa"/>
            <w:tcBorders>
              <w:top w:val="nil"/>
              <w:left w:val="single" w:sz="4" w:space="0" w:color="auto"/>
              <w:bottom w:val="single" w:sz="4" w:space="0" w:color="auto"/>
              <w:right w:val="single" w:sz="4" w:space="0" w:color="auto"/>
            </w:tcBorders>
          </w:tcPr>
          <w:p w:rsidR="00A00EF6" w:rsidRDefault="004C0CFB">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tcPr>
          <w:p w:rsidR="00A00EF6" w:rsidRDefault="004C0CF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A00EF6" w:rsidRDefault="00A00EF6">
      <w:pPr>
        <w:pStyle w:val="affd"/>
        <w:widowControl w:val="0"/>
        <w:autoSpaceDE w:val="0"/>
        <w:autoSpaceDN w:val="0"/>
        <w:adjustRightInd w:val="0"/>
        <w:ind w:left="1080"/>
        <w:rPr>
          <w:color w:val="000000"/>
        </w:rPr>
      </w:pPr>
    </w:p>
    <w:p w:rsidR="00A00EF6" w:rsidRDefault="00A00EF6">
      <w:pPr>
        <w:pStyle w:val="affd"/>
        <w:widowControl w:val="0"/>
        <w:autoSpaceDE w:val="0"/>
        <w:autoSpaceDN w:val="0"/>
        <w:adjustRightInd w:val="0"/>
        <w:ind w:left="1080"/>
        <w:rPr>
          <w:color w:val="000000"/>
        </w:rPr>
      </w:pPr>
    </w:p>
    <w:p w:rsidR="00A00EF6" w:rsidRDefault="00A00EF6">
      <w:pPr>
        <w:pStyle w:val="affd"/>
        <w:widowControl w:val="0"/>
        <w:suppressAutoHyphens w:val="0"/>
        <w:autoSpaceDE w:val="0"/>
        <w:autoSpaceDN w:val="0"/>
        <w:adjustRightInd w:val="0"/>
        <w:ind w:left="0"/>
        <w:contextualSpacing/>
        <w:jc w:val="both"/>
        <w:outlineLvl w:val="1"/>
        <w:rPr>
          <w:b/>
          <w:color w:val="000000"/>
        </w:rPr>
        <w:sectPr w:rsidR="00A00EF6">
          <w:headerReference w:type="even" r:id="rId10"/>
          <w:headerReference w:type="default" r:id="rId11"/>
          <w:pgSz w:w="16834" w:h="11909" w:orient="landscape"/>
          <w:pgMar w:top="1134" w:right="1134" w:bottom="567" w:left="1134" w:header="720" w:footer="720" w:gutter="0"/>
          <w:cols w:space="720"/>
        </w:sectPr>
      </w:pPr>
    </w:p>
    <w:p w:rsidR="00A00EF6" w:rsidRDefault="004C0CFB">
      <w:pPr>
        <w:pStyle w:val="affd"/>
        <w:widowControl w:val="0"/>
        <w:suppressAutoHyphens w:val="0"/>
        <w:autoSpaceDE w:val="0"/>
        <w:autoSpaceDN w:val="0"/>
        <w:adjustRightInd w:val="0"/>
        <w:ind w:left="1080"/>
        <w:contextualSpacing/>
        <w:jc w:val="center"/>
        <w:outlineLvl w:val="1"/>
        <w:rPr>
          <w:b/>
          <w:color w:val="000000"/>
        </w:rPr>
      </w:pPr>
      <w:r>
        <w:rPr>
          <w:b/>
          <w:color w:val="000000"/>
        </w:rPr>
        <w:lastRenderedPageBreak/>
        <w:t>Характеристика проблем,  решаемых посредством мероприятий.</w:t>
      </w:r>
    </w:p>
    <w:p w:rsidR="00A00EF6" w:rsidRDefault="00A00EF6">
      <w:pPr>
        <w:pStyle w:val="ConsPlusNormal0"/>
        <w:spacing w:line="276" w:lineRule="auto"/>
        <w:ind w:firstLine="851"/>
        <w:jc w:val="both"/>
        <w:rPr>
          <w:rFonts w:ascii="Times New Roman" w:hAnsi="Times New Roman" w:cs="Times New Roman"/>
          <w:color w:val="000000"/>
          <w:sz w:val="24"/>
          <w:szCs w:val="24"/>
        </w:rPr>
      </w:pPr>
    </w:p>
    <w:p w:rsidR="00A00EF6" w:rsidRDefault="004C0CFB">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00EF6" w:rsidRDefault="004C0CFB">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A00EF6" w:rsidRDefault="004C0CFB">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A00EF6" w:rsidRDefault="004C0CFB">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A00EF6" w:rsidRDefault="004C0CFB">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A00EF6" w:rsidRDefault="00A00EF6">
      <w:pPr>
        <w:pStyle w:val="ConsPlusNormal0"/>
        <w:spacing w:line="276" w:lineRule="auto"/>
        <w:ind w:firstLine="851"/>
        <w:jc w:val="both"/>
        <w:rPr>
          <w:rFonts w:ascii="Times New Roman" w:hAnsi="Times New Roman" w:cs="Times New Roman"/>
          <w:color w:val="000000"/>
          <w:sz w:val="24"/>
          <w:szCs w:val="24"/>
        </w:rPr>
      </w:pPr>
    </w:p>
    <w:p w:rsidR="00A00EF6" w:rsidRDefault="00A00EF6">
      <w:pPr>
        <w:pStyle w:val="affd"/>
        <w:widowControl w:val="0"/>
        <w:autoSpaceDE w:val="0"/>
        <w:autoSpaceDN w:val="0"/>
        <w:adjustRightInd w:val="0"/>
        <w:ind w:left="0"/>
        <w:outlineLvl w:val="1"/>
        <w:rPr>
          <w:b/>
          <w:color w:val="000000"/>
        </w:rPr>
      </w:pPr>
    </w:p>
    <w:p w:rsidR="00A00EF6" w:rsidRDefault="004C0CFB">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A00EF6" w:rsidRDefault="004C0CFB">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A00EF6" w:rsidRDefault="00A00EF6">
      <w:pPr>
        <w:widowControl w:val="0"/>
        <w:autoSpaceDE w:val="0"/>
        <w:autoSpaceDN w:val="0"/>
        <w:adjustRightInd w:val="0"/>
        <w:jc w:val="center"/>
        <w:outlineLvl w:val="1"/>
        <w:rPr>
          <w:b/>
          <w:color w:val="000000"/>
        </w:rPr>
      </w:pPr>
    </w:p>
    <w:p w:rsidR="00A00EF6" w:rsidRDefault="004C0CFB">
      <w:pPr>
        <w:shd w:val="clear" w:color="auto" w:fill="FFFFFF"/>
        <w:ind w:firstLine="708"/>
        <w:jc w:val="both"/>
        <w:rPr>
          <w:color w:val="000000"/>
        </w:rPr>
      </w:pPr>
      <w:r>
        <w:rPr>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A00EF6" w:rsidRDefault="004C0CFB">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A00EF6" w:rsidRDefault="004C0CFB">
      <w:pPr>
        <w:shd w:val="clear" w:color="auto" w:fill="FFFFFF"/>
        <w:ind w:firstLine="708"/>
        <w:jc w:val="both"/>
        <w:rPr>
          <w:color w:val="000000"/>
        </w:rPr>
      </w:pPr>
      <w:r>
        <w:rPr>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A00EF6" w:rsidRDefault="004C0CFB">
      <w:pPr>
        <w:shd w:val="clear" w:color="auto" w:fill="FFFFFF"/>
        <w:ind w:firstLine="708"/>
        <w:jc w:val="both"/>
        <w:rPr>
          <w:color w:val="000000"/>
        </w:rPr>
      </w:pPr>
      <w:r>
        <w:rPr>
          <w:color w:val="000000"/>
        </w:rPr>
        <w:t>Основными целями инициативного бюджетирования являются:</w:t>
      </w:r>
    </w:p>
    <w:p w:rsidR="00A00EF6" w:rsidRDefault="004C0CFB">
      <w:pPr>
        <w:numPr>
          <w:ilvl w:val="0"/>
          <w:numId w:val="2"/>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A00EF6" w:rsidRDefault="004C0CFB">
      <w:pPr>
        <w:numPr>
          <w:ilvl w:val="0"/>
          <w:numId w:val="2"/>
        </w:numPr>
        <w:shd w:val="clear" w:color="auto" w:fill="FFFFFF"/>
        <w:ind w:left="426"/>
        <w:jc w:val="both"/>
        <w:rPr>
          <w:color w:val="000000"/>
        </w:rPr>
      </w:pPr>
      <w:r>
        <w:rPr>
          <w:color w:val="000000"/>
        </w:rPr>
        <w:t>поддержка инициатив в решении вопросов местного значения.</w:t>
      </w:r>
    </w:p>
    <w:p w:rsidR="00A00EF6" w:rsidRDefault="004C0CFB">
      <w:pPr>
        <w:shd w:val="clear" w:color="auto" w:fill="FFFFFF"/>
        <w:ind w:firstLine="709"/>
        <w:jc w:val="both"/>
        <w:rPr>
          <w:color w:val="000000"/>
        </w:rPr>
      </w:pPr>
      <w:r>
        <w:rPr>
          <w:color w:val="000000"/>
        </w:rPr>
        <w:t>Инициативное бюджетирование направлено на решение следующих задач:</w:t>
      </w:r>
    </w:p>
    <w:p w:rsidR="00A00EF6" w:rsidRDefault="004C0CFB">
      <w:pPr>
        <w:numPr>
          <w:ilvl w:val="0"/>
          <w:numId w:val="3"/>
        </w:numPr>
        <w:shd w:val="clear" w:color="auto" w:fill="FFFFFF"/>
        <w:ind w:left="426"/>
        <w:jc w:val="both"/>
        <w:rPr>
          <w:color w:val="000000"/>
        </w:rPr>
      </w:pPr>
      <w:r>
        <w:rPr>
          <w:color w:val="000000"/>
        </w:rPr>
        <w:lastRenderedPageBreak/>
        <w:t>создание нового механизма взаимодействия жителей и администрации городского округа Зарайск в решении вопросов местного значения;</w:t>
      </w:r>
    </w:p>
    <w:p w:rsidR="00A00EF6" w:rsidRDefault="004C0CFB">
      <w:pPr>
        <w:numPr>
          <w:ilvl w:val="0"/>
          <w:numId w:val="3"/>
        </w:numPr>
        <w:shd w:val="clear" w:color="auto" w:fill="FFFFFF"/>
        <w:ind w:left="426"/>
        <w:jc w:val="both"/>
        <w:rPr>
          <w:color w:val="000000"/>
        </w:rPr>
      </w:pPr>
      <w:r>
        <w:rPr>
          <w:color w:val="000000"/>
        </w:rPr>
        <w:t>повышение эффективности расходов местных бюджетов за счет вовлечения жителей в процессы принятия решений;</w:t>
      </w:r>
    </w:p>
    <w:p w:rsidR="00A00EF6" w:rsidRDefault="004C0CFB">
      <w:pPr>
        <w:numPr>
          <w:ilvl w:val="0"/>
          <w:numId w:val="3"/>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A00EF6" w:rsidRDefault="004C0CFB">
      <w:pPr>
        <w:numPr>
          <w:ilvl w:val="0"/>
          <w:numId w:val="3"/>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A00EF6" w:rsidRDefault="004C0CFB">
      <w:pPr>
        <w:numPr>
          <w:ilvl w:val="0"/>
          <w:numId w:val="3"/>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A00EF6" w:rsidRDefault="004C0CFB">
      <w:pPr>
        <w:numPr>
          <w:ilvl w:val="0"/>
          <w:numId w:val="3"/>
        </w:numPr>
        <w:shd w:val="clear" w:color="auto" w:fill="FFFFFF"/>
        <w:ind w:left="426"/>
        <w:jc w:val="both"/>
        <w:rPr>
          <w:color w:val="000000"/>
        </w:rPr>
      </w:pPr>
      <w:r>
        <w:rPr>
          <w:color w:val="000000"/>
        </w:rPr>
        <w:t>усиление общественного контроля за деятельностью администрации городского округа Зарайск в ходе реализации проектов инициативного бюджетирования;</w:t>
      </w:r>
    </w:p>
    <w:p w:rsidR="00A00EF6" w:rsidRDefault="004C0CFB">
      <w:pPr>
        <w:numPr>
          <w:ilvl w:val="0"/>
          <w:numId w:val="3"/>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A00EF6" w:rsidRDefault="00A00EF6">
      <w:pPr>
        <w:widowControl w:val="0"/>
        <w:autoSpaceDE w:val="0"/>
        <w:autoSpaceDN w:val="0"/>
        <w:adjustRightInd w:val="0"/>
        <w:jc w:val="both"/>
        <w:rPr>
          <w:color w:val="000000"/>
          <w:lang w:eastAsia="en-US"/>
        </w:rPr>
      </w:pPr>
    </w:p>
    <w:p w:rsidR="00A00EF6" w:rsidRDefault="004C0CFB">
      <w:pPr>
        <w:widowControl w:val="0"/>
        <w:autoSpaceDE w:val="0"/>
        <w:autoSpaceDN w:val="0"/>
        <w:adjustRightInd w:val="0"/>
        <w:jc w:val="center"/>
        <w:rPr>
          <w:b/>
          <w:bCs/>
          <w:color w:val="000000"/>
        </w:rPr>
      </w:pPr>
      <w:r>
        <w:rPr>
          <w:b/>
          <w:bCs/>
          <w:color w:val="000000"/>
        </w:rPr>
        <w:t>Перечень мероприятий подпрограммы.</w:t>
      </w:r>
    </w:p>
    <w:p w:rsidR="00A00EF6" w:rsidRDefault="00A00EF6">
      <w:pPr>
        <w:widowControl w:val="0"/>
        <w:autoSpaceDE w:val="0"/>
        <w:autoSpaceDN w:val="0"/>
        <w:adjustRightInd w:val="0"/>
        <w:jc w:val="both"/>
        <w:rPr>
          <w:b/>
          <w:bCs/>
          <w:color w:val="000000"/>
        </w:rPr>
      </w:pPr>
    </w:p>
    <w:p w:rsidR="00A00EF6" w:rsidRDefault="004C0CFB">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A00EF6" w:rsidRDefault="004C0CFB">
      <w:pPr>
        <w:widowControl w:val="0"/>
        <w:autoSpaceDE w:val="0"/>
        <w:autoSpaceDN w:val="0"/>
        <w:adjustRightInd w:val="0"/>
        <w:ind w:firstLine="567"/>
        <w:jc w:val="both"/>
        <w:rPr>
          <w:i/>
          <w:iCs/>
          <w:color w:val="000000"/>
        </w:rPr>
      </w:pPr>
      <w:r>
        <w:rPr>
          <w:color w:val="000000"/>
        </w:rPr>
        <w:t xml:space="preserve">Перечень мероприятий приведен в приложении № 1к подпрограмме </w:t>
      </w:r>
      <w:r>
        <w:rPr>
          <w:color w:val="000000"/>
          <w:lang w:val="en-US"/>
        </w:rPr>
        <w:t>III</w:t>
      </w:r>
      <w:r>
        <w:rPr>
          <w:i/>
          <w:iCs/>
          <w:color w:val="000000"/>
        </w:rPr>
        <w:t>.</w:t>
      </w:r>
    </w:p>
    <w:p w:rsidR="00A00EF6" w:rsidRDefault="00A00EF6">
      <w:pPr>
        <w:widowControl w:val="0"/>
        <w:autoSpaceDE w:val="0"/>
        <w:autoSpaceDN w:val="0"/>
        <w:adjustRightInd w:val="0"/>
        <w:ind w:firstLine="567"/>
        <w:jc w:val="both"/>
        <w:rPr>
          <w:i/>
          <w:iCs/>
          <w:color w:val="000000"/>
        </w:rPr>
      </w:pPr>
    </w:p>
    <w:p w:rsidR="00A00EF6" w:rsidRDefault="00A00EF6">
      <w:pPr>
        <w:widowControl w:val="0"/>
        <w:autoSpaceDE w:val="0"/>
        <w:autoSpaceDN w:val="0"/>
        <w:adjustRightInd w:val="0"/>
        <w:jc w:val="both"/>
        <w:rPr>
          <w:i/>
          <w:iCs/>
          <w:color w:val="000000"/>
        </w:rPr>
      </w:pPr>
    </w:p>
    <w:p w:rsidR="00A00EF6" w:rsidRDefault="00A00EF6">
      <w:pPr>
        <w:widowControl w:val="0"/>
        <w:autoSpaceDE w:val="0"/>
        <w:autoSpaceDN w:val="0"/>
        <w:adjustRightInd w:val="0"/>
        <w:ind w:firstLine="567"/>
        <w:jc w:val="both"/>
        <w:rPr>
          <w:i/>
          <w:iCs/>
          <w:color w:val="000000"/>
        </w:rPr>
      </w:pPr>
    </w:p>
    <w:p w:rsidR="00A00EF6" w:rsidRDefault="00A00EF6">
      <w:pPr>
        <w:widowControl w:val="0"/>
        <w:autoSpaceDE w:val="0"/>
        <w:autoSpaceDN w:val="0"/>
        <w:adjustRightInd w:val="0"/>
        <w:ind w:firstLine="567"/>
        <w:jc w:val="both"/>
        <w:rPr>
          <w:i/>
          <w:iCs/>
          <w:color w:val="000000"/>
        </w:rPr>
      </w:pPr>
    </w:p>
    <w:p w:rsidR="00A00EF6" w:rsidRDefault="00A00EF6">
      <w:pPr>
        <w:widowControl w:val="0"/>
        <w:autoSpaceDE w:val="0"/>
        <w:autoSpaceDN w:val="0"/>
        <w:jc w:val="both"/>
        <w:rPr>
          <w:color w:val="000000"/>
        </w:rPr>
        <w:sectPr w:rsidR="00A00EF6">
          <w:pgSz w:w="11909" w:h="16834"/>
          <w:pgMar w:top="1134" w:right="567" w:bottom="1134" w:left="1134" w:header="720" w:footer="720" w:gutter="0"/>
          <w:cols w:space="720"/>
        </w:sectPr>
      </w:pPr>
    </w:p>
    <w:p w:rsidR="00A00EF6" w:rsidRDefault="004C0CFB">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III</w:t>
      </w:r>
    </w:p>
    <w:p w:rsidR="00A00EF6" w:rsidRDefault="00A00EF6">
      <w:pPr>
        <w:widowControl w:val="0"/>
        <w:autoSpaceDE w:val="0"/>
        <w:autoSpaceDN w:val="0"/>
        <w:jc w:val="right"/>
        <w:rPr>
          <w:color w:val="000000"/>
        </w:rPr>
      </w:pPr>
    </w:p>
    <w:p w:rsidR="00A00EF6" w:rsidRDefault="004C0CFB">
      <w:pPr>
        <w:widowControl w:val="0"/>
        <w:autoSpaceDE w:val="0"/>
        <w:autoSpaceDN w:val="0"/>
        <w:jc w:val="center"/>
        <w:rPr>
          <w:b/>
          <w:color w:val="000000"/>
        </w:rPr>
      </w:pPr>
      <w:r>
        <w:rPr>
          <w:b/>
          <w:color w:val="000000"/>
        </w:rPr>
        <w:t xml:space="preserve">Перечень мероприятий подпрограммы </w:t>
      </w:r>
      <w:r>
        <w:rPr>
          <w:b/>
          <w:color w:val="000000"/>
          <w:lang w:val="en-US"/>
        </w:rPr>
        <w:t>III</w:t>
      </w:r>
      <w:r>
        <w:rPr>
          <w:rFonts w:eastAsia="Calibri"/>
          <w:color w:val="000000"/>
          <w:lang w:eastAsia="en-US"/>
        </w:rPr>
        <w:t xml:space="preserve"> </w:t>
      </w:r>
      <w:r>
        <w:rPr>
          <w:b/>
          <w:color w:val="000000"/>
        </w:rPr>
        <w:t>«Эффективное местное самоуправление Московской области»</w:t>
      </w:r>
    </w:p>
    <w:p w:rsidR="00A00EF6" w:rsidRDefault="00A00EF6">
      <w:pPr>
        <w:widowControl w:val="0"/>
        <w:autoSpaceDE w:val="0"/>
        <w:autoSpaceDN w:val="0"/>
        <w:jc w:val="center"/>
        <w:rPr>
          <w:color w:val="000000"/>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2552"/>
        <w:gridCol w:w="850"/>
        <w:gridCol w:w="1683"/>
        <w:gridCol w:w="1175"/>
        <w:gridCol w:w="992"/>
        <w:gridCol w:w="1094"/>
        <w:gridCol w:w="567"/>
        <w:gridCol w:w="607"/>
        <w:gridCol w:w="709"/>
        <w:gridCol w:w="1769"/>
        <w:gridCol w:w="3010"/>
      </w:tblGrid>
      <w:tr w:rsidR="00A00EF6">
        <w:trPr>
          <w:jc w:val="center"/>
        </w:trPr>
        <w:tc>
          <w:tcPr>
            <w:tcW w:w="726" w:type="dxa"/>
            <w:vMerge w:val="restart"/>
            <w:shd w:val="clear" w:color="auto" w:fill="auto"/>
          </w:tcPr>
          <w:p w:rsidR="00A00EF6" w:rsidRDefault="004C0CFB">
            <w:pPr>
              <w:widowControl w:val="0"/>
              <w:autoSpaceDE w:val="0"/>
              <w:autoSpaceDN w:val="0"/>
              <w:jc w:val="center"/>
              <w:rPr>
                <w:color w:val="000000"/>
              </w:rPr>
            </w:pPr>
            <w:r>
              <w:rPr>
                <w:color w:val="000000"/>
              </w:rPr>
              <w:t>№ п/п</w:t>
            </w:r>
          </w:p>
        </w:tc>
        <w:tc>
          <w:tcPr>
            <w:tcW w:w="2552" w:type="dxa"/>
            <w:vMerge w:val="restart"/>
            <w:shd w:val="clear" w:color="auto" w:fill="auto"/>
          </w:tcPr>
          <w:p w:rsidR="00A00EF6" w:rsidRDefault="004C0CFB">
            <w:pPr>
              <w:widowControl w:val="0"/>
              <w:autoSpaceDE w:val="0"/>
              <w:autoSpaceDN w:val="0"/>
              <w:jc w:val="center"/>
              <w:rPr>
                <w:color w:val="000000"/>
              </w:rPr>
            </w:pPr>
            <w:r>
              <w:rPr>
                <w:color w:val="000000"/>
              </w:rPr>
              <w:t xml:space="preserve">Мероприятия </w:t>
            </w:r>
          </w:p>
          <w:p w:rsidR="00A00EF6" w:rsidRDefault="004C0CFB">
            <w:pPr>
              <w:widowControl w:val="0"/>
              <w:autoSpaceDE w:val="0"/>
              <w:autoSpaceDN w:val="0"/>
              <w:jc w:val="center"/>
              <w:rPr>
                <w:color w:val="000000"/>
              </w:rPr>
            </w:pPr>
            <w:r>
              <w:rPr>
                <w:color w:val="000000"/>
              </w:rPr>
              <w:t>по реализации программы</w:t>
            </w:r>
          </w:p>
        </w:tc>
        <w:tc>
          <w:tcPr>
            <w:tcW w:w="850" w:type="dxa"/>
            <w:vMerge w:val="restart"/>
            <w:shd w:val="clear" w:color="auto" w:fill="auto"/>
          </w:tcPr>
          <w:p w:rsidR="00A00EF6" w:rsidRDefault="004C0CFB">
            <w:pPr>
              <w:widowControl w:val="0"/>
              <w:autoSpaceDE w:val="0"/>
              <w:autoSpaceDN w:val="0"/>
              <w:jc w:val="center"/>
              <w:rPr>
                <w:color w:val="000000"/>
              </w:rPr>
            </w:pPr>
            <w:r>
              <w:rPr>
                <w:color w:val="000000"/>
              </w:rPr>
              <w:t>Сроки исполнения мероприятий</w:t>
            </w:r>
          </w:p>
        </w:tc>
        <w:tc>
          <w:tcPr>
            <w:tcW w:w="1683" w:type="dxa"/>
            <w:vMerge w:val="restart"/>
            <w:shd w:val="clear" w:color="auto" w:fill="auto"/>
          </w:tcPr>
          <w:p w:rsidR="00A00EF6" w:rsidRDefault="004C0CFB">
            <w:pPr>
              <w:widowControl w:val="0"/>
              <w:autoSpaceDE w:val="0"/>
              <w:autoSpaceDN w:val="0"/>
              <w:jc w:val="center"/>
              <w:rPr>
                <w:color w:val="000000"/>
              </w:rPr>
            </w:pPr>
            <w:r>
              <w:rPr>
                <w:color w:val="000000"/>
              </w:rPr>
              <w:t>Источники финансирования</w:t>
            </w:r>
          </w:p>
        </w:tc>
        <w:tc>
          <w:tcPr>
            <w:tcW w:w="1175" w:type="dxa"/>
            <w:vMerge w:val="restart"/>
            <w:shd w:val="clear" w:color="auto" w:fill="auto"/>
          </w:tcPr>
          <w:p w:rsidR="00A00EF6" w:rsidRDefault="004C0CFB">
            <w:pPr>
              <w:widowControl w:val="0"/>
              <w:autoSpaceDE w:val="0"/>
              <w:autoSpaceDN w:val="0"/>
              <w:jc w:val="center"/>
              <w:rPr>
                <w:color w:val="000000"/>
              </w:rPr>
            </w:pPr>
            <w:r>
              <w:rPr>
                <w:color w:val="000000"/>
              </w:rPr>
              <w:t xml:space="preserve">Всего </w:t>
            </w:r>
          </w:p>
          <w:p w:rsidR="00A00EF6" w:rsidRDefault="004C0CFB">
            <w:pPr>
              <w:widowControl w:val="0"/>
              <w:autoSpaceDE w:val="0"/>
              <w:autoSpaceDN w:val="0"/>
              <w:jc w:val="center"/>
              <w:rPr>
                <w:color w:val="000000"/>
              </w:rPr>
            </w:pPr>
            <w:r>
              <w:rPr>
                <w:color w:val="000000"/>
              </w:rPr>
              <w:t>(тыс. руб.)</w:t>
            </w:r>
          </w:p>
        </w:tc>
        <w:tc>
          <w:tcPr>
            <w:tcW w:w="3969" w:type="dxa"/>
            <w:gridSpan w:val="5"/>
            <w:shd w:val="clear" w:color="auto" w:fill="auto"/>
          </w:tcPr>
          <w:p w:rsidR="00A00EF6" w:rsidRDefault="004C0CFB">
            <w:pPr>
              <w:widowControl w:val="0"/>
              <w:autoSpaceDE w:val="0"/>
              <w:autoSpaceDN w:val="0"/>
              <w:jc w:val="center"/>
              <w:rPr>
                <w:color w:val="000000"/>
              </w:rPr>
            </w:pPr>
            <w:r>
              <w:rPr>
                <w:color w:val="000000"/>
              </w:rPr>
              <w:t xml:space="preserve">Объем финансирования по годам </w:t>
            </w:r>
          </w:p>
          <w:p w:rsidR="00A00EF6" w:rsidRDefault="004C0CFB">
            <w:pPr>
              <w:widowControl w:val="0"/>
              <w:autoSpaceDE w:val="0"/>
              <w:autoSpaceDN w:val="0"/>
              <w:jc w:val="center"/>
              <w:rPr>
                <w:color w:val="000000"/>
              </w:rPr>
            </w:pPr>
            <w:r>
              <w:rPr>
                <w:color w:val="000000"/>
              </w:rPr>
              <w:t>(тыс. руб.)</w:t>
            </w:r>
          </w:p>
        </w:tc>
        <w:tc>
          <w:tcPr>
            <w:tcW w:w="1769" w:type="dxa"/>
            <w:vMerge w:val="restart"/>
            <w:shd w:val="clear" w:color="auto" w:fill="auto"/>
          </w:tcPr>
          <w:p w:rsidR="00A00EF6" w:rsidRDefault="004C0CFB">
            <w:pPr>
              <w:widowControl w:val="0"/>
              <w:autoSpaceDE w:val="0"/>
              <w:autoSpaceDN w:val="0"/>
              <w:ind w:right="-62"/>
              <w:jc w:val="center"/>
              <w:rPr>
                <w:color w:val="000000"/>
              </w:rPr>
            </w:pPr>
            <w:r>
              <w:rPr>
                <w:color w:val="000000"/>
              </w:rPr>
              <w:t>Ответственный</w:t>
            </w:r>
          </w:p>
          <w:p w:rsidR="00A00EF6" w:rsidRDefault="004C0CFB">
            <w:pPr>
              <w:widowControl w:val="0"/>
              <w:autoSpaceDE w:val="0"/>
              <w:autoSpaceDN w:val="0"/>
              <w:ind w:right="-62"/>
              <w:jc w:val="center"/>
              <w:rPr>
                <w:color w:val="000000"/>
              </w:rPr>
            </w:pPr>
            <w:r>
              <w:rPr>
                <w:color w:val="000000"/>
              </w:rPr>
              <w:t xml:space="preserve"> за выполнение мероприятия программы</w:t>
            </w:r>
          </w:p>
        </w:tc>
        <w:tc>
          <w:tcPr>
            <w:tcW w:w="3010" w:type="dxa"/>
            <w:vMerge w:val="restart"/>
            <w:shd w:val="clear" w:color="auto" w:fill="auto"/>
          </w:tcPr>
          <w:p w:rsidR="00A00EF6" w:rsidRDefault="004C0CFB">
            <w:pPr>
              <w:widowControl w:val="0"/>
              <w:autoSpaceDE w:val="0"/>
              <w:autoSpaceDN w:val="0"/>
              <w:ind w:right="-62"/>
              <w:jc w:val="center"/>
              <w:rPr>
                <w:color w:val="000000"/>
              </w:rPr>
            </w:pPr>
            <w:r>
              <w:rPr>
                <w:color w:val="000000"/>
              </w:rPr>
              <w:t>Результаты выполнения мероприятий программы</w:t>
            </w:r>
          </w:p>
        </w:tc>
      </w:tr>
      <w:tr w:rsidR="00A00EF6">
        <w:trPr>
          <w:cantSplit/>
          <w:trHeight w:val="1134"/>
          <w:jc w:val="center"/>
        </w:trPr>
        <w:tc>
          <w:tcPr>
            <w:tcW w:w="726" w:type="dxa"/>
            <w:vMerge/>
            <w:vAlign w:val="center"/>
          </w:tcPr>
          <w:p w:rsidR="00A00EF6" w:rsidRDefault="00A00EF6">
            <w:pPr>
              <w:rPr>
                <w:color w:val="000000"/>
              </w:rPr>
            </w:pPr>
          </w:p>
        </w:tc>
        <w:tc>
          <w:tcPr>
            <w:tcW w:w="2552" w:type="dxa"/>
            <w:vMerge/>
            <w:vAlign w:val="center"/>
          </w:tcPr>
          <w:p w:rsidR="00A00EF6" w:rsidRDefault="00A00EF6">
            <w:pPr>
              <w:rPr>
                <w:color w:val="000000"/>
              </w:rPr>
            </w:pPr>
          </w:p>
        </w:tc>
        <w:tc>
          <w:tcPr>
            <w:tcW w:w="850" w:type="dxa"/>
            <w:vMerge/>
            <w:vAlign w:val="center"/>
          </w:tcPr>
          <w:p w:rsidR="00A00EF6" w:rsidRDefault="00A00EF6">
            <w:pPr>
              <w:rPr>
                <w:color w:val="000000"/>
              </w:rPr>
            </w:pPr>
          </w:p>
        </w:tc>
        <w:tc>
          <w:tcPr>
            <w:tcW w:w="1683" w:type="dxa"/>
            <w:vMerge/>
            <w:vAlign w:val="center"/>
          </w:tcPr>
          <w:p w:rsidR="00A00EF6" w:rsidRDefault="00A00EF6">
            <w:pPr>
              <w:rPr>
                <w:color w:val="000000"/>
              </w:rPr>
            </w:pPr>
          </w:p>
        </w:tc>
        <w:tc>
          <w:tcPr>
            <w:tcW w:w="1175" w:type="dxa"/>
            <w:vMerge/>
            <w:vAlign w:val="center"/>
          </w:tcPr>
          <w:p w:rsidR="00A00EF6" w:rsidRDefault="00A00EF6">
            <w:pPr>
              <w:rPr>
                <w:color w:val="000000"/>
              </w:rPr>
            </w:pPr>
          </w:p>
        </w:tc>
        <w:tc>
          <w:tcPr>
            <w:tcW w:w="992" w:type="dxa"/>
            <w:shd w:val="clear" w:color="auto" w:fill="auto"/>
          </w:tcPr>
          <w:p w:rsidR="00A00EF6" w:rsidRDefault="004C0CFB">
            <w:pPr>
              <w:widowControl w:val="0"/>
              <w:autoSpaceDE w:val="0"/>
              <w:autoSpaceDN w:val="0"/>
              <w:jc w:val="center"/>
              <w:rPr>
                <w:color w:val="000000"/>
              </w:rPr>
            </w:pPr>
            <w:r>
              <w:rPr>
                <w:color w:val="000000"/>
              </w:rPr>
              <w:t xml:space="preserve">2020 </w:t>
            </w:r>
          </w:p>
          <w:p w:rsidR="00A00EF6" w:rsidRDefault="004C0CFB">
            <w:pPr>
              <w:widowControl w:val="0"/>
              <w:autoSpaceDE w:val="0"/>
              <w:autoSpaceDN w:val="0"/>
              <w:jc w:val="center"/>
              <w:rPr>
                <w:color w:val="000000"/>
              </w:rPr>
            </w:pPr>
            <w:r>
              <w:rPr>
                <w:color w:val="000000"/>
              </w:rPr>
              <w:t>год</w:t>
            </w:r>
          </w:p>
        </w:tc>
        <w:tc>
          <w:tcPr>
            <w:tcW w:w="1094" w:type="dxa"/>
            <w:shd w:val="clear" w:color="auto" w:fill="auto"/>
          </w:tcPr>
          <w:p w:rsidR="00A00EF6" w:rsidRDefault="004C0CFB">
            <w:pPr>
              <w:widowControl w:val="0"/>
              <w:autoSpaceDE w:val="0"/>
              <w:autoSpaceDN w:val="0"/>
              <w:jc w:val="center"/>
              <w:rPr>
                <w:color w:val="000000"/>
              </w:rPr>
            </w:pPr>
            <w:r>
              <w:rPr>
                <w:color w:val="000000"/>
              </w:rPr>
              <w:t xml:space="preserve">2021 </w:t>
            </w:r>
          </w:p>
          <w:p w:rsidR="00A00EF6" w:rsidRDefault="004C0CFB">
            <w:pPr>
              <w:widowControl w:val="0"/>
              <w:autoSpaceDE w:val="0"/>
              <w:autoSpaceDN w:val="0"/>
              <w:jc w:val="center"/>
              <w:rPr>
                <w:color w:val="000000"/>
              </w:rPr>
            </w:pPr>
            <w:r>
              <w:rPr>
                <w:color w:val="000000"/>
              </w:rPr>
              <w:t>год</w:t>
            </w:r>
          </w:p>
        </w:tc>
        <w:tc>
          <w:tcPr>
            <w:tcW w:w="567" w:type="dxa"/>
            <w:shd w:val="clear" w:color="auto" w:fill="auto"/>
          </w:tcPr>
          <w:p w:rsidR="00A00EF6" w:rsidRDefault="004C0CFB">
            <w:pPr>
              <w:widowControl w:val="0"/>
              <w:autoSpaceDE w:val="0"/>
              <w:autoSpaceDN w:val="0"/>
              <w:ind w:right="-62"/>
              <w:jc w:val="center"/>
              <w:rPr>
                <w:color w:val="000000"/>
              </w:rPr>
            </w:pPr>
            <w:r>
              <w:rPr>
                <w:color w:val="000000"/>
              </w:rPr>
              <w:t xml:space="preserve">2022  </w:t>
            </w:r>
          </w:p>
          <w:p w:rsidR="00A00EF6" w:rsidRDefault="004C0CFB">
            <w:pPr>
              <w:widowControl w:val="0"/>
              <w:autoSpaceDE w:val="0"/>
              <w:autoSpaceDN w:val="0"/>
              <w:ind w:right="-62"/>
              <w:jc w:val="center"/>
              <w:rPr>
                <w:color w:val="000000"/>
              </w:rPr>
            </w:pPr>
            <w:r>
              <w:rPr>
                <w:color w:val="000000"/>
              </w:rPr>
              <w:t>год</w:t>
            </w:r>
          </w:p>
        </w:tc>
        <w:tc>
          <w:tcPr>
            <w:tcW w:w="607" w:type="dxa"/>
            <w:shd w:val="clear" w:color="auto" w:fill="auto"/>
          </w:tcPr>
          <w:p w:rsidR="00A00EF6" w:rsidRDefault="004C0CFB">
            <w:pPr>
              <w:widowControl w:val="0"/>
              <w:autoSpaceDE w:val="0"/>
              <w:autoSpaceDN w:val="0"/>
              <w:jc w:val="center"/>
              <w:rPr>
                <w:color w:val="000000"/>
              </w:rPr>
            </w:pPr>
            <w:r>
              <w:rPr>
                <w:color w:val="000000"/>
              </w:rPr>
              <w:t xml:space="preserve">2023 </w:t>
            </w:r>
          </w:p>
          <w:p w:rsidR="00A00EF6" w:rsidRDefault="004C0CFB">
            <w:pPr>
              <w:widowControl w:val="0"/>
              <w:autoSpaceDE w:val="0"/>
              <w:autoSpaceDN w:val="0"/>
              <w:jc w:val="center"/>
              <w:rPr>
                <w:color w:val="000000"/>
              </w:rPr>
            </w:pPr>
            <w:r>
              <w:rPr>
                <w:color w:val="000000"/>
              </w:rPr>
              <w:t>год</w:t>
            </w:r>
          </w:p>
        </w:tc>
        <w:tc>
          <w:tcPr>
            <w:tcW w:w="709" w:type="dxa"/>
            <w:shd w:val="clear" w:color="auto" w:fill="auto"/>
          </w:tcPr>
          <w:p w:rsidR="00A00EF6" w:rsidRDefault="004C0CFB">
            <w:pPr>
              <w:rPr>
                <w:rFonts w:eastAsia="Calibri"/>
                <w:color w:val="000000"/>
              </w:rPr>
            </w:pPr>
            <w:r>
              <w:rPr>
                <w:rFonts w:eastAsia="Calibri"/>
                <w:color w:val="000000"/>
              </w:rPr>
              <w:t xml:space="preserve">2024 </w:t>
            </w:r>
          </w:p>
          <w:p w:rsidR="00A00EF6" w:rsidRDefault="004C0CFB">
            <w:pPr>
              <w:spacing w:line="276" w:lineRule="auto"/>
              <w:rPr>
                <w:rFonts w:eastAsia="Calibri"/>
                <w:color w:val="000000"/>
                <w:lang w:eastAsia="en-US"/>
              </w:rPr>
            </w:pPr>
            <w:r>
              <w:rPr>
                <w:rFonts w:eastAsia="Calibri"/>
                <w:color w:val="000000"/>
              </w:rPr>
              <w:t>год</w:t>
            </w:r>
          </w:p>
        </w:tc>
        <w:tc>
          <w:tcPr>
            <w:tcW w:w="1769" w:type="dxa"/>
            <w:vMerge/>
            <w:vAlign w:val="center"/>
          </w:tcPr>
          <w:p w:rsidR="00A00EF6" w:rsidRDefault="00A00EF6">
            <w:pPr>
              <w:rPr>
                <w:color w:val="000000"/>
              </w:rPr>
            </w:pPr>
          </w:p>
        </w:tc>
        <w:tc>
          <w:tcPr>
            <w:tcW w:w="3010" w:type="dxa"/>
            <w:vMerge/>
            <w:vAlign w:val="center"/>
          </w:tcPr>
          <w:p w:rsidR="00A00EF6" w:rsidRDefault="00A00EF6">
            <w:pPr>
              <w:rPr>
                <w:color w:val="000000"/>
              </w:rPr>
            </w:pPr>
          </w:p>
        </w:tc>
      </w:tr>
      <w:tr w:rsidR="00A00EF6">
        <w:trPr>
          <w:trHeight w:val="30"/>
          <w:jc w:val="center"/>
        </w:trPr>
        <w:tc>
          <w:tcPr>
            <w:tcW w:w="726" w:type="dxa"/>
            <w:shd w:val="clear" w:color="auto" w:fill="auto"/>
          </w:tcPr>
          <w:p w:rsidR="00A00EF6" w:rsidRDefault="004C0CFB">
            <w:pPr>
              <w:widowControl w:val="0"/>
              <w:autoSpaceDE w:val="0"/>
              <w:autoSpaceDN w:val="0"/>
              <w:jc w:val="center"/>
              <w:rPr>
                <w:color w:val="000000"/>
              </w:rPr>
            </w:pPr>
            <w:r>
              <w:rPr>
                <w:color w:val="000000"/>
              </w:rPr>
              <w:t>1</w:t>
            </w:r>
          </w:p>
        </w:tc>
        <w:tc>
          <w:tcPr>
            <w:tcW w:w="2552" w:type="dxa"/>
            <w:shd w:val="clear" w:color="auto" w:fill="auto"/>
          </w:tcPr>
          <w:p w:rsidR="00A00EF6" w:rsidRDefault="004C0CFB">
            <w:pPr>
              <w:widowControl w:val="0"/>
              <w:autoSpaceDE w:val="0"/>
              <w:autoSpaceDN w:val="0"/>
              <w:jc w:val="center"/>
              <w:rPr>
                <w:color w:val="000000"/>
              </w:rPr>
            </w:pPr>
            <w:r>
              <w:rPr>
                <w:color w:val="000000"/>
              </w:rPr>
              <w:t>2</w:t>
            </w:r>
          </w:p>
        </w:tc>
        <w:tc>
          <w:tcPr>
            <w:tcW w:w="850" w:type="dxa"/>
            <w:shd w:val="clear" w:color="auto" w:fill="auto"/>
          </w:tcPr>
          <w:p w:rsidR="00A00EF6" w:rsidRDefault="004C0CFB">
            <w:pPr>
              <w:widowControl w:val="0"/>
              <w:autoSpaceDE w:val="0"/>
              <w:autoSpaceDN w:val="0"/>
              <w:jc w:val="center"/>
              <w:rPr>
                <w:color w:val="000000"/>
              </w:rPr>
            </w:pPr>
            <w:r>
              <w:rPr>
                <w:color w:val="000000"/>
              </w:rPr>
              <w:t>3</w:t>
            </w:r>
          </w:p>
        </w:tc>
        <w:tc>
          <w:tcPr>
            <w:tcW w:w="1683" w:type="dxa"/>
            <w:shd w:val="clear" w:color="auto" w:fill="auto"/>
          </w:tcPr>
          <w:p w:rsidR="00A00EF6" w:rsidRDefault="004C0CFB">
            <w:pPr>
              <w:widowControl w:val="0"/>
              <w:autoSpaceDE w:val="0"/>
              <w:autoSpaceDN w:val="0"/>
              <w:jc w:val="center"/>
              <w:rPr>
                <w:color w:val="000000"/>
              </w:rPr>
            </w:pPr>
            <w:r>
              <w:rPr>
                <w:color w:val="000000"/>
              </w:rPr>
              <w:t>4</w:t>
            </w:r>
          </w:p>
        </w:tc>
        <w:tc>
          <w:tcPr>
            <w:tcW w:w="1175" w:type="dxa"/>
            <w:shd w:val="clear" w:color="auto" w:fill="auto"/>
          </w:tcPr>
          <w:p w:rsidR="00A00EF6" w:rsidRDefault="004C0CFB">
            <w:pPr>
              <w:widowControl w:val="0"/>
              <w:autoSpaceDE w:val="0"/>
              <w:autoSpaceDN w:val="0"/>
              <w:jc w:val="center"/>
              <w:rPr>
                <w:color w:val="000000"/>
              </w:rPr>
            </w:pPr>
            <w:r>
              <w:rPr>
                <w:color w:val="000000"/>
              </w:rPr>
              <w:t>5</w:t>
            </w:r>
          </w:p>
        </w:tc>
        <w:tc>
          <w:tcPr>
            <w:tcW w:w="992" w:type="dxa"/>
            <w:shd w:val="clear" w:color="auto" w:fill="auto"/>
          </w:tcPr>
          <w:p w:rsidR="00A00EF6" w:rsidRDefault="004C0CFB">
            <w:pPr>
              <w:widowControl w:val="0"/>
              <w:autoSpaceDE w:val="0"/>
              <w:autoSpaceDN w:val="0"/>
              <w:jc w:val="center"/>
              <w:rPr>
                <w:color w:val="000000"/>
              </w:rPr>
            </w:pPr>
            <w:r>
              <w:rPr>
                <w:color w:val="000000"/>
              </w:rPr>
              <w:t>6</w:t>
            </w:r>
          </w:p>
        </w:tc>
        <w:tc>
          <w:tcPr>
            <w:tcW w:w="1094" w:type="dxa"/>
            <w:shd w:val="clear" w:color="auto" w:fill="auto"/>
          </w:tcPr>
          <w:p w:rsidR="00A00EF6" w:rsidRDefault="004C0CFB">
            <w:pPr>
              <w:widowControl w:val="0"/>
              <w:autoSpaceDE w:val="0"/>
              <w:autoSpaceDN w:val="0"/>
              <w:jc w:val="center"/>
              <w:rPr>
                <w:color w:val="000000"/>
              </w:rPr>
            </w:pPr>
            <w:r>
              <w:rPr>
                <w:color w:val="000000"/>
              </w:rPr>
              <w:t>7</w:t>
            </w:r>
          </w:p>
        </w:tc>
        <w:tc>
          <w:tcPr>
            <w:tcW w:w="567" w:type="dxa"/>
            <w:shd w:val="clear" w:color="auto" w:fill="auto"/>
          </w:tcPr>
          <w:p w:rsidR="00A00EF6" w:rsidRDefault="004C0CFB">
            <w:pPr>
              <w:widowControl w:val="0"/>
              <w:autoSpaceDE w:val="0"/>
              <w:autoSpaceDN w:val="0"/>
              <w:jc w:val="center"/>
              <w:rPr>
                <w:color w:val="000000"/>
              </w:rPr>
            </w:pPr>
            <w:r>
              <w:rPr>
                <w:color w:val="000000"/>
              </w:rPr>
              <w:t>8</w:t>
            </w:r>
          </w:p>
        </w:tc>
        <w:tc>
          <w:tcPr>
            <w:tcW w:w="607" w:type="dxa"/>
            <w:shd w:val="clear" w:color="auto" w:fill="auto"/>
          </w:tcPr>
          <w:p w:rsidR="00A00EF6" w:rsidRDefault="004C0CFB">
            <w:pPr>
              <w:widowControl w:val="0"/>
              <w:autoSpaceDE w:val="0"/>
              <w:autoSpaceDN w:val="0"/>
              <w:jc w:val="center"/>
              <w:rPr>
                <w:color w:val="000000"/>
              </w:rPr>
            </w:pPr>
            <w:r>
              <w:rPr>
                <w:color w:val="000000"/>
              </w:rPr>
              <w:t>9</w:t>
            </w:r>
          </w:p>
        </w:tc>
        <w:tc>
          <w:tcPr>
            <w:tcW w:w="709" w:type="dxa"/>
            <w:shd w:val="clear" w:color="auto" w:fill="auto"/>
          </w:tcPr>
          <w:p w:rsidR="00A00EF6" w:rsidRDefault="004C0CFB">
            <w:pPr>
              <w:widowControl w:val="0"/>
              <w:autoSpaceDE w:val="0"/>
              <w:autoSpaceDN w:val="0"/>
              <w:ind w:right="-62"/>
              <w:jc w:val="center"/>
              <w:rPr>
                <w:color w:val="000000"/>
              </w:rPr>
            </w:pPr>
            <w:r>
              <w:rPr>
                <w:color w:val="000000"/>
              </w:rPr>
              <w:t>10</w:t>
            </w:r>
          </w:p>
        </w:tc>
        <w:tc>
          <w:tcPr>
            <w:tcW w:w="1769" w:type="dxa"/>
            <w:shd w:val="clear" w:color="auto" w:fill="auto"/>
          </w:tcPr>
          <w:p w:rsidR="00A00EF6" w:rsidRDefault="004C0CFB">
            <w:pPr>
              <w:widowControl w:val="0"/>
              <w:autoSpaceDE w:val="0"/>
              <w:autoSpaceDN w:val="0"/>
              <w:jc w:val="center"/>
              <w:rPr>
                <w:color w:val="000000"/>
              </w:rPr>
            </w:pPr>
            <w:r>
              <w:rPr>
                <w:color w:val="000000"/>
              </w:rPr>
              <w:t>11</w:t>
            </w:r>
          </w:p>
        </w:tc>
        <w:tc>
          <w:tcPr>
            <w:tcW w:w="3010" w:type="dxa"/>
            <w:shd w:val="clear" w:color="auto" w:fill="auto"/>
          </w:tcPr>
          <w:p w:rsidR="00A00EF6" w:rsidRDefault="004C0CFB">
            <w:pPr>
              <w:widowControl w:val="0"/>
              <w:autoSpaceDE w:val="0"/>
              <w:autoSpaceDN w:val="0"/>
              <w:jc w:val="center"/>
              <w:rPr>
                <w:color w:val="000000"/>
              </w:rPr>
            </w:pPr>
            <w:r>
              <w:rPr>
                <w:color w:val="000000"/>
              </w:rPr>
              <w:t>12</w:t>
            </w:r>
          </w:p>
        </w:tc>
      </w:tr>
      <w:tr w:rsidR="00A00EF6">
        <w:trPr>
          <w:trHeight w:val="719"/>
          <w:jc w:val="center"/>
        </w:trPr>
        <w:tc>
          <w:tcPr>
            <w:tcW w:w="726" w:type="dxa"/>
            <w:vMerge w:val="restart"/>
            <w:shd w:val="clear" w:color="auto" w:fill="auto"/>
          </w:tcPr>
          <w:p w:rsidR="00A00EF6" w:rsidRDefault="004C0CFB">
            <w:pPr>
              <w:widowControl w:val="0"/>
              <w:autoSpaceDE w:val="0"/>
              <w:autoSpaceDN w:val="0"/>
              <w:jc w:val="center"/>
              <w:rPr>
                <w:color w:val="000000"/>
              </w:rPr>
            </w:pPr>
            <w:r>
              <w:rPr>
                <w:color w:val="000000"/>
              </w:rPr>
              <w:t>1</w:t>
            </w:r>
          </w:p>
        </w:tc>
        <w:tc>
          <w:tcPr>
            <w:tcW w:w="2552" w:type="dxa"/>
            <w:vMerge w:val="restart"/>
            <w:shd w:val="clear" w:color="auto" w:fill="auto"/>
          </w:tcPr>
          <w:p w:rsidR="00A00EF6" w:rsidRDefault="004C0CFB">
            <w:pPr>
              <w:widowControl w:val="0"/>
              <w:autoSpaceDE w:val="0"/>
              <w:autoSpaceDN w:val="0"/>
              <w:rPr>
                <w:color w:val="000000"/>
              </w:rPr>
            </w:pPr>
            <w:r>
              <w:rPr>
                <w:b/>
                <w:color w:val="000000"/>
              </w:rPr>
              <w:t>Основное мероприятие 07.</w:t>
            </w:r>
            <w:r>
              <w:rPr>
                <w:color w:val="000000"/>
              </w:rPr>
              <w:t xml:space="preserve"> </w:t>
            </w:r>
          </w:p>
          <w:p w:rsidR="00A00EF6" w:rsidRDefault="004C0CFB">
            <w:pPr>
              <w:widowControl w:val="0"/>
              <w:autoSpaceDE w:val="0"/>
              <w:autoSpaceDN w:val="0"/>
              <w:rPr>
                <w:color w:val="000000"/>
              </w:rPr>
            </w:pPr>
            <w:r>
              <w:rPr>
                <w:color w:val="000000"/>
              </w:rPr>
              <w:t>Реализация практик инициативного бюджетирования на территории муниципальных образований Московской области</w:t>
            </w:r>
          </w:p>
          <w:p w:rsidR="00A00EF6" w:rsidRDefault="00A00EF6">
            <w:pPr>
              <w:widowControl w:val="0"/>
              <w:autoSpaceDE w:val="0"/>
              <w:autoSpaceDN w:val="0"/>
              <w:rPr>
                <w:color w:val="000000"/>
              </w:rPr>
            </w:pPr>
          </w:p>
        </w:tc>
        <w:tc>
          <w:tcPr>
            <w:tcW w:w="850" w:type="dxa"/>
            <w:vMerge w:val="restart"/>
            <w:shd w:val="clear" w:color="auto" w:fill="auto"/>
          </w:tcPr>
          <w:p w:rsidR="00A00EF6" w:rsidRDefault="004C0CFB">
            <w:pPr>
              <w:widowControl w:val="0"/>
              <w:autoSpaceDE w:val="0"/>
              <w:autoSpaceDN w:val="0"/>
              <w:rPr>
                <w:color w:val="000000"/>
              </w:rPr>
            </w:pPr>
            <w:r>
              <w:rPr>
                <w:color w:val="000000"/>
              </w:rPr>
              <w:t>2020-2024</w:t>
            </w:r>
          </w:p>
        </w:tc>
        <w:tc>
          <w:tcPr>
            <w:tcW w:w="1683" w:type="dxa"/>
            <w:shd w:val="clear" w:color="auto" w:fill="auto"/>
          </w:tcPr>
          <w:p w:rsidR="00A00EF6" w:rsidRDefault="004C0CFB">
            <w:pPr>
              <w:widowControl w:val="0"/>
              <w:autoSpaceDE w:val="0"/>
              <w:autoSpaceDN w:val="0"/>
              <w:rPr>
                <w:color w:val="000000"/>
              </w:rPr>
            </w:pPr>
            <w:r>
              <w:rPr>
                <w:color w:val="000000"/>
              </w:rPr>
              <w:t>Итого</w:t>
            </w:r>
          </w:p>
        </w:tc>
        <w:tc>
          <w:tcPr>
            <w:tcW w:w="1175" w:type="dxa"/>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20 759,20</w:t>
            </w:r>
          </w:p>
        </w:tc>
        <w:tc>
          <w:tcPr>
            <w:tcW w:w="992" w:type="dxa"/>
            <w:shd w:val="clear" w:color="auto" w:fill="auto"/>
          </w:tcPr>
          <w:p w:rsidR="00A00EF6" w:rsidRDefault="004C0CFB">
            <w:pPr>
              <w:spacing w:line="276" w:lineRule="auto"/>
              <w:jc w:val="center"/>
              <w:rPr>
                <w:rFonts w:eastAsia="Calibri"/>
                <w:color w:val="000000"/>
                <w:lang w:eastAsia="en-US"/>
              </w:rPr>
            </w:pPr>
            <w:r>
              <w:rPr>
                <w:rFonts w:eastAsia="Calibri"/>
                <w:color w:val="000000"/>
                <w:lang w:eastAsia="en-US"/>
              </w:rPr>
              <w:t>5 197,20</w:t>
            </w:r>
          </w:p>
        </w:tc>
        <w:tc>
          <w:tcPr>
            <w:tcW w:w="1094" w:type="dxa"/>
            <w:shd w:val="clear" w:color="auto" w:fill="auto"/>
          </w:tcPr>
          <w:p w:rsidR="00A00EF6" w:rsidRDefault="004C0CFB">
            <w:pPr>
              <w:spacing w:after="200" w:line="276" w:lineRule="auto"/>
              <w:jc w:val="center"/>
              <w:rPr>
                <w:rFonts w:eastAsia="Calibri"/>
                <w:color w:val="000000"/>
                <w:lang w:eastAsia="en-US"/>
              </w:rPr>
            </w:pPr>
            <w:r>
              <w:rPr>
                <w:rFonts w:eastAsia="Calibri"/>
                <w:color w:val="000000" w:themeColor="text1"/>
                <w:lang w:eastAsia="en-US"/>
              </w:rPr>
              <w:t>15 562</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val="restart"/>
            <w:shd w:val="clear" w:color="auto" w:fill="auto"/>
          </w:tcPr>
          <w:p w:rsidR="00A00EF6" w:rsidRDefault="004C0CFB">
            <w:pPr>
              <w:widowControl w:val="0"/>
              <w:autoSpaceDE w:val="0"/>
              <w:autoSpaceDN w:val="0"/>
              <w:ind w:right="-62"/>
              <w:rPr>
                <w:color w:val="000000"/>
              </w:rPr>
            </w:pPr>
            <w:r>
              <w:rPr>
                <w:color w:val="000000"/>
              </w:rPr>
              <w:t>Администрация городского округа Зарайск, Комитет по культуре, спорту, работе с детьми и молодежью, отдел благоустройства администрации</w:t>
            </w:r>
          </w:p>
        </w:tc>
        <w:tc>
          <w:tcPr>
            <w:tcW w:w="3010" w:type="dxa"/>
            <w:vMerge w:val="restart"/>
            <w:shd w:val="clear" w:color="auto" w:fill="auto"/>
          </w:tcPr>
          <w:p w:rsidR="00A00EF6" w:rsidRDefault="004C0CFB">
            <w:pPr>
              <w:widowControl w:val="0"/>
              <w:autoSpaceDE w:val="0"/>
              <w:autoSpaceDN w:val="0"/>
              <w:rPr>
                <w:color w:val="000000"/>
              </w:rPr>
            </w:pPr>
            <w:r>
              <w:rPr>
                <w:color w:val="000000"/>
              </w:rPr>
              <w:t xml:space="preserve">Реализация проектов граждан, сформированных в рамках инициативного бюджетирования на территории </w:t>
            </w:r>
            <w:proofErr w:type="spellStart"/>
            <w:r>
              <w:rPr>
                <w:color w:val="000000"/>
              </w:rPr>
              <w:t>г.о</w:t>
            </w:r>
            <w:proofErr w:type="spellEnd"/>
            <w:r>
              <w:rPr>
                <w:color w:val="000000"/>
              </w:rPr>
              <w:t>. Зарайск:</w:t>
            </w:r>
          </w:p>
          <w:p w:rsidR="00A00EF6" w:rsidRDefault="004C0CFB">
            <w:pPr>
              <w:widowControl w:val="0"/>
              <w:autoSpaceDE w:val="0"/>
              <w:autoSpaceDN w:val="0"/>
              <w:rPr>
                <w:color w:val="000000"/>
              </w:rPr>
            </w:pPr>
            <w:r>
              <w:rPr>
                <w:color w:val="000000"/>
              </w:rPr>
              <w:t>на 2020 год 3 проекта:</w:t>
            </w:r>
          </w:p>
          <w:p w:rsidR="00A00EF6" w:rsidRDefault="004C0CFB">
            <w:pPr>
              <w:widowControl w:val="0"/>
              <w:autoSpaceDE w:val="0"/>
              <w:autoSpaceDN w:val="0"/>
              <w:rPr>
                <w:color w:val="000000"/>
              </w:rPr>
            </w:pPr>
            <w:r>
              <w:rPr>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A00EF6" w:rsidRDefault="004C0CFB">
            <w:pPr>
              <w:widowControl w:val="0"/>
              <w:autoSpaceDE w:val="0"/>
              <w:autoSpaceDN w:val="0"/>
              <w:rPr>
                <w:color w:val="000000"/>
              </w:rPr>
            </w:pPr>
            <w:r>
              <w:rPr>
                <w:color w:val="000000"/>
              </w:rPr>
              <w:t>-приобретение и установка детской игровой площадки по адресу: г. Зарайск, дер. Чернево</w:t>
            </w:r>
          </w:p>
          <w:p w:rsidR="00A00EF6" w:rsidRDefault="004C0CFB">
            <w:pPr>
              <w:widowControl w:val="0"/>
              <w:autoSpaceDE w:val="0"/>
              <w:autoSpaceDN w:val="0"/>
              <w:rPr>
                <w:color w:val="000000"/>
              </w:rPr>
            </w:pPr>
            <w:r>
              <w:rPr>
                <w:color w:val="000000"/>
              </w:rPr>
              <w:t xml:space="preserve"> -ремонт помещений </w:t>
            </w:r>
            <w:proofErr w:type="spellStart"/>
            <w:r>
              <w:rPr>
                <w:color w:val="000000"/>
              </w:rPr>
              <w:t>Протекинского</w:t>
            </w:r>
            <w:proofErr w:type="spellEnd"/>
            <w:r>
              <w:rPr>
                <w:color w:val="000000"/>
              </w:rPr>
              <w:t xml:space="preserve"> СДК;</w:t>
            </w:r>
          </w:p>
          <w:p w:rsidR="00A00EF6" w:rsidRDefault="004C0CFB">
            <w:pPr>
              <w:widowControl w:val="0"/>
              <w:autoSpaceDE w:val="0"/>
              <w:autoSpaceDN w:val="0"/>
            </w:pPr>
            <w:r>
              <w:t>на 2021 год 12 проектов:</w:t>
            </w:r>
          </w:p>
          <w:p w:rsidR="00A00EF6" w:rsidRDefault="004C0CFB">
            <w:pPr>
              <w:widowControl w:val="0"/>
              <w:autoSpaceDE w:val="0"/>
              <w:autoSpaceDN w:val="0"/>
              <w:adjustRightInd w:val="0"/>
            </w:pPr>
            <w:r>
              <w:lastRenderedPageBreak/>
              <w:t xml:space="preserve"> - организация зоны отдыха с установкой памятника Петру и </w:t>
            </w:r>
            <w:proofErr w:type="spellStart"/>
            <w:r>
              <w:t>Февронии</w:t>
            </w:r>
            <w:proofErr w:type="spellEnd"/>
            <w:r>
              <w:t xml:space="preserve"> как места для молодоженов в селе Протекино;</w:t>
            </w:r>
          </w:p>
          <w:p w:rsidR="00A00EF6" w:rsidRDefault="004C0CFB">
            <w:pPr>
              <w:widowControl w:val="0"/>
              <w:autoSpaceDE w:val="0"/>
              <w:autoSpaceDN w:val="0"/>
              <w:adjustRightInd w:val="0"/>
            </w:pPr>
            <w:r>
              <w:t xml:space="preserve"> - приобретение и монтаж оборудования (свет, звук и одежда сцены) для </w:t>
            </w:r>
            <w:proofErr w:type="spellStart"/>
            <w:r>
              <w:t>Протекинского</w:t>
            </w:r>
            <w:proofErr w:type="spellEnd"/>
            <w:r>
              <w:t xml:space="preserve"> СДК-филиала МБУ "</w:t>
            </w:r>
            <w:proofErr w:type="spellStart"/>
            <w:r>
              <w:t>Мендюкинский</w:t>
            </w:r>
            <w:proofErr w:type="spellEnd"/>
            <w:r>
              <w:t xml:space="preserve"> СДК;</w:t>
            </w:r>
          </w:p>
          <w:p w:rsidR="00A00EF6" w:rsidRDefault="004C0CFB">
            <w:pPr>
              <w:widowControl w:val="0"/>
              <w:autoSpaceDE w:val="0"/>
              <w:autoSpaceDN w:val="0"/>
            </w:pPr>
            <w:r>
              <w:t xml:space="preserve"> - ремонт помещений </w:t>
            </w:r>
            <w:proofErr w:type="spellStart"/>
            <w:r>
              <w:t>Протекинской</w:t>
            </w:r>
            <w:proofErr w:type="spellEnd"/>
            <w:r>
              <w:t xml:space="preserve"> сельской библиотеки-филиала МБУК "Централизованная библиотечная система го Зарайск".</w:t>
            </w:r>
          </w:p>
          <w:p w:rsidR="00A00EF6" w:rsidRDefault="004C0CFB">
            <w:pPr>
              <w:widowControl w:val="0"/>
              <w:autoSpaceDE w:val="0"/>
              <w:autoSpaceDN w:val="0"/>
            </w:pPr>
            <w:r>
              <w:t xml:space="preserve"> - ремонт </w:t>
            </w:r>
            <w:proofErr w:type="spellStart"/>
            <w:r>
              <w:t>Протекинского</w:t>
            </w:r>
            <w:proofErr w:type="spellEnd"/>
            <w:r>
              <w:t xml:space="preserve"> СДК - филиала МБУ «Мендюкинский СДК»,       - приобретение и установка домофонов для МАДОУ «Детский сад №11 «Вишенка»,</w:t>
            </w:r>
          </w:p>
          <w:p w:rsidR="00A00EF6" w:rsidRDefault="004C0CFB">
            <w:pPr>
              <w:widowControl w:val="0"/>
              <w:autoSpaceDE w:val="0"/>
              <w:autoSpaceDN w:val="0"/>
            </w:pPr>
            <w:r>
              <w:t xml:space="preserve"> -  приобретение и установка домофонов для МАДОУ «Детский сад комбинированного вида Детский сад  №13 «Солнышко», </w:t>
            </w:r>
          </w:p>
          <w:p w:rsidR="00A00EF6" w:rsidRDefault="004C0CFB">
            <w:pPr>
              <w:widowControl w:val="0"/>
              <w:autoSpaceDE w:val="0"/>
              <w:autoSpaceDN w:val="0"/>
            </w:pPr>
            <w:r>
              <w:t xml:space="preserve"> - демонтаж старой веранды и монтаж новой прогулочной веранды в МАДОУ Детский сад №12 «Ягодка»,</w:t>
            </w:r>
          </w:p>
          <w:p w:rsidR="00A00EF6" w:rsidRDefault="004C0CFB">
            <w:pPr>
              <w:widowControl w:val="0"/>
              <w:autoSpaceDE w:val="0"/>
              <w:autoSpaceDN w:val="0"/>
            </w:pPr>
            <w:r>
              <w:t xml:space="preserve"> - приобретение и </w:t>
            </w:r>
            <w:r>
              <w:lastRenderedPageBreak/>
              <w:t>установка домофонов для МАДОУ «Детский сад комбинированного вида Детский сад  №10 «Улыбка»,</w:t>
            </w:r>
          </w:p>
          <w:p w:rsidR="00A00EF6" w:rsidRDefault="004C0CFB">
            <w:pPr>
              <w:widowControl w:val="0"/>
              <w:autoSpaceDE w:val="0"/>
              <w:autoSpaceDN w:val="0"/>
            </w:pPr>
            <w:r>
              <w:t xml:space="preserve"> - приобретение и монтаж оборудования для пищеблока МБОУ «Макеевская основная школа»,</w:t>
            </w:r>
          </w:p>
          <w:p w:rsidR="00A00EF6" w:rsidRDefault="004C0CFB">
            <w:pPr>
              <w:widowControl w:val="0"/>
              <w:autoSpaceDE w:val="0"/>
              <w:autoSpaceDN w:val="0"/>
            </w:pPr>
            <w:r>
              <w:t xml:space="preserve"> - приобретение и установка домофонов для МАДОУ детский сад комбинированного вида №2 «Радуга,</w:t>
            </w:r>
          </w:p>
          <w:p w:rsidR="00A00EF6" w:rsidRDefault="004C0CFB">
            <w:pPr>
              <w:widowControl w:val="0"/>
              <w:autoSpaceDE w:val="0"/>
              <w:autoSpaceDN w:val="0"/>
            </w:pPr>
            <w:r>
              <w:t xml:space="preserve"> - приобретение материалов, ремонт стен, системы отопления, приобретение, демонтаж, установка оконных блоков для МБОУ начальная школа-детский сад №14, </w:t>
            </w:r>
          </w:p>
          <w:p w:rsidR="00A00EF6" w:rsidRDefault="004C0CFB">
            <w:pPr>
              <w:widowControl w:val="0"/>
              <w:autoSpaceDE w:val="0"/>
              <w:autoSpaceDN w:val="0"/>
              <w:rPr>
                <w:color w:val="000000"/>
              </w:rPr>
            </w:pPr>
            <w:r>
              <w:t xml:space="preserve"> - приобретение и установка домофонов для МБОУ начальная школа- детский сад №14</w:t>
            </w:r>
          </w:p>
        </w:tc>
      </w:tr>
      <w:tr w:rsidR="00A00EF6">
        <w:trPr>
          <w:trHeight w:val="775"/>
          <w:jc w:val="center"/>
        </w:trPr>
        <w:tc>
          <w:tcPr>
            <w:tcW w:w="726" w:type="dxa"/>
            <w:vMerge/>
          </w:tcPr>
          <w:p w:rsidR="00A00EF6" w:rsidRDefault="00A00EF6">
            <w:pPr>
              <w:widowControl w:val="0"/>
              <w:autoSpaceDE w:val="0"/>
              <w:autoSpaceDN w:val="0"/>
              <w:jc w:val="center"/>
              <w:rPr>
                <w:color w:val="000000"/>
              </w:rPr>
            </w:pPr>
          </w:p>
        </w:tc>
        <w:tc>
          <w:tcPr>
            <w:tcW w:w="2552" w:type="dxa"/>
            <w:vMerge/>
          </w:tcPr>
          <w:p w:rsidR="00A00EF6" w:rsidRDefault="00A00EF6">
            <w:pPr>
              <w:widowControl w:val="0"/>
              <w:autoSpaceDE w:val="0"/>
              <w:autoSpaceDN w:val="0"/>
              <w:rPr>
                <w:b/>
                <w:color w:val="000000"/>
              </w:rPr>
            </w:pPr>
          </w:p>
        </w:tc>
        <w:tc>
          <w:tcPr>
            <w:tcW w:w="850" w:type="dxa"/>
            <w:vMerge/>
          </w:tcPr>
          <w:p w:rsidR="00A00EF6" w:rsidRDefault="00A00EF6">
            <w:pPr>
              <w:widowControl w:val="0"/>
              <w:autoSpaceDE w:val="0"/>
              <w:autoSpaceDN w:val="0"/>
              <w:rPr>
                <w:color w:val="000000"/>
              </w:rPr>
            </w:pPr>
          </w:p>
        </w:tc>
        <w:tc>
          <w:tcPr>
            <w:tcW w:w="1683" w:type="dxa"/>
            <w:shd w:val="clear" w:color="auto" w:fill="auto"/>
          </w:tcPr>
          <w:p w:rsidR="00A00EF6" w:rsidRDefault="004C0CFB">
            <w:pPr>
              <w:widowControl w:val="0"/>
              <w:autoSpaceDE w:val="0"/>
              <w:autoSpaceDN w:val="0"/>
              <w:rPr>
                <w:color w:val="000000"/>
              </w:rPr>
            </w:pPr>
            <w:r>
              <w:rPr>
                <w:color w:val="000000"/>
              </w:rPr>
              <w:t>Средства федерального бюджета</w:t>
            </w:r>
          </w:p>
        </w:tc>
        <w:tc>
          <w:tcPr>
            <w:tcW w:w="1175" w:type="dxa"/>
            <w:shd w:val="clear" w:color="auto" w:fill="auto"/>
          </w:tcPr>
          <w:p w:rsidR="00A00EF6" w:rsidRDefault="004C0CFB">
            <w:pPr>
              <w:jc w:val="center"/>
            </w:pPr>
            <w:r>
              <w:rPr>
                <w:color w:val="000000"/>
              </w:rPr>
              <w:t>0</w:t>
            </w:r>
          </w:p>
        </w:tc>
        <w:tc>
          <w:tcPr>
            <w:tcW w:w="992" w:type="dxa"/>
            <w:shd w:val="clear" w:color="auto" w:fill="auto"/>
          </w:tcPr>
          <w:p w:rsidR="00A00EF6" w:rsidRDefault="004C0CFB">
            <w:pPr>
              <w:jc w:val="center"/>
            </w:pPr>
            <w:r>
              <w:rPr>
                <w:color w:val="000000"/>
              </w:rPr>
              <w:t>0</w:t>
            </w:r>
          </w:p>
        </w:tc>
        <w:tc>
          <w:tcPr>
            <w:tcW w:w="1094" w:type="dxa"/>
            <w:shd w:val="clear" w:color="auto" w:fill="auto"/>
          </w:tcPr>
          <w:p w:rsidR="00A00EF6" w:rsidRDefault="004C0CFB">
            <w:pPr>
              <w:jc w:val="center"/>
            </w:pPr>
            <w:r>
              <w:rPr>
                <w:color w:val="000000"/>
              </w:rPr>
              <w:t>0</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tcPr>
          <w:p w:rsidR="00A00EF6" w:rsidRDefault="00A00EF6">
            <w:pPr>
              <w:widowControl w:val="0"/>
              <w:autoSpaceDE w:val="0"/>
              <w:autoSpaceDN w:val="0"/>
              <w:ind w:right="-62"/>
              <w:rPr>
                <w:color w:val="000000"/>
              </w:rPr>
            </w:pPr>
          </w:p>
        </w:tc>
        <w:tc>
          <w:tcPr>
            <w:tcW w:w="3010" w:type="dxa"/>
            <w:vMerge/>
          </w:tcPr>
          <w:p w:rsidR="00A00EF6" w:rsidRDefault="00A00EF6">
            <w:pPr>
              <w:widowControl w:val="0"/>
              <w:autoSpaceDE w:val="0"/>
              <w:autoSpaceDN w:val="0"/>
              <w:rPr>
                <w:color w:val="000000"/>
              </w:rPr>
            </w:pPr>
          </w:p>
        </w:tc>
      </w:tr>
      <w:tr w:rsidR="00A00EF6">
        <w:trPr>
          <w:trHeight w:val="690"/>
          <w:jc w:val="center"/>
        </w:trPr>
        <w:tc>
          <w:tcPr>
            <w:tcW w:w="726" w:type="dxa"/>
            <w:vMerge/>
          </w:tcPr>
          <w:p w:rsidR="00A00EF6" w:rsidRDefault="00A00EF6">
            <w:pPr>
              <w:widowControl w:val="0"/>
              <w:autoSpaceDE w:val="0"/>
              <w:autoSpaceDN w:val="0"/>
              <w:jc w:val="center"/>
              <w:rPr>
                <w:color w:val="000000"/>
              </w:rPr>
            </w:pPr>
          </w:p>
        </w:tc>
        <w:tc>
          <w:tcPr>
            <w:tcW w:w="2552" w:type="dxa"/>
            <w:vMerge/>
          </w:tcPr>
          <w:p w:rsidR="00A00EF6" w:rsidRDefault="00A00EF6">
            <w:pPr>
              <w:widowControl w:val="0"/>
              <w:autoSpaceDE w:val="0"/>
              <w:autoSpaceDN w:val="0"/>
              <w:rPr>
                <w:b/>
                <w:color w:val="000000"/>
              </w:rPr>
            </w:pPr>
          </w:p>
        </w:tc>
        <w:tc>
          <w:tcPr>
            <w:tcW w:w="850" w:type="dxa"/>
            <w:vMerge/>
          </w:tcPr>
          <w:p w:rsidR="00A00EF6" w:rsidRDefault="00A00EF6">
            <w:pPr>
              <w:widowControl w:val="0"/>
              <w:autoSpaceDE w:val="0"/>
              <w:autoSpaceDN w:val="0"/>
              <w:rPr>
                <w:color w:val="000000"/>
              </w:rPr>
            </w:pPr>
          </w:p>
        </w:tc>
        <w:tc>
          <w:tcPr>
            <w:tcW w:w="1683" w:type="dxa"/>
            <w:shd w:val="clear" w:color="auto" w:fill="auto"/>
          </w:tcPr>
          <w:p w:rsidR="00A00EF6" w:rsidRDefault="004C0CFB">
            <w:pPr>
              <w:widowControl w:val="0"/>
              <w:autoSpaceDE w:val="0"/>
              <w:autoSpaceDN w:val="0"/>
              <w:rPr>
                <w:color w:val="000000"/>
              </w:rPr>
            </w:pPr>
            <w:r>
              <w:rPr>
                <w:color w:val="000000"/>
              </w:rPr>
              <w:t>Средства бюджета Московской области</w:t>
            </w:r>
          </w:p>
        </w:tc>
        <w:tc>
          <w:tcPr>
            <w:tcW w:w="1175" w:type="dxa"/>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tcPr>
          <w:p w:rsidR="00A00EF6" w:rsidRDefault="004C0CFB">
            <w:pPr>
              <w:spacing w:line="276" w:lineRule="auto"/>
              <w:jc w:val="center"/>
              <w:rPr>
                <w:rFonts w:eastAsia="Calibri"/>
                <w:color w:val="000000"/>
              </w:rPr>
            </w:pPr>
            <w:r>
              <w:rPr>
                <w:rFonts w:eastAsia="Calibri"/>
                <w:color w:val="000000"/>
              </w:rPr>
              <w:t>4 899,80</w:t>
            </w:r>
          </w:p>
        </w:tc>
        <w:tc>
          <w:tcPr>
            <w:tcW w:w="1094" w:type="dxa"/>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tcPr>
          <w:p w:rsidR="00A00EF6" w:rsidRDefault="00A00EF6">
            <w:pPr>
              <w:widowControl w:val="0"/>
              <w:autoSpaceDE w:val="0"/>
              <w:autoSpaceDN w:val="0"/>
              <w:ind w:right="-62"/>
              <w:rPr>
                <w:color w:val="000000"/>
              </w:rPr>
            </w:pPr>
          </w:p>
        </w:tc>
        <w:tc>
          <w:tcPr>
            <w:tcW w:w="3010" w:type="dxa"/>
            <w:vMerge/>
          </w:tcPr>
          <w:p w:rsidR="00A00EF6" w:rsidRDefault="00A00EF6">
            <w:pPr>
              <w:widowControl w:val="0"/>
              <w:autoSpaceDE w:val="0"/>
              <w:autoSpaceDN w:val="0"/>
              <w:rPr>
                <w:color w:val="000000"/>
              </w:rPr>
            </w:pPr>
          </w:p>
        </w:tc>
      </w:tr>
      <w:tr w:rsidR="00A00EF6">
        <w:trPr>
          <w:jc w:val="center"/>
        </w:trPr>
        <w:tc>
          <w:tcPr>
            <w:tcW w:w="726" w:type="dxa"/>
            <w:vMerge/>
            <w:vAlign w:val="center"/>
          </w:tcPr>
          <w:p w:rsidR="00A00EF6" w:rsidRDefault="00A00EF6">
            <w:pPr>
              <w:rPr>
                <w:color w:val="000000"/>
              </w:rPr>
            </w:pPr>
          </w:p>
        </w:tc>
        <w:tc>
          <w:tcPr>
            <w:tcW w:w="2552" w:type="dxa"/>
            <w:vMerge/>
            <w:vAlign w:val="center"/>
          </w:tcPr>
          <w:p w:rsidR="00A00EF6" w:rsidRDefault="00A00EF6">
            <w:pPr>
              <w:rPr>
                <w:color w:val="000000"/>
              </w:rPr>
            </w:pPr>
          </w:p>
        </w:tc>
        <w:tc>
          <w:tcPr>
            <w:tcW w:w="850" w:type="dxa"/>
            <w:vMerge/>
            <w:vAlign w:val="center"/>
          </w:tcPr>
          <w:p w:rsidR="00A00EF6" w:rsidRDefault="00A00EF6">
            <w:pPr>
              <w:rPr>
                <w:color w:val="000000"/>
              </w:rPr>
            </w:pPr>
          </w:p>
        </w:tc>
        <w:tc>
          <w:tcPr>
            <w:tcW w:w="1683" w:type="dxa"/>
            <w:shd w:val="clear" w:color="auto" w:fill="auto"/>
          </w:tcPr>
          <w:p w:rsidR="00A00EF6" w:rsidRDefault="004C0CFB">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175" w:type="dxa"/>
            <w:shd w:val="clear" w:color="auto" w:fill="auto"/>
          </w:tcPr>
          <w:p w:rsidR="00A00EF6" w:rsidRDefault="004C0CFB">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shd w:val="clear" w:color="auto" w:fill="auto"/>
          </w:tcPr>
          <w:p w:rsidR="00A00EF6" w:rsidRDefault="004C0CFB">
            <w:pPr>
              <w:spacing w:line="276" w:lineRule="auto"/>
              <w:jc w:val="center"/>
              <w:rPr>
                <w:rFonts w:eastAsia="Calibri"/>
                <w:lang w:eastAsia="en-US"/>
              </w:rPr>
            </w:pPr>
            <w:r>
              <w:rPr>
                <w:rFonts w:eastAsia="Calibri"/>
                <w:lang w:eastAsia="en-US"/>
              </w:rPr>
              <w:t>297,40</w:t>
            </w:r>
          </w:p>
        </w:tc>
        <w:tc>
          <w:tcPr>
            <w:tcW w:w="1094" w:type="dxa"/>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vAlign w:val="center"/>
          </w:tcPr>
          <w:p w:rsidR="00A00EF6" w:rsidRDefault="00A00EF6">
            <w:pPr>
              <w:rPr>
                <w:color w:val="000000"/>
              </w:rPr>
            </w:pPr>
          </w:p>
        </w:tc>
        <w:tc>
          <w:tcPr>
            <w:tcW w:w="3010" w:type="dxa"/>
            <w:vMerge/>
            <w:vAlign w:val="center"/>
          </w:tcPr>
          <w:p w:rsidR="00A00EF6" w:rsidRDefault="00A00EF6">
            <w:pPr>
              <w:widowControl w:val="0"/>
              <w:autoSpaceDE w:val="0"/>
              <w:autoSpaceDN w:val="0"/>
              <w:rPr>
                <w:color w:val="000000"/>
              </w:rPr>
            </w:pPr>
          </w:p>
        </w:tc>
      </w:tr>
      <w:tr w:rsidR="00A00EF6">
        <w:trPr>
          <w:jc w:val="center"/>
        </w:trPr>
        <w:tc>
          <w:tcPr>
            <w:tcW w:w="726" w:type="dxa"/>
            <w:vMerge/>
            <w:vAlign w:val="center"/>
          </w:tcPr>
          <w:p w:rsidR="00A00EF6" w:rsidRDefault="00A00EF6">
            <w:pPr>
              <w:rPr>
                <w:color w:val="000000"/>
              </w:rPr>
            </w:pPr>
          </w:p>
        </w:tc>
        <w:tc>
          <w:tcPr>
            <w:tcW w:w="2552" w:type="dxa"/>
            <w:vMerge/>
            <w:vAlign w:val="center"/>
          </w:tcPr>
          <w:p w:rsidR="00A00EF6" w:rsidRDefault="00A00EF6">
            <w:pPr>
              <w:rPr>
                <w:color w:val="000000"/>
              </w:rPr>
            </w:pPr>
          </w:p>
        </w:tc>
        <w:tc>
          <w:tcPr>
            <w:tcW w:w="850" w:type="dxa"/>
            <w:vMerge/>
            <w:vAlign w:val="center"/>
          </w:tcPr>
          <w:p w:rsidR="00A00EF6" w:rsidRDefault="00A00EF6">
            <w:pPr>
              <w:rPr>
                <w:color w:val="000000"/>
              </w:rPr>
            </w:pPr>
          </w:p>
        </w:tc>
        <w:tc>
          <w:tcPr>
            <w:tcW w:w="1683" w:type="dxa"/>
            <w:shd w:val="clear" w:color="auto" w:fill="auto"/>
          </w:tcPr>
          <w:p w:rsidR="00A00EF6" w:rsidRDefault="004C0CFB">
            <w:pPr>
              <w:widowControl w:val="0"/>
              <w:autoSpaceDE w:val="0"/>
              <w:autoSpaceDN w:val="0"/>
              <w:ind w:right="-62"/>
              <w:rPr>
                <w:color w:val="000000"/>
              </w:rPr>
            </w:pPr>
            <w:r>
              <w:rPr>
                <w:color w:val="000000"/>
              </w:rPr>
              <w:t>Внебюджетные источники</w:t>
            </w:r>
          </w:p>
        </w:tc>
        <w:tc>
          <w:tcPr>
            <w:tcW w:w="1175" w:type="dxa"/>
            <w:shd w:val="clear" w:color="auto" w:fill="auto"/>
          </w:tcPr>
          <w:p w:rsidR="00A00EF6" w:rsidRDefault="004C0CFB">
            <w:pPr>
              <w:jc w:val="center"/>
            </w:pPr>
            <w:r>
              <w:rPr>
                <w:color w:val="000000"/>
              </w:rPr>
              <w:t>0</w:t>
            </w:r>
          </w:p>
        </w:tc>
        <w:tc>
          <w:tcPr>
            <w:tcW w:w="992" w:type="dxa"/>
            <w:shd w:val="clear" w:color="auto" w:fill="auto"/>
          </w:tcPr>
          <w:p w:rsidR="00A00EF6" w:rsidRDefault="004C0CFB">
            <w:pPr>
              <w:jc w:val="center"/>
            </w:pPr>
            <w:r>
              <w:rPr>
                <w:color w:val="000000"/>
              </w:rPr>
              <w:t>0</w:t>
            </w:r>
          </w:p>
        </w:tc>
        <w:tc>
          <w:tcPr>
            <w:tcW w:w="1094" w:type="dxa"/>
            <w:shd w:val="clear" w:color="auto" w:fill="auto"/>
          </w:tcPr>
          <w:p w:rsidR="00A00EF6" w:rsidRDefault="004C0CFB">
            <w:pPr>
              <w:jc w:val="center"/>
            </w:pPr>
            <w:r>
              <w:rPr>
                <w:color w:val="000000"/>
              </w:rPr>
              <w:t>0</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vAlign w:val="center"/>
          </w:tcPr>
          <w:p w:rsidR="00A00EF6" w:rsidRDefault="00A00EF6">
            <w:pPr>
              <w:rPr>
                <w:color w:val="000000"/>
              </w:rPr>
            </w:pPr>
          </w:p>
        </w:tc>
        <w:tc>
          <w:tcPr>
            <w:tcW w:w="3010" w:type="dxa"/>
            <w:vMerge/>
            <w:vAlign w:val="center"/>
          </w:tcPr>
          <w:p w:rsidR="00A00EF6" w:rsidRDefault="00A00EF6">
            <w:pPr>
              <w:widowControl w:val="0"/>
              <w:autoSpaceDE w:val="0"/>
              <w:autoSpaceDN w:val="0"/>
              <w:rPr>
                <w:color w:val="000000"/>
              </w:rPr>
            </w:pPr>
          </w:p>
        </w:tc>
      </w:tr>
      <w:tr w:rsidR="00A00EF6">
        <w:trPr>
          <w:trHeight w:val="315"/>
          <w:jc w:val="center"/>
        </w:trPr>
        <w:tc>
          <w:tcPr>
            <w:tcW w:w="726" w:type="dxa"/>
            <w:vMerge w:val="restart"/>
            <w:shd w:val="clear" w:color="auto" w:fill="auto"/>
          </w:tcPr>
          <w:p w:rsidR="00A00EF6" w:rsidRDefault="004C0CFB">
            <w:pPr>
              <w:widowControl w:val="0"/>
              <w:autoSpaceDE w:val="0"/>
              <w:autoSpaceDN w:val="0"/>
              <w:jc w:val="center"/>
              <w:rPr>
                <w:color w:val="000000"/>
              </w:rPr>
            </w:pPr>
            <w:r>
              <w:rPr>
                <w:color w:val="000000"/>
              </w:rPr>
              <w:lastRenderedPageBreak/>
              <w:t>1.1</w:t>
            </w:r>
          </w:p>
        </w:tc>
        <w:tc>
          <w:tcPr>
            <w:tcW w:w="2552" w:type="dxa"/>
            <w:vMerge w:val="restart"/>
            <w:shd w:val="clear" w:color="auto" w:fill="auto"/>
          </w:tcPr>
          <w:p w:rsidR="00A00EF6" w:rsidRDefault="004C0CFB">
            <w:pPr>
              <w:widowControl w:val="0"/>
              <w:autoSpaceDE w:val="0"/>
              <w:autoSpaceDN w:val="0"/>
              <w:rPr>
                <w:color w:val="000000"/>
              </w:rPr>
            </w:pPr>
            <w:r>
              <w:rPr>
                <w:color w:val="000000"/>
              </w:rPr>
              <w:t>Мероприятие 07.01.</w:t>
            </w:r>
          </w:p>
          <w:p w:rsidR="00A00EF6" w:rsidRDefault="004C0CFB">
            <w:pPr>
              <w:widowControl w:val="0"/>
              <w:autoSpaceDE w:val="0"/>
              <w:autoSpaceDN w:val="0"/>
              <w:rPr>
                <w:color w:val="000000"/>
              </w:rPr>
            </w:pPr>
            <w:r>
              <w:rPr>
                <w:color w:val="000000"/>
              </w:rPr>
              <w:t xml:space="preserve">Реализация проектов граждан сформированных в рамках инициативного бюджетирования </w:t>
            </w:r>
          </w:p>
        </w:tc>
        <w:tc>
          <w:tcPr>
            <w:tcW w:w="850" w:type="dxa"/>
            <w:vMerge w:val="restart"/>
            <w:shd w:val="clear" w:color="auto" w:fill="auto"/>
          </w:tcPr>
          <w:p w:rsidR="00A00EF6" w:rsidRDefault="004C0CFB">
            <w:pPr>
              <w:widowControl w:val="0"/>
              <w:autoSpaceDE w:val="0"/>
              <w:autoSpaceDN w:val="0"/>
              <w:rPr>
                <w:color w:val="000000"/>
              </w:rPr>
            </w:pPr>
            <w:r>
              <w:rPr>
                <w:color w:val="000000"/>
              </w:rPr>
              <w:t>2020-2024</w:t>
            </w:r>
          </w:p>
        </w:tc>
        <w:tc>
          <w:tcPr>
            <w:tcW w:w="1683" w:type="dxa"/>
            <w:shd w:val="clear" w:color="auto" w:fill="auto"/>
          </w:tcPr>
          <w:p w:rsidR="00A00EF6" w:rsidRDefault="004C0CFB">
            <w:pPr>
              <w:widowControl w:val="0"/>
              <w:autoSpaceDE w:val="0"/>
              <w:autoSpaceDN w:val="0"/>
              <w:rPr>
                <w:color w:val="000000"/>
              </w:rPr>
            </w:pPr>
            <w:r>
              <w:rPr>
                <w:color w:val="000000"/>
              </w:rPr>
              <w:t>Итого</w:t>
            </w:r>
          </w:p>
        </w:tc>
        <w:tc>
          <w:tcPr>
            <w:tcW w:w="1175" w:type="dxa"/>
            <w:shd w:val="clear" w:color="auto" w:fill="auto"/>
          </w:tcPr>
          <w:p w:rsidR="00A00EF6" w:rsidRDefault="004C0CFB">
            <w:pPr>
              <w:pStyle w:val="ConsPlusCell"/>
              <w:spacing w:line="276" w:lineRule="auto"/>
              <w:jc w:val="center"/>
              <w:rPr>
                <w:color w:val="000000"/>
                <w:lang w:eastAsia="en-US"/>
              </w:rPr>
            </w:pPr>
            <w:r>
              <w:rPr>
                <w:rFonts w:ascii="Times New Roman" w:hAnsi="Times New Roman" w:cs="Times New Roman"/>
                <w:color w:val="000000" w:themeColor="text1"/>
                <w:sz w:val="24"/>
                <w:szCs w:val="24"/>
                <w:lang w:eastAsia="en-US"/>
              </w:rPr>
              <w:t>20 759,20</w:t>
            </w:r>
          </w:p>
        </w:tc>
        <w:tc>
          <w:tcPr>
            <w:tcW w:w="992" w:type="dxa"/>
            <w:shd w:val="clear" w:color="auto" w:fill="auto"/>
          </w:tcPr>
          <w:p w:rsidR="00A00EF6" w:rsidRDefault="004C0CFB">
            <w:pPr>
              <w:spacing w:line="276" w:lineRule="auto"/>
              <w:jc w:val="center"/>
              <w:rPr>
                <w:rFonts w:eastAsia="Calibri"/>
                <w:color w:val="000000"/>
                <w:lang w:eastAsia="en-US"/>
              </w:rPr>
            </w:pPr>
            <w:r>
              <w:rPr>
                <w:rFonts w:eastAsia="Calibri"/>
                <w:color w:val="000000"/>
                <w:lang w:eastAsia="en-US"/>
              </w:rPr>
              <w:t>5 197,20</w:t>
            </w:r>
          </w:p>
        </w:tc>
        <w:tc>
          <w:tcPr>
            <w:tcW w:w="1094" w:type="dxa"/>
            <w:shd w:val="clear" w:color="auto" w:fill="auto"/>
          </w:tcPr>
          <w:p w:rsidR="00A00EF6" w:rsidRDefault="004C0CFB">
            <w:pPr>
              <w:spacing w:after="200" w:line="276" w:lineRule="auto"/>
              <w:jc w:val="center"/>
              <w:rPr>
                <w:rFonts w:eastAsia="Calibri"/>
                <w:color w:val="000000"/>
                <w:lang w:eastAsia="en-US"/>
              </w:rPr>
            </w:pPr>
            <w:r>
              <w:rPr>
                <w:rFonts w:eastAsia="Calibri"/>
                <w:color w:val="000000" w:themeColor="text1"/>
                <w:lang w:eastAsia="en-US"/>
              </w:rPr>
              <w:t>15 562,00</w:t>
            </w:r>
          </w:p>
        </w:tc>
        <w:tc>
          <w:tcPr>
            <w:tcW w:w="567" w:type="dxa"/>
            <w:shd w:val="clear" w:color="auto" w:fill="auto"/>
          </w:tcPr>
          <w:p w:rsidR="00A00EF6" w:rsidRDefault="004C0CFB">
            <w:pPr>
              <w:jc w:val="center"/>
            </w:pPr>
            <w:r>
              <w:rPr>
                <w:rFonts w:eastAsia="Calibri"/>
                <w:color w:val="000000"/>
                <w:lang w:eastAsia="en-US"/>
              </w:rPr>
              <w:t>0,00</w:t>
            </w:r>
          </w:p>
        </w:tc>
        <w:tc>
          <w:tcPr>
            <w:tcW w:w="607" w:type="dxa"/>
            <w:shd w:val="clear" w:color="auto" w:fill="auto"/>
          </w:tcPr>
          <w:p w:rsidR="00A00EF6" w:rsidRDefault="004C0CFB">
            <w:pPr>
              <w:jc w:val="center"/>
            </w:pPr>
            <w:r>
              <w:rPr>
                <w:rFonts w:eastAsia="Calibri"/>
                <w:color w:val="000000"/>
                <w:lang w:eastAsia="en-US"/>
              </w:rPr>
              <w:t>0,00</w:t>
            </w:r>
          </w:p>
        </w:tc>
        <w:tc>
          <w:tcPr>
            <w:tcW w:w="709" w:type="dxa"/>
            <w:shd w:val="clear" w:color="auto" w:fill="auto"/>
          </w:tcPr>
          <w:p w:rsidR="00A00EF6" w:rsidRDefault="004C0CFB">
            <w:pPr>
              <w:jc w:val="center"/>
            </w:pPr>
            <w:r>
              <w:rPr>
                <w:rFonts w:eastAsia="Calibri"/>
                <w:color w:val="000000"/>
                <w:lang w:eastAsia="en-US"/>
              </w:rPr>
              <w:t>0,00</w:t>
            </w:r>
          </w:p>
        </w:tc>
        <w:tc>
          <w:tcPr>
            <w:tcW w:w="1769" w:type="dxa"/>
            <w:vMerge/>
          </w:tcPr>
          <w:p w:rsidR="00A00EF6" w:rsidRDefault="00A00EF6">
            <w:pPr>
              <w:widowControl w:val="0"/>
              <w:autoSpaceDE w:val="0"/>
              <w:autoSpaceDN w:val="0"/>
              <w:rPr>
                <w:color w:val="000000"/>
              </w:rPr>
            </w:pPr>
          </w:p>
        </w:tc>
        <w:tc>
          <w:tcPr>
            <w:tcW w:w="3010" w:type="dxa"/>
            <w:vMerge/>
          </w:tcPr>
          <w:p w:rsidR="00A00EF6" w:rsidRDefault="00A00EF6">
            <w:pPr>
              <w:widowControl w:val="0"/>
              <w:autoSpaceDE w:val="0"/>
              <w:autoSpaceDN w:val="0"/>
              <w:rPr>
                <w:color w:val="000000"/>
              </w:rPr>
            </w:pPr>
          </w:p>
        </w:tc>
      </w:tr>
      <w:tr w:rsidR="00A00EF6">
        <w:trPr>
          <w:jc w:val="center"/>
        </w:trPr>
        <w:tc>
          <w:tcPr>
            <w:tcW w:w="726" w:type="dxa"/>
            <w:vMerge/>
          </w:tcPr>
          <w:p w:rsidR="00A00EF6" w:rsidRDefault="00A00EF6">
            <w:pPr>
              <w:widowControl w:val="0"/>
              <w:autoSpaceDE w:val="0"/>
              <w:autoSpaceDN w:val="0"/>
              <w:jc w:val="center"/>
              <w:rPr>
                <w:color w:val="000000"/>
              </w:rPr>
            </w:pPr>
          </w:p>
        </w:tc>
        <w:tc>
          <w:tcPr>
            <w:tcW w:w="2552" w:type="dxa"/>
            <w:vMerge/>
          </w:tcPr>
          <w:p w:rsidR="00A00EF6" w:rsidRDefault="00A00EF6">
            <w:pPr>
              <w:widowControl w:val="0"/>
              <w:autoSpaceDE w:val="0"/>
              <w:autoSpaceDN w:val="0"/>
              <w:rPr>
                <w:color w:val="000000"/>
              </w:rPr>
            </w:pPr>
          </w:p>
        </w:tc>
        <w:tc>
          <w:tcPr>
            <w:tcW w:w="850" w:type="dxa"/>
            <w:vMerge/>
          </w:tcPr>
          <w:p w:rsidR="00A00EF6" w:rsidRDefault="00A00EF6">
            <w:pPr>
              <w:widowControl w:val="0"/>
              <w:autoSpaceDE w:val="0"/>
              <w:autoSpaceDN w:val="0"/>
              <w:rPr>
                <w:color w:val="000000"/>
              </w:rPr>
            </w:pPr>
          </w:p>
        </w:tc>
        <w:tc>
          <w:tcPr>
            <w:tcW w:w="1683" w:type="dxa"/>
            <w:shd w:val="clear" w:color="auto" w:fill="auto"/>
          </w:tcPr>
          <w:p w:rsidR="00A00EF6" w:rsidRDefault="004C0CFB">
            <w:pPr>
              <w:widowControl w:val="0"/>
              <w:autoSpaceDE w:val="0"/>
              <w:autoSpaceDN w:val="0"/>
              <w:rPr>
                <w:color w:val="000000"/>
              </w:rPr>
            </w:pPr>
            <w:r>
              <w:rPr>
                <w:color w:val="000000"/>
              </w:rPr>
              <w:t>Средства федерального бюджета</w:t>
            </w:r>
          </w:p>
        </w:tc>
        <w:tc>
          <w:tcPr>
            <w:tcW w:w="1175" w:type="dxa"/>
            <w:shd w:val="clear" w:color="auto" w:fill="auto"/>
          </w:tcPr>
          <w:p w:rsidR="00A00EF6" w:rsidRDefault="004C0CFB">
            <w:pPr>
              <w:jc w:val="center"/>
            </w:pPr>
            <w:r>
              <w:rPr>
                <w:color w:val="000000"/>
              </w:rPr>
              <w:t>0</w:t>
            </w:r>
          </w:p>
        </w:tc>
        <w:tc>
          <w:tcPr>
            <w:tcW w:w="992" w:type="dxa"/>
            <w:shd w:val="clear" w:color="auto" w:fill="auto"/>
          </w:tcPr>
          <w:p w:rsidR="00A00EF6" w:rsidRDefault="004C0CFB">
            <w:pPr>
              <w:jc w:val="center"/>
            </w:pPr>
            <w:r>
              <w:rPr>
                <w:color w:val="000000"/>
              </w:rPr>
              <w:t>0</w:t>
            </w:r>
          </w:p>
        </w:tc>
        <w:tc>
          <w:tcPr>
            <w:tcW w:w="1094" w:type="dxa"/>
            <w:shd w:val="clear" w:color="auto" w:fill="auto"/>
          </w:tcPr>
          <w:p w:rsidR="00A00EF6" w:rsidRDefault="004C0CFB">
            <w:pPr>
              <w:jc w:val="center"/>
            </w:pPr>
            <w:r>
              <w:rPr>
                <w:color w:val="000000"/>
              </w:rPr>
              <w:t>0</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tcPr>
          <w:p w:rsidR="00A00EF6" w:rsidRDefault="00A00EF6">
            <w:pPr>
              <w:widowControl w:val="0"/>
              <w:autoSpaceDE w:val="0"/>
              <w:autoSpaceDN w:val="0"/>
              <w:rPr>
                <w:color w:val="000000"/>
              </w:rPr>
            </w:pPr>
          </w:p>
        </w:tc>
        <w:tc>
          <w:tcPr>
            <w:tcW w:w="3010" w:type="dxa"/>
            <w:vMerge/>
          </w:tcPr>
          <w:p w:rsidR="00A00EF6" w:rsidRDefault="00A00EF6">
            <w:pPr>
              <w:widowControl w:val="0"/>
              <w:autoSpaceDE w:val="0"/>
              <w:autoSpaceDN w:val="0"/>
              <w:rPr>
                <w:color w:val="000000"/>
              </w:rPr>
            </w:pPr>
          </w:p>
        </w:tc>
      </w:tr>
      <w:tr w:rsidR="00A00EF6">
        <w:trPr>
          <w:jc w:val="center"/>
        </w:trPr>
        <w:tc>
          <w:tcPr>
            <w:tcW w:w="726" w:type="dxa"/>
            <w:vMerge/>
          </w:tcPr>
          <w:p w:rsidR="00A00EF6" w:rsidRDefault="00A00EF6">
            <w:pPr>
              <w:widowControl w:val="0"/>
              <w:autoSpaceDE w:val="0"/>
              <w:autoSpaceDN w:val="0"/>
              <w:jc w:val="center"/>
              <w:rPr>
                <w:color w:val="000000"/>
              </w:rPr>
            </w:pPr>
          </w:p>
        </w:tc>
        <w:tc>
          <w:tcPr>
            <w:tcW w:w="2552" w:type="dxa"/>
            <w:vMerge/>
          </w:tcPr>
          <w:p w:rsidR="00A00EF6" w:rsidRDefault="00A00EF6">
            <w:pPr>
              <w:widowControl w:val="0"/>
              <w:autoSpaceDE w:val="0"/>
              <w:autoSpaceDN w:val="0"/>
              <w:rPr>
                <w:color w:val="000000"/>
              </w:rPr>
            </w:pPr>
          </w:p>
        </w:tc>
        <w:tc>
          <w:tcPr>
            <w:tcW w:w="850" w:type="dxa"/>
            <w:vMerge/>
          </w:tcPr>
          <w:p w:rsidR="00A00EF6" w:rsidRDefault="00A00EF6">
            <w:pPr>
              <w:widowControl w:val="0"/>
              <w:autoSpaceDE w:val="0"/>
              <w:autoSpaceDN w:val="0"/>
              <w:rPr>
                <w:color w:val="000000"/>
              </w:rPr>
            </w:pPr>
          </w:p>
        </w:tc>
        <w:tc>
          <w:tcPr>
            <w:tcW w:w="1683" w:type="dxa"/>
            <w:shd w:val="clear" w:color="auto" w:fill="auto"/>
          </w:tcPr>
          <w:p w:rsidR="00A00EF6" w:rsidRDefault="004C0CFB">
            <w:pPr>
              <w:widowControl w:val="0"/>
              <w:autoSpaceDE w:val="0"/>
              <w:autoSpaceDN w:val="0"/>
              <w:rPr>
                <w:color w:val="000000"/>
              </w:rPr>
            </w:pPr>
            <w:r>
              <w:rPr>
                <w:color w:val="000000"/>
              </w:rPr>
              <w:t>Средства бюджета Московской области</w:t>
            </w:r>
          </w:p>
        </w:tc>
        <w:tc>
          <w:tcPr>
            <w:tcW w:w="1175" w:type="dxa"/>
            <w:shd w:val="clear" w:color="auto" w:fill="auto"/>
          </w:tcPr>
          <w:p w:rsidR="00A00EF6" w:rsidRDefault="004C0CFB">
            <w:pPr>
              <w:pStyle w:val="ConsPlusCel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17 945,80</w:t>
            </w:r>
          </w:p>
          <w:p w:rsidR="00A00EF6" w:rsidRDefault="00A00EF6">
            <w:pPr>
              <w:pStyle w:val="ConsPlusCell"/>
              <w:spacing w:line="276" w:lineRule="auto"/>
              <w:jc w:val="center"/>
              <w:rPr>
                <w:color w:val="000000"/>
                <w:lang w:eastAsia="en-US"/>
              </w:rPr>
            </w:pPr>
          </w:p>
        </w:tc>
        <w:tc>
          <w:tcPr>
            <w:tcW w:w="992" w:type="dxa"/>
            <w:shd w:val="clear" w:color="auto" w:fill="auto"/>
          </w:tcPr>
          <w:p w:rsidR="00A00EF6" w:rsidRDefault="004C0CFB">
            <w:pPr>
              <w:spacing w:line="276" w:lineRule="auto"/>
              <w:jc w:val="center"/>
              <w:rPr>
                <w:rFonts w:eastAsia="Calibri"/>
                <w:color w:val="000000"/>
              </w:rPr>
            </w:pPr>
            <w:r>
              <w:rPr>
                <w:rFonts w:eastAsia="Calibri"/>
                <w:color w:val="000000"/>
              </w:rPr>
              <w:t>4 899,80</w:t>
            </w:r>
          </w:p>
        </w:tc>
        <w:tc>
          <w:tcPr>
            <w:tcW w:w="1094" w:type="dxa"/>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tcPr>
          <w:p w:rsidR="00A00EF6" w:rsidRDefault="00A00EF6">
            <w:pPr>
              <w:widowControl w:val="0"/>
              <w:autoSpaceDE w:val="0"/>
              <w:autoSpaceDN w:val="0"/>
              <w:rPr>
                <w:color w:val="000000"/>
              </w:rPr>
            </w:pPr>
          </w:p>
        </w:tc>
        <w:tc>
          <w:tcPr>
            <w:tcW w:w="3010" w:type="dxa"/>
            <w:vMerge/>
          </w:tcPr>
          <w:p w:rsidR="00A00EF6" w:rsidRDefault="00A00EF6">
            <w:pPr>
              <w:widowControl w:val="0"/>
              <w:autoSpaceDE w:val="0"/>
              <w:autoSpaceDN w:val="0"/>
              <w:rPr>
                <w:color w:val="000000"/>
              </w:rPr>
            </w:pPr>
          </w:p>
        </w:tc>
      </w:tr>
      <w:tr w:rsidR="00A00EF6">
        <w:trPr>
          <w:jc w:val="center"/>
        </w:trPr>
        <w:tc>
          <w:tcPr>
            <w:tcW w:w="726" w:type="dxa"/>
            <w:vMerge/>
            <w:vAlign w:val="center"/>
          </w:tcPr>
          <w:p w:rsidR="00A00EF6" w:rsidRDefault="00A00EF6">
            <w:pPr>
              <w:rPr>
                <w:color w:val="000000"/>
              </w:rPr>
            </w:pPr>
          </w:p>
        </w:tc>
        <w:tc>
          <w:tcPr>
            <w:tcW w:w="2552" w:type="dxa"/>
            <w:vMerge/>
            <w:vAlign w:val="center"/>
          </w:tcPr>
          <w:p w:rsidR="00A00EF6" w:rsidRDefault="00A00EF6">
            <w:pPr>
              <w:rPr>
                <w:color w:val="000000"/>
              </w:rPr>
            </w:pPr>
          </w:p>
        </w:tc>
        <w:tc>
          <w:tcPr>
            <w:tcW w:w="850" w:type="dxa"/>
            <w:vMerge/>
          </w:tcPr>
          <w:p w:rsidR="00A00EF6" w:rsidRDefault="00A00EF6">
            <w:pPr>
              <w:rPr>
                <w:color w:val="000000"/>
              </w:rPr>
            </w:pPr>
          </w:p>
        </w:tc>
        <w:tc>
          <w:tcPr>
            <w:tcW w:w="1683" w:type="dxa"/>
            <w:shd w:val="clear" w:color="auto" w:fill="auto"/>
          </w:tcPr>
          <w:p w:rsidR="00A00EF6" w:rsidRDefault="004C0CFB">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175" w:type="dxa"/>
            <w:shd w:val="clear" w:color="auto" w:fill="auto"/>
          </w:tcPr>
          <w:p w:rsidR="00A00EF6" w:rsidRDefault="004C0CFB">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p w:rsidR="00A00EF6" w:rsidRDefault="00A00EF6">
            <w:pPr>
              <w:pStyle w:val="ConsPlusCell"/>
              <w:spacing w:line="276" w:lineRule="auto"/>
              <w:jc w:val="center"/>
              <w:rPr>
                <w:lang w:eastAsia="en-US"/>
              </w:rPr>
            </w:pPr>
          </w:p>
        </w:tc>
        <w:tc>
          <w:tcPr>
            <w:tcW w:w="992" w:type="dxa"/>
            <w:shd w:val="clear" w:color="auto" w:fill="auto"/>
          </w:tcPr>
          <w:p w:rsidR="00A00EF6" w:rsidRDefault="004C0CFB">
            <w:pPr>
              <w:spacing w:line="276" w:lineRule="auto"/>
              <w:jc w:val="center"/>
              <w:rPr>
                <w:rFonts w:eastAsia="Calibri"/>
                <w:lang w:eastAsia="en-US"/>
              </w:rPr>
            </w:pPr>
            <w:r>
              <w:rPr>
                <w:rFonts w:eastAsia="Calibri"/>
                <w:lang w:eastAsia="en-US"/>
              </w:rPr>
              <w:t>297,40</w:t>
            </w:r>
          </w:p>
        </w:tc>
        <w:tc>
          <w:tcPr>
            <w:tcW w:w="1094" w:type="dxa"/>
            <w:shd w:val="clear" w:color="auto" w:fill="auto"/>
          </w:tcPr>
          <w:p w:rsidR="00A00EF6" w:rsidRDefault="004C0CFB">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vAlign w:val="center"/>
          </w:tcPr>
          <w:p w:rsidR="00A00EF6" w:rsidRDefault="00A00EF6">
            <w:pPr>
              <w:rPr>
                <w:color w:val="000000"/>
              </w:rPr>
            </w:pPr>
          </w:p>
        </w:tc>
        <w:tc>
          <w:tcPr>
            <w:tcW w:w="3010" w:type="dxa"/>
            <w:vMerge/>
            <w:vAlign w:val="center"/>
          </w:tcPr>
          <w:p w:rsidR="00A00EF6" w:rsidRDefault="00A00EF6">
            <w:pPr>
              <w:rPr>
                <w:color w:val="000000"/>
              </w:rPr>
            </w:pPr>
          </w:p>
        </w:tc>
      </w:tr>
      <w:tr w:rsidR="00A00EF6">
        <w:trPr>
          <w:jc w:val="center"/>
        </w:trPr>
        <w:tc>
          <w:tcPr>
            <w:tcW w:w="726" w:type="dxa"/>
            <w:vMerge/>
            <w:vAlign w:val="center"/>
          </w:tcPr>
          <w:p w:rsidR="00A00EF6" w:rsidRDefault="00A00EF6">
            <w:pPr>
              <w:rPr>
                <w:color w:val="000000"/>
              </w:rPr>
            </w:pPr>
          </w:p>
        </w:tc>
        <w:tc>
          <w:tcPr>
            <w:tcW w:w="2552" w:type="dxa"/>
            <w:vMerge/>
            <w:vAlign w:val="center"/>
          </w:tcPr>
          <w:p w:rsidR="00A00EF6" w:rsidRDefault="00A00EF6">
            <w:pPr>
              <w:rPr>
                <w:color w:val="000000"/>
              </w:rPr>
            </w:pPr>
          </w:p>
        </w:tc>
        <w:tc>
          <w:tcPr>
            <w:tcW w:w="850" w:type="dxa"/>
            <w:vMerge/>
          </w:tcPr>
          <w:p w:rsidR="00A00EF6" w:rsidRDefault="00A00EF6">
            <w:pPr>
              <w:rPr>
                <w:color w:val="000000"/>
              </w:rPr>
            </w:pPr>
          </w:p>
        </w:tc>
        <w:tc>
          <w:tcPr>
            <w:tcW w:w="1683" w:type="dxa"/>
            <w:shd w:val="clear" w:color="auto" w:fill="auto"/>
          </w:tcPr>
          <w:p w:rsidR="00A00EF6" w:rsidRDefault="004C0CFB">
            <w:pPr>
              <w:widowControl w:val="0"/>
              <w:autoSpaceDE w:val="0"/>
              <w:autoSpaceDN w:val="0"/>
              <w:ind w:right="-62"/>
              <w:rPr>
                <w:color w:val="000000"/>
              </w:rPr>
            </w:pPr>
            <w:r>
              <w:rPr>
                <w:color w:val="000000"/>
              </w:rPr>
              <w:t>Внебюджетные источники</w:t>
            </w:r>
          </w:p>
        </w:tc>
        <w:tc>
          <w:tcPr>
            <w:tcW w:w="1175" w:type="dxa"/>
            <w:shd w:val="clear" w:color="auto" w:fill="auto"/>
          </w:tcPr>
          <w:p w:rsidR="00A00EF6" w:rsidRDefault="004C0CFB">
            <w:pPr>
              <w:jc w:val="center"/>
            </w:pPr>
            <w:r>
              <w:rPr>
                <w:color w:val="000000"/>
              </w:rPr>
              <w:t>0</w:t>
            </w:r>
          </w:p>
        </w:tc>
        <w:tc>
          <w:tcPr>
            <w:tcW w:w="992" w:type="dxa"/>
            <w:shd w:val="clear" w:color="auto" w:fill="auto"/>
          </w:tcPr>
          <w:p w:rsidR="00A00EF6" w:rsidRDefault="004C0CFB">
            <w:pPr>
              <w:jc w:val="center"/>
            </w:pPr>
            <w:r>
              <w:rPr>
                <w:color w:val="000000"/>
              </w:rPr>
              <w:t>0</w:t>
            </w:r>
          </w:p>
        </w:tc>
        <w:tc>
          <w:tcPr>
            <w:tcW w:w="1094" w:type="dxa"/>
            <w:shd w:val="clear" w:color="auto" w:fill="auto"/>
          </w:tcPr>
          <w:p w:rsidR="00A00EF6" w:rsidRDefault="004C0CFB">
            <w:pPr>
              <w:jc w:val="center"/>
            </w:pPr>
            <w:r>
              <w:rPr>
                <w:color w:val="000000"/>
              </w:rPr>
              <w:t>0</w:t>
            </w:r>
          </w:p>
        </w:tc>
        <w:tc>
          <w:tcPr>
            <w:tcW w:w="567" w:type="dxa"/>
            <w:shd w:val="clear" w:color="auto" w:fill="auto"/>
          </w:tcPr>
          <w:p w:rsidR="00A00EF6" w:rsidRDefault="004C0CFB">
            <w:pPr>
              <w:jc w:val="center"/>
            </w:pPr>
            <w:r>
              <w:rPr>
                <w:color w:val="000000"/>
              </w:rPr>
              <w:t>0</w:t>
            </w:r>
          </w:p>
        </w:tc>
        <w:tc>
          <w:tcPr>
            <w:tcW w:w="607" w:type="dxa"/>
            <w:shd w:val="clear" w:color="auto" w:fill="auto"/>
          </w:tcPr>
          <w:p w:rsidR="00A00EF6" w:rsidRDefault="004C0CFB">
            <w:pPr>
              <w:jc w:val="center"/>
            </w:pPr>
            <w:r>
              <w:rPr>
                <w:color w:val="000000"/>
              </w:rPr>
              <w:t>0</w:t>
            </w:r>
          </w:p>
        </w:tc>
        <w:tc>
          <w:tcPr>
            <w:tcW w:w="709" w:type="dxa"/>
            <w:shd w:val="clear" w:color="auto" w:fill="auto"/>
          </w:tcPr>
          <w:p w:rsidR="00A00EF6" w:rsidRDefault="004C0CFB">
            <w:pPr>
              <w:jc w:val="center"/>
            </w:pPr>
            <w:r>
              <w:rPr>
                <w:color w:val="000000"/>
              </w:rPr>
              <w:t>0</w:t>
            </w:r>
          </w:p>
        </w:tc>
        <w:tc>
          <w:tcPr>
            <w:tcW w:w="1769" w:type="dxa"/>
            <w:vMerge/>
            <w:vAlign w:val="center"/>
          </w:tcPr>
          <w:p w:rsidR="00A00EF6" w:rsidRDefault="00A00EF6">
            <w:pPr>
              <w:rPr>
                <w:color w:val="000000"/>
              </w:rPr>
            </w:pPr>
          </w:p>
        </w:tc>
        <w:tc>
          <w:tcPr>
            <w:tcW w:w="3010" w:type="dxa"/>
            <w:vMerge/>
            <w:vAlign w:val="center"/>
          </w:tcPr>
          <w:p w:rsidR="00A00EF6" w:rsidRDefault="00A00EF6">
            <w:pPr>
              <w:rPr>
                <w:color w:val="000000"/>
              </w:rPr>
            </w:pPr>
          </w:p>
        </w:tc>
      </w:tr>
    </w:tbl>
    <w:p w:rsidR="00A00EF6" w:rsidRDefault="00A00EF6">
      <w:pPr>
        <w:widowControl w:val="0"/>
        <w:autoSpaceDE w:val="0"/>
        <w:autoSpaceDN w:val="0"/>
        <w:adjustRightInd w:val="0"/>
        <w:ind w:firstLine="540"/>
        <w:jc w:val="right"/>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color w:val="000000"/>
        </w:rPr>
      </w:pPr>
    </w:p>
    <w:p w:rsidR="00A00EF6" w:rsidRDefault="00A00EF6">
      <w:pPr>
        <w:widowControl w:val="0"/>
        <w:outlineLvl w:val="1"/>
        <w:rPr>
          <w:b/>
          <w:color w:val="000000"/>
        </w:rPr>
      </w:pPr>
    </w:p>
    <w:p w:rsidR="00A00EF6" w:rsidRDefault="004C0CFB">
      <w:pPr>
        <w:widowControl w:val="0"/>
        <w:jc w:val="right"/>
        <w:outlineLvl w:val="1"/>
        <w:rPr>
          <w:color w:val="000000"/>
          <w:sz w:val="22"/>
          <w:szCs w:val="18"/>
        </w:rPr>
      </w:pPr>
      <w:r>
        <w:rPr>
          <w:color w:val="000000"/>
          <w:sz w:val="22"/>
          <w:szCs w:val="18"/>
        </w:rPr>
        <w:lastRenderedPageBreak/>
        <w:t>Приложение №5 к программе</w:t>
      </w:r>
    </w:p>
    <w:p w:rsidR="00A00EF6" w:rsidRDefault="00A00EF6">
      <w:pPr>
        <w:widowControl w:val="0"/>
        <w:jc w:val="right"/>
        <w:outlineLvl w:val="1"/>
        <w:rPr>
          <w:b/>
          <w:color w:val="000000"/>
          <w:sz w:val="18"/>
          <w:szCs w:val="18"/>
        </w:rPr>
      </w:pPr>
    </w:p>
    <w:p w:rsidR="00A00EF6" w:rsidRDefault="004C0CFB">
      <w:pPr>
        <w:widowControl w:val="0"/>
        <w:jc w:val="center"/>
        <w:outlineLvl w:val="1"/>
        <w:rPr>
          <w:b/>
          <w:color w:val="000000"/>
        </w:rPr>
      </w:pPr>
      <w:r>
        <w:rPr>
          <w:b/>
          <w:color w:val="000000"/>
        </w:rPr>
        <w:t xml:space="preserve">Паспорт подпрограммы </w:t>
      </w:r>
      <w:r>
        <w:rPr>
          <w:b/>
          <w:color w:val="000000"/>
          <w:lang w:val="en-US"/>
        </w:rPr>
        <w:t>IV</w:t>
      </w:r>
      <w:r>
        <w:rPr>
          <w:b/>
          <w:color w:val="000000"/>
        </w:rPr>
        <w:t xml:space="preserve"> «Молодежь Подмосковья»</w:t>
      </w:r>
    </w:p>
    <w:p w:rsidR="00A00EF6" w:rsidRDefault="00A00EF6">
      <w:pPr>
        <w:widowControl w:val="0"/>
        <w:outlineLvl w:val="1"/>
        <w:rPr>
          <w:b/>
          <w:color w:val="000000"/>
          <w:sz w:val="18"/>
          <w:szCs w:val="18"/>
        </w:rPr>
      </w:pPr>
    </w:p>
    <w:p w:rsidR="00A00EF6" w:rsidRDefault="00A00EF6">
      <w:pPr>
        <w:widowControl w:val="0"/>
        <w:jc w:val="right"/>
        <w:outlineLvl w:val="1"/>
        <w:rPr>
          <w:b/>
          <w:color w:val="000000"/>
          <w:sz w:val="18"/>
          <w:szCs w:val="18"/>
        </w:rPr>
      </w:pPr>
    </w:p>
    <w:tbl>
      <w:tblPr>
        <w:tblW w:w="15457" w:type="dxa"/>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2"/>
        <w:gridCol w:w="2054"/>
        <w:gridCol w:w="771"/>
        <w:gridCol w:w="2686"/>
        <w:gridCol w:w="1555"/>
        <w:gridCol w:w="1273"/>
        <w:gridCol w:w="1274"/>
        <w:gridCol w:w="1274"/>
        <w:gridCol w:w="1413"/>
        <w:gridCol w:w="1025"/>
      </w:tblGrid>
      <w:tr w:rsidR="00A00EF6">
        <w:tc>
          <w:tcPr>
            <w:tcW w:w="41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2"/>
              </w:rPr>
            </w:pPr>
            <w:r>
              <w:rPr>
                <w:color w:val="000000"/>
                <w:sz w:val="22"/>
                <w:szCs w:val="22"/>
              </w:rPr>
              <w:t xml:space="preserve">Муниципальный заказчик        </w:t>
            </w:r>
          </w:p>
          <w:p w:rsidR="00A00EF6" w:rsidRDefault="004C0CFB">
            <w:pPr>
              <w:widowControl w:val="0"/>
              <w:jc w:val="both"/>
              <w:outlineLvl w:val="1"/>
              <w:rPr>
                <w:color w:val="000000"/>
                <w:sz w:val="22"/>
                <w:szCs w:val="22"/>
              </w:rPr>
            </w:pPr>
            <w:r>
              <w:rPr>
                <w:color w:val="000000"/>
                <w:sz w:val="22"/>
                <w:szCs w:val="22"/>
              </w:rPr>
              <w:t xml:space="preserve">подпрограммы                    </w:t>
            </w:r>
          </w:p>
        </w:tc>
        <w:tc>
          <w:tcPr>
            <w:tcW w:w="112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2"/>
              </w:rPr>
            </w:pPr>
            <w:r>
              <w:rPr>
                <w:color w:val="000000"/>
                <w:sz w:val="22"/>
                <w:szCs w:val="22"/>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A00EF6">
        <w:trPr>
          <w:trHeight w:val="320"/>
        </w:trPr>
        <w:tc>
          <w:tcPr>
            <w:tcW w:w="213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2"/>
              </w:rPr>
            </w:pPr>
            <w:r>
              <w:rPr>
                <w:color w:val="000000"/>
                <w:sz w:val="22"/>
                <w:szCs w:val="22"/>
              </w:rPr>
              <w:t xml:space="preserve">Источники         </w:t>
            </w:r>
            <w:r>
              <w:rPr>
                <w:color w:val="000000"/>
                <w:sz w:val="22"/>
                <w:szCs w:val="22"/>
              </w:rPr>
              <w:br/>
              <w:t xml:space="preserve">финансирования    </w:t>
            </w:r>
            <w:r>
              <w:rPr>
                <w:color w:val="000000"/>
                <w:sz w:val="22"/>
                <w:szCs w:val="22"/>
              </w:rPr>
              <w:br/>
              <w:t xml:space="preserve">подпрограммы по   </w:t>
            </w:r>
            <w:r>
              <w:rPr>
                <w:color w:val="000000"/>
                <w:sz w:val="22"/>
                <w:szCs w:val="22"/>
              </w:rPr>
              <w:br/>
              <w:t>годам реализации и</w:t>
            </w:r>
            <w:r>
              <w:rPr>
                <w:color w:val="000000"/>
                <w:sz w:val="22"/>
                <w:szCs w:val="22"/>
              </w:rPr>
              <w:br/>
              <w:t xml:space="preserve">главным           </w:t>
            </w:r>
            <w:r>
              <w:rPr>
                <w:color w:val="000000"/>
                <w:sz w:val="22"/>
                <w:szCs w:val="22"/>
              </w:rPr>
              <w:br/>
              <w:t xml:space="preserve">распорядителям    </w:t>
            </w:r>
            <w:r>
              <w:rPr>
                <w:color w:val="000000"/>
                <w:sz w:val="22"/>
                <w:szCs w:val="22"/>
              </w:rPr>
              <w:br/>
              <w:t>бюджетных средств,</w:t>
            </w:r>
            <w:r>
              <w:rPr>
                <w:color w:val="000000"/>
                <w:sz w:val="22"/>
                <w:szCs w:val="22"/>
              </w:rPr>
              <w:br/>
              <w:t xml:space="preserve">в том числе по    </w:t>
            </w:r>
            <w:r>
              <w:rPr>
                <w:color w:val="000000"/>
                <w:sz w:val="22"/>
                <w:szCs w:val="22"/>
              </w:rPr>
              <w:br/>
              <w:t xml:space="preserve">годам:            </w:t>
            </w:r>
          </w:p>
        </w:tc>
        <w:tc>
          <w:tcPr>
            <w:tcW w:w="282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2"/>
              </w:rPr>
            </w:pPr>
            <w:r>
              <w:rPr>
                <w:color w:val="000000"/>
                <w:sz w:val="22"/>
                <w:szCs w:val="22"/>
              </w:rPr>
              <w:t xml:space="preserve">Главный      </w:t>
            </w:r>
            <w:r>
              <w:rPr>
                <w:color w:val="000000"/>
                <w:sz w:val="22"/>
                <w:szCs w:val="22"/>
              </w:rPr>
              <w:br/>
              <w:t>распорядитель</w:t>
            </w:r>
            <w:r>
              <w:rPr>
                <w:color w:val="000000"/>
                <w:sz w:val="22"/>
                <w:szCs w:val="22"/>
              </w:rPr>
              <w:br/>
              <w:t xml:space="preserve">бюджетных    </w:t>
            </w:r>
            <w:r>
              <w:rPr>
                <w:color w:val="000000"/>
                <w:sz w:val="22"/>
                <w:szCs w:val="22"/>
              </w:rPr>
              <w:br/>
              <w:t xml:space="preserve">средств      </w:t>
            </w:r>
          </w:p>
        </w:tc>
        <w:tc>
          <w:tcPr>
            <w:tcW w:w="2686" w:type="dxa"/>
            <w:vMerge w:val="restart"/>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rPr>
            </w:pPr>
            <w:r>
              <w:rPr>
                <w:color w:val="000000"/>
                <w:sz w:val="22"/>
                <w:szCs w:val="20"/>
              </w:rPr>
              <w:t xml:space="preserve">Источник      </w:t>
            </w:r>
            <w:r>
              <w:rPr>
                <w:color w:val="000000"/>
                <w:sz w:val="22"/>
                <w:szCs w:val="20"/>
              </w:rPr>
              <w:br/>
              <w:t>финансирования</w:t>
            </w:r>
          </w:p>
        </w:tc>
        <w:tc>
          <w:tcPr>
            <w:tcW w:w="7814" w:type="dxa"/>
            <w:gridSpan w:val="6"/>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lang w:val="en-US"/>
              </w:rPr>
            </w:pPr>
            <w:r>
              <w:rPr>
                <w:color w:val="000000"/>
                <w:sz w:val="22"/>
                <w:szCs w:val="20"/>
              </w:rPr>
              <w:t>Расходы (тыс. рублей)</w:t>
            </w:r>
          </w:p>
        </w:tc>
      </w:tr>
      <w:tr w:rsidR="00A00EF6">
        <w:trPr>
          <w:trHeight w:val="694"/>
        </w:trPr>
        <w:tc>
          <w:tcPr>
            <w:tcW w:w="213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2"/>
                <w:szCs w:val="22"/>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2"/>
                <w:szCs w:val="22"/>
              </w:rPr>
            </w:pPr>
          </w:p>
        </w:tc>
        <w:tc>
          <w:tcPr>
            <w:tcW w:w="2686"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2"/>
                <w:szCs w:val="2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2020 год</w:t>
            </w:r>
            <w:r>
              <w:rPr>
                <w:color w:val="000000"/>
                <w:sz w:val="22"/>
                <w:szCs w:val="20"/>
              </w:rPr>
              <w:br/>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2021 год</w:t>
            </w:r>
            <w:r>
              <w:rPr>
                <w:color w:val="000000"/>
                <w:sz w:val="22"/>
                <w:szCs w:val="20"/>
              </w:rPr>
              <w:br/>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20</w:t>
            </w:r>
            <w:r>
              <w:rPr>
                <w:color w:val="000000"/>
                <w:sz w:val="22"/>
                <w:szCs w:val="20"/>
                <w:lang w:val="en-US"/>
              </w:rPr>
              <w:t>2</w:t>
            </w:r>
            <w:r>
              <w:rPr>
                <w:color w:val="000000"/>
                <w:sz w:val="22"/>
                <w:szCs w:val="20"/>
              </w:rPr>
              <w:t>2 год</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2023 год</w:t>
            </w:r>
            <w:r>
              <w:rPr>
                <w:color w:val="000000"/>
                <w:sz w:val="22"/>
                <w:szCs w:val="20"/>
              </w:rPr>
              <w:br/>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20</w:t>
            </w:r>
            <w:r>
              <w:rPr>
                <w:color w:val="000000"/>
                <w:sz w:val="22"/>
                <w:szCs w:val="20"/>
                <w:lang w:val="en-US"/>
              </w:rPr>
              <w:t>2</w:t>
            </w:r>
            <w:r>
              <w:rPr>
                <w:color w:val="000000"/>
                <w:sz w:val="22"/>
                <w:szCs w:val="20"/>
              </w:rPr>
              <w:t>4 год</w:t>
            </w:r>
            <w:r>
              <w:rPr>
                <w:color w:val="000000"/>
                <w:sz w:val="22"/>
                <w:szCs w:val="20"/>
              </w:rPr>
              <w:br/>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Итого</w:t>
            </w:r>
          </w:p>
        </w:tc>
      </w:tr>
      <w:tr w:rsidR="00A00EF6">
        <w:trPr>
          <w:trHeight w:val="480"/>
        </w:trPr>
        <w:tc>
          <w:tcPr>
            <w:tcW w:w="213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2"/>
                <w:szCs w:val="22"/>
              </w:rPr>
            </w:pPr>
          </w:p>
        </w:tc>
        <w:tc>
          <w:tcPr>
            <w:tcW w:w="2825" w:type="dxa"/>
            <w:gridSpan w:val="2"/>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2"/>
              </w:rPr>
            </w:pPr>
            <w:r>
              <w:rPr>
                <w:color w:val="000000"/>
                <w:sz w:val="22"/>
                <w:szCs w:val="22"/>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rPr>
            </w:pPr>
            <w:r>
              <w:rPr>
                <w:color w:val="000000"/>
                <w:sz w:val="22"/>
                <w:szCs w:val="20"/>
              </w:rPr>
              <w:t xml:space="preserve">Всего:        </w:t>
            </w:r>
            <w:r>
              <w:rPr>
                <w:color w:val="000000"/>
                <w:sz w:val="22"/>
                <w:szCs w:val="20"/>
              </w:rPr>
              <w:br/>
              <w:t xml:space="preserve">в том числе:  </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4 300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4 800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4 800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22 112</w:t>
            </w:r>
          </w:p>
        </w:tc>
      </w:tr>
      <w:tr w:rsidR="00A00EF6">
        <w:trPr>
          <w:trHeight w:val="640"/>
        </w:trPr>
        <w:tc>
          <w:tcPr>
            <w:tcW w:w="213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825" w:type="dxa"/>
            <w:gridSpan w:val="2"/>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rPr>
            </w:pPr>
            <w:r>
              <w:rPr>
                <w:color w:val="000000"/>
                <w:sz w:val="22"/>
                <w:szCs w:val="20"/>
              </w:rPr>
              <w:t>Средства федерального бюджета</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r>
      <w:tr w:rsidR="00A00EF6">
        <w:trPr>
          <w:trHeight w:val="568"/>
        </w:trPr>
        <w:tc>
          <w:tcPr>
            <w:tcW w:w="213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825" w:type="dxa"/>
            <w:gridSpan w:val="2"/>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rPr>
            </w:pPr>
            <w:r>
              <w:rPr>
                <w:color w:val="000000"/>
                <w:sz w:val="22"/>
                <w:szCs w:val="20"/>
              </w:rPr>
              <w:t>Средства бюджета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r>
      <w:tr w:rsidR="00A00EF6">
        <w:trPr>
          <w:trHeight w:val="447"/>
        </w:trPr>
        <w:tc>
          <w:tcPr>
            <w:tcW w:w="213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825" w:type="dxa"/>
            <w:gridSpan w:val="2"/>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rPr>
            </w:pPr>
            <w:r>
              <w:rPr>
                <w:color w:val="000000"/>
                <w:sz w:val="22"/>
                <w:szCs w:val="20"/>
              </w:rPr>
              <w:t>Средства бюджета городского округа Зарайск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4 300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4 800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rPr>
                <w:color w:val="000000"/>
                <w:sz w:val="22"/>
              </w:rPr>
            </w:pPr>
            <w:r>
              <w:rPr>
                <w:color w:val="000000"/>
                <w:sz w:val="22"/>
              </w:rPr>
              <w:t>4 800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22 112</w:t>
            </w:r>
          </w:p>
        </w:tc>
      </w:tr>
      <w:tr w:rsidR="00A00EF6">
        <w:trPr>
          <w:trHeight w:val="291"/>
        </w:trPr>
        <w:tc>
          <w:tcPr>
            <w:tcW w:w="213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sz w:val="20"/>
                <w:szCs w:val="2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sz w:val="22"/>
                <w:szCs w:val="20"/>
              </w:rPr>
            </w:pPr>
            <w:r>
              <w:rPr>
                <w:color w:val="000000"/>
                <w:sz w:val="22"/>
                <w:szCs w:val="20"/>
              </w:rPr>
              <w:t>Внебюджетные источники</w:t>
            </w:r>
          </w:p>
          <w:p w:rsidR="00A00EF6" w:rsidRDefault="00A00EF6">
            <w:pPr>
              <w:widowControl w:val="0"/>
              <w:jc w:val="both"/>
              <w:outlineLvl w:val="1"/>
              <w:rPr>
                <w:color w:val="000000"/>
                <w:sz w:val="22"/>
                <w:szCs w:val="2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sz w:val="22"/>
                <w:szCs w:val="20"/>
              </w:rPr>
            </w:pPr>
            <w:r>
              <w:rPr>
                <w:color w:val="000000"/>
                <w:sz w:val="22"/>
                <w:szCs w:val="2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sz w:val="22"/>
                <w:szCs w:val="20"/>
              </w:rPr>
              <w:t>0</w:t>
            </w:r>
          </w:p>
        </w:tc>
      </w:tr>
    </w:tbl>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both"/>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outlineLvl w:val="1"/>
        <w:rPr>
          <w:b/>
          <w:color w:val="000000"/>
        </w:rPr>
        <w:sectPr w:rsidR="00A00EF6">
          <w:pgSz w:w="16834" w:h="11909" w:orient="landscape"/>
          <w:pgMar w:top="1134" w:right="1134" w:bottom="567" w:left="1134" w:header="720" w:footer="720" w:gutter="0"/>
          <w:cols w:space="720"/>
        </w:sectPr>
      </w:pPr>
    </w:p>
    <w:p w:rsidR="00A00EF6" w:rsidRDefault="004C0CFB">
      <w:pPr>
        <w:widowControl w:val="0"/>
        <w:jc w:val="center"/>
        <w:outlineLvl w:val="1"/>
        <w:rPr>
          <w:b/>
          <w:color w:val="000000"/>
        </w:rPr>
      </w:pPr>
      <w:r>
        <w:rPr>
          <w:b/>
          <w:color w:val="000000"/>
        </w:rPr>
        <w:lastRenderedPageBreak/>
        <w:t>Характеристика проблем реализуемых посредством мероприятий подпрограммы</w:t>
      </w:r>
    </w:p>
    <w:p w:rsidR="00A00EF6" w:rsidRDefault="00A00EF6">
      <w:pPr>
        <w:widowControl w:val="0"/>
        <w:jc w:val="both"/>
        <w:outlineLvl w:val="1"/>
        <w:rPr>
          <w:color w:val="000000"/>
        </w:rPr>
      </w:pPr>
    </w:p>
    <w:p w:rsidR="00A00EF6" w:rsidRDefault="00A00EF6">
      <w:pPr>
        <w:widowControl w:val="0"/>
        <w:jc w:val="right"/>
        <w:outlineLvl w:val="1"/>
        <w:rPr>
          <w:color w:val="000000"/>
        </w:rPr>
      </w:pPr>
    </w:p>
    <w:p w:rsidR="00A00EF6" w:rsidRDefault="004C0CFB">
      <w:pPr>
        <w:widowControl w:val="0"/>
        <w:ind w:firstLine="708"/>
        <w:outlineLvl w:val="1"/>
        <w:rPr>
          <w:color w:val="000000"/>
        </w:rPr>
      </w:pPr>
      <w:r>
        <w:rPr>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A00EF6" w:rsidRDefault="004C0CFB">
      <w:pPr>
        <w:widowControl w:val="0"/>
        <w:ind w:firstLine="708"/>
        <w:outlineLvl w:val="1"/>
        <w:rPr>
          <w:color w:val="000000"/>
        </w:rPr>
      </w:pPr>
      <w:r>
        <w:rPr>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A00EF6" w:rsidRDefault="004C0CFB">
      <w:pPr>
        <w:widowControl w:val="0"/>
        <w:ind w:firstLine="708"/>
        <w:outlineLvl w:val="1"/>
        <w:rPr>
          <w:color w:val="000000"/>
        </w:rPr>
      </w:pPr>
      <w:r>
        <w:rPr>
          <w:color w:val="000000"/>
        </w:rPr>
        <w:t xml:space="preserve">Основными приоритетами молодежной политики городского округа Зарайск являются: </w:t>
      </w:r>
    </w:p>
    <w:p w:rsidR="00A00EF6" w:rsidRDefault="004C0CFB">
      <w:pPr>
        <w:widowControl w:val="0"/>
        <w:outlineLvl w:val="1"/>
        <w:rPr>
          <w:color w:val="000000"/>
        </w:rPr>
      </w:pPr>
      <w:r>
        <w:rPr>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A00EF6" w:rsidRDefault="004C0CFB">
      <w:pPr>
        <w:widowControl w:val="0"/>
        <w:outlineLvl w:val="1"/>
        <w:rPr>
          <w:color w:val="000000"/>
        </w:rPr>
      </w:pPr>
      <w:r>
        <w:rPr>
          <w:color w:val="000000"/>
        </w:rPr>
        <w:t xml:space="preserve">- воспитание морально-нравственных ценностей, патриотизма и гражданской культуры молодежи; </w:t>
      </w:r>
    </w:p>
    <w:p w:rsidR="00A00EF6" w:rsidRDefault="004C0CFB">
      <w:pPr>
        <w:widowControl w:val="0"/>
        <w:outlineLvl w:val="1"/>
        <w:rPr>
          <w:color w:val="000000"/>
        </w:rPr>
      </w:pPr>
      <w:r>
        <w:rPr>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A00EF6" w:rsidRDefault="004C0CFB">
      <w:pPr>
        <w:widowControl w:val="0"/>
        <w:outlineLvl w:val="1"/>
        <w:rPr>
          <w:color w:val="000000"/>
        </w:rPr>
      </w:pPr>
      <w:r>
        <w:rPr>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A00EF6" w:rsidRDefault="004C0CFB">
      <w:pPr>
        <w:widowControl w:val="0"/>
        <w:ind w:firstLine="708"/>
        <w:outlineLvl w:val="1"/>
        <w:rPr>
          <w:color w:val="000000"/>
        </w:rPr>
      </w:pPr>
      <w:r>
        <w:rPr>
          <w:color w:val="000000"/>
        </w:rPr>
        <w:t>В качестве основных проблем подпрограмма IV рассматривает:</w:t>
      </w:r>
    </w:p>
    <w:p w:rsidR="00A00EF6" w:rsidRDefault="004C0CFB">
      <w:pPr>
        <w:widowControl w:val="0"/>
        <w:outlineLvl w:val="1"/>
        <w:rPr>
          <w:color w:val="000000"/>
        </w:rPr>
      </w:pPr>
      <w:r>
        <w:rPr>
          <w:color w:val="000000"/>
        </w:rPr>
        <w:t xml:space="preserve">- низкая социальная активность, отсутствие у молодежи интереса к участию в общественно-политической жизни общества; </w:t>
      </w:r>
    </w:p>
    <w:p w:rsidR="00A00EF6" w:rsidRDefault="004C0CFB">
      <w:pPr>
        <w:widowControl w:val="0"/>
        <w:outlineLvl w:val="1"/>
        <w:rPr>
          <w:color w:val="000000"/>
        </w:rPr>
      </w:pPr>
      <w:r>
        <w:rPr>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A00EF6" w:rsidRDefault="004C0CFB">
      <w:pPr>
        <w:widowControl w:val="0"/>
        <w:ind w:firstLine="708"/>
        <w:outlineLvl w:val="1"/>
        <w:rPr>
          <w:color w:val="000000"/>
        </w:rPr>
      </w:pPr>
      <w:r>
        <w:rPr>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A00EF6" w:rsidRDefault="00A00EF6">
      <w:pPr>
        <w:widowControl w:val="0"/>
        <w:jc w:val="both"/>
        <w:outlineLvl w:val="1"/>
        <w:rPr>
          <w:color w:val="000000"/>
        </w:rPr>
      </w:pPr>
    </w:p>
    <w:p w:rsidR="00A00EF6" w:rsidRDefault="004C0CFB">
      <w:pPr>
        <w:pStyle w:val="affd"/>
        <w:widowControl w:val="0"/>
        <w:suppressAutoHyphens w:val="0"/>
        <w:ind w:left="1407"/>
        <w:jc w:val="center"/>
        <w:outlineLvl w:val="1"/>
        <w:rPr>
          <w:b/>
          <w:color w:val="000000"/>
        </w:rPr>
      </w:pPr>
      <w:r>
        <w:rPr>
          <w:b/>
          <w:color w:val="000000"/>
        </w:rPr>
        <w:t>Концептуальные направления развития</w:t>
      </w:r>
    </w:p>
    <w:p w:rsidR="00A00EF6" w:rsidRDefault="00A00EF6">
      <w:pPr>
        <w:pStyle w:val="affd"/>
        <w:widowControl w:val="0"/>
        <w:ind w:left="1407"/>
        <w:jc w:val="both"/>
        <w:outlineLvl w:val="1"/>
        <w:rPr>
          <w:b/>
          <w:color w:val="000000"/>
        </w:rPr>
      </w:pPr>
    </w:p>
    <w:p w:rsidR="00A00EF6" w:rsidRDefault="004C0CFB">
      <w:pPr>
        <w:pStyle w:val="aff5"/>
        <w:shd w:val="clear" w:color="auto" w:fill="FFFFFF"/>
        <w:spacing w:before="0" w:beforeAutospacing="0" w:after="0" w:afterAutospacing="0"/>
        <w:ind w:firstLine="709"/>
        <w:jc w:val="both"/>
        <w:rPr>
          <w:color w:val="000000"/>
        </w:rPr>
      </w:pPr>
      <w:r>
        <w:rPr>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A00EF6" w:rsidRDefault="004C0CFB">
      <w:pPr>
        <w:pStyle w:val="aff5"/>
        <w:shd w:val="clear" w:color="auto" w:fill="FFFFFF"/>
        <w:spacing w:before="0" w:beforeAutospacing="0" w:after="0" w:afterAutospacing="0"/>
        <w:ind w:firstLine="709"/>
        <w:jc w:val="both"/>
        <w:rPr>
          <w:color w:val="000000"/>
        </w:rPr>
      </w:pPr>
      <w:r>
        <w:rPr>
          <w:color w:val="000000"/>
        </w:rPr>
        <w:t xml:space="preserve">В результате реализации мероприятий подпрограммы IV будут увеличены: </w:t>
      </w:r>
    </w:p>
    <w:p w:rsidR="00A00EF6" w:rsidRDefault="004C0CFB">
      <w:pPr>
        <w:pStyle w:val="aff5"/>
        <w:shd w:val="clear" w:color="auto" w:fill="FFFFFF"/>
        <w:spacing w:before="0" w:beforeAutospacing="0" w:after="0" w:afterAutospacing="0"/>
        <w:ind w:firstLine="709"/>
        <w:jc w:val="both"/>
        <w:rPr>
          <w:color w:val="000000"/>
        </w:rPr>
      </w:pPr>
      <w:r>
        <w:rPr>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A00EF6" w:rsidRDefault="004C0CFB">
      <w:pPr>
        <w:pStyle w:val="aff5"/>
        <w:shd w:val="clear" w:color="auto" w:fill="FFFFFF"/>
        <w:spacing w:before="0" w:beforeAutospacing="0" w:after="0" w:afterAutospacing="0"/>
        <w:ind w:firstLine="709"/>
        <w:jc w:val="both"/>
        <w:rPr>
          <w:color w:val="000000"/>
        </w:rPr>
      </w:pPr>
      <w:r>
        <w:rPr>
          <w:color w:val="000000"/>
        </w:rPr>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A00EF6" w:rsidRDefault="004C0CFB">
      <w:pPr>
        <w:pStyle w:val="aff5"/>
        <w:shd w:val="clear" w:color="auto" w:fill="FFFFFF"/>
        <w:spacing w:before="0" w:beforeAutospacing="0" w:after="0" w:afterAutospacing="0"/>
        <w:ind w:firstLine="709"/>
        <w:jc w:val="both"/>
        <w:rPr>
          <w:color w:val="000000"/>
        </w:rPr>
      </w:pPr>
      <w:r>
        <w:rPr>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A00EF6" w:rsidRDefault="004C0CFB">
      <w:pPr>
        <w:pStyle w:val="aff5"/>
        <w:shd w:val="clear" w:color="auto" w:fill="FFFFFF"/>
        <w:spacing w:before="0" w:beforeAutospacing="0" w:after="0" w:afterAutospacing="0"/>
        <w:ind w:firstLine="709"/>
        <w:jc w:val="both"/>
        <w:rPr>
          <w:color w:val="000000"/>
        </w:rPr>
      </w:pPr>
      <w:r>
        <w:rPr>
          <w:color w:val="000000"/>
        </w:rPr>
        <w:t xml:space="preserve">- доля молодых граждан, принимающих участие в мероприятиях по гражданско – патриотическому, духовно – нравственному воспитанию. </w:t>
      </w:r>
    </w:p>
    <w:p w:rsidR="00A00EF6" w:rsidRDefault="004C0CFB">
      <w:pPr>
        <w:pStyle w:val="aff5"/>
        <w:shd w:val="clear" w:color="auto" w:fill="FFFFFF"/>
        <w:spacing w:before="0" w:beforeAutospacing="0" w:after="0" w:afterAutospacing="0"/>
        <w:ind w:firstLine="709"/>
        <w:jc w:val="both"/>
        <w:rPr>
          <w:color w:val="000000"/>
          <w:sz w:val="32"/>
        </w:rPr>
      </w:pPr>
      <w:r>
        <w:rPr>
          <w:color w:val="000000"/>
        </w:rPr>
        <w:lastRenderedPageBreak/>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A00EF6" w:rsidRDefault="00A00EF6">
      <w:pPr>
        <w:pStyle w:val="aff5"/>
        <w:shd w:val="clear" w:color="auto" w:fill="FFFFFF"/>
        <w:spacing w:before="0" w:beforeAutospacing="0" w:after="0" w:afterAutospacing="0"/>
        <w:ind w:firstLine="225"/>
        <w:jc w:val="both"/>
        <w:rPr>
          <w:color w:val="000000"/>
          <w:sz w:val="32"/>
        </w:rPr>
      </w:pPr>
    </w:p>
    <w:p w:rsidR="00A00EF6" w:rsidRDefault="00A00EF6">
      <w:pPr>
        <w:widowControl w:val="0"/>
        <w:jc w:val="both"/>
        <w:outlineLvl w:val="1"/>
        <w:rPr>
          <w:color w:val="000000"/>
        </w:rPr>
      </w:pPr>
    </w:p>
    <w:p w:rsidR="00A00EF6" w:rsidRDefault="004C0CFB">
      <w:pPr>
        <w:widowControl w:val="0"/>
        <w:ind w:left="1407"/>
        <w:jc w:val="center"/>
        <w:outlineLvl w:val="1"/>
        <w:rPr>
          <w:b/>
          <w:color w:val="000000"/>
        </w:rPr>
      </w:pPr>
      <w:r>
        <w:rPr>
          <w:b/>
          <w:color w:val="000000"/>
        </w:rPr>
        <w:t>Перечень мероприятий</w:t>
      </w:r>
    </w:p>
    <w:p w:rsidR="00A00EF6" w:rsidRDefault="00A00EF6">
      <w:pPr>
        <w:widowControl w:val="0"/>
        <w:ind w:left="1407"/>
        <w:outlineLvl w:val="1"/>
        <w:rPr>
          <w:b/>
          <w:color w:val="000000"/>
        </w:rPr>
      </w:pPr>
    </w:p>
    <w:p w:rsidR="00A00EF6" w:rsidRDefault="004C0CFB">
      <w:pPr>
        <w:widowControl w:val="0"/>
        <w:outlineLvl w:val="1"/>
        <w:rPr>
          <w:color w:val="000000"/>
        </w:rPr>
      </w:pPr>
      <w:r>
        <w:rPr>
          <w:color w:val="000000"/>
        </w:rPr>
        <w:t xml:space="preserve">Перечень мероприятий подпрограммы </w:t>
      </w:r>
      <w:r>
        <w:rPr>
          <w:color w:val="000000"/>
          <w:lang w:val="en-US"/>
        </w:rPr>
        <w:t>IV</w:t>
      </w:r>
      <w:r>
        <w:rPr>
          <w:color w:val="000000"/>
        </w:rPr>
        <w:t xml:space="preserve"> указан в Приложении 1 к подпрограмме IV.</w:t>
      </w:r>
    </w:p>
    <w:p w:rsidR="00A00EF6" w:rsidRDefault="00A00EF6">
      <w:pPr>
        <w:widowControl w:val="0"/>
        <w:outlineLvl w:val="1"/>
        <w:rPr>
          <w:color w:val="000000"/>
          <w:sz w:val="18"/>
          <w:szCs w:val="18"/>
        </w:rPr>
      </w:pPr>
    </w:p>
    <w:p w:rsidR="00A00EF6" w:rsidRDefault="00A00EF6">
      <w:pPr>
        <w:widowControl w:val="0"/>
        <w:outlineLvl w:val="1"/>
        <w:rPr>
          <w:color w:val="000000"/>
          <w:sz w:val="18"/>
          <w:szCs w:val="18"/>
        </w:rPr>
      </w:pPr>
    </w:p>
    <w:p w:rsidR="00A00EF6" w:rsidRDefault="00A00EF6">
      <w:pPr>
        <w:widowControl w:val="0"/>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18"/>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sectPr w:rsidR="00A00EF6">
          <w:pgSz w:w="11909" w:h="16834"/>
          <w:pgMar w:top="1134" w:right="567" w:bottom="1134" w:left="1134" w:header="720" w:footer="720" w:gutter="0"/>
          <w:cols w:space="720"/>
        </w:sectPr>
      </w:pPr>
    </w:p>
    <w:p w:rsidR="00A00EF6" w:rsidRDefault="004C0CFB">
      <w:pPr>
        <w:widowControl w:val="0"/>
        <w:jc w:val="right"/>
        <w:outlineLvl w:val="1"/>
        <w:rPr>
          <w:color w:val="000000"/>
          <w:sz w:val="22"/>
          <w:szCs w:val="18"/>
        </w:rPr>
      </w:pPr>
      <w:r>
        <w:rPr>
          <w:color w:val="000000"/>
          <w:sz w:val="22"/>
          <w:szCs w:val="18"/>
        </w:rPr>
        <w:lastRenderedPageBreak/>
        <w:t xml:space="preserve">Приложение №1 к подпрограмме </w:t>
      </w:r>
      <w:r>
        <w:rPr>
          <w:color w:val="000000"/>
          <w:sz w:val="22"/>
          <w:szCs w:val="18"/>
          <w:lang w:val="en-US"/>
        </w:rPr>
        <w:t>IV</w:t>
      </w:r>
    </w:p>
    <w:p w:rsidR="00A00EF6" w:rsidRDefault="00A00EF6">
      <w:pPr>
        <w:widowControl w:val="0"/>
        <w:jc w:val="right"/>
        <w:outlineLvl w:val="1"/>
        <w:rPr>
          <w:color w:val="000000"/>
          <w:sz w:val="18"/>
          <w:szCs w:val="18"/>
        </w:rPr>
      </w:pPr>
    </w:p>
    <w:p w:rsidR="00A00EF6" w:rsidRDefault="004C0CFB">
      <w:pPr>
        <w:widowControl w:val="0"/>
        <w:ind w:left="720"/>
        <w:jc w:val="center"/>
        <w:outlineLvl w:val="1"/>
        <w:rPr>
          <w:b/>
          <w:color w:val="000000"/>
        </w:rPr>
      </w:pPr>
      <w:r>
        <w:rPr>
          <w:b/>
          <w:color w:val="000000"/>
        </w:rPr>
        <w:t xml:space="preserve">Перечень мероприятий подпрограммы </w:t>
      </w:r>
      <w:r>
        <w:rPr>
          <w:b/>
          <w:color w:val="000000"/>
          <w:lang w:val="en-US"/>
        </w:rPr>
        <w:t>IV</w:t>
      </w:r>
      <w:r>
        <w:rPr>
          <w:b/>
          <w:color w:val="000000"/>
        </w:rPr>
        <w:t xml:space="preserve"> «Молодежь Подмосковья»</w:t>
      </w:r>
    </w:p>
    <w:p w:rsidR="00A00EF6" w:rsidRDefault="00A00EF6">
      <w:pPr>
        <w:widowControl w:val="0"/>
        <w:jc w:val="both"/>
        <w:outlineLvl w:val="1"/>
        <w:rPr>
          <w:color w:val="000000"/>
          <w:sz w:val="18"/>
          <w:szCs w:val="18"/>
        </w:rPr>
      </w:pPr>
    </w:p>
    <w:tbl>
      <w:tblPr>
        <w:tblW w:w="15588"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0"/>
        <w:gridCol w:w="2322"/>
        <w:gridCol w:w="1134"/>
        <w:gridCol w:w="2268"/>
        <w:gridCol w:w="1155"/>
        <w:gridCol w:w="1133"/>
        <w:gridCol w:w="972"/>
        <w:gridCol w:w="1134"/>
        <w:gridCol w:w="921"/>
        <w:gridCol w:w="993"/>
        <w:gridCol w:w="1489"/>
        <w:gridCol w:w="1417"/>
      </w:tblGrid>
      <w:tr w:rsidR="00A00EF6">
        <w:trPr>
          <w:trHeight w:val="629"/>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N   </w:t>
            </w:r>
            <w:r>
              <w:rPr>
                <w:color w:val="000000"/>
              </w:rPr>
              <w:br/>
              <w:t>п/п</w:t>
            </w:r>
          </w:p>
        </w:tc>
        <w:tc>
          <w:tcPr>
            <w:tcW w:w="232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Мероприятия </w:t>
            </w:r>
            <w:r>
              <w:rPr>
                <w:color w:val="000000"/>
              </w:rPr>
              <w:br/>
              <w:t xml:space="preserve">по реализации  </w:t>
            </w:r>
            <w:r>
              <w:rPr>
                <w:color w:val="000000"/>
              </w:rPr>
              <w:br/>
              <w:t>подпрограммы</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Сроки исполнения мероприятий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Источники     </w:t>
            </w:r>
            <w:r>
              <w:rPr>
                <w:color w:val="000000"/>
              </w:rPr>
              <w:br/>
              <w:t>финансирования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Всего </w:t>
            </w:r>
            <w:r>
              <w:rPr>
                <w:color w:val="000000"/>
              </w:rPr>
              <w:br/>
              <w:t xml:space="preserve">(тыс. </w:t>
            </w:r>
            <w:r>
              <w:rPr>
                <w:color w:val="000000"/>
              </w:rPr>
              <w:br/>
              <w:t>руб.)</w:t>
            </w:r>
          </w:p>
        </w:tc>
        <w:tc>
          <w:tcPr>
            <w:tcW w:w="51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Объем финансирования по годам (тыс. руб.)</w:t>
            </w:r>
          </w:p>
        </w:tc>
        <w:tc>
          <w:tcPr>
            <w:tcW w:w="14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Ответственный за выполнение</w:t>
            </w:r>
            <w:r>
              <w:rPr>
                <w:color w:val="000000"/>
              </w:rPr>
              <w:br/>
              <w:t xml:space="preserve">мероприятия  </w:t>
            </w:r>
            <w:r>
              <w:rPr>
                <w:color w:val="000000"/>
              </w:rPr>
              <w:br/>
              <w:t>подпрограммы</w:t>
            </w:r>
          </w:p>
        </w:tc>
        <w:tc>
          <w:tcPr>
            <w:tcW w:w="1417" w:type="dxa"/>
            <w:vMerge w:val="restart"/>
            <w:tcBorders>
              <w:top w:val="single" w:sz="4" w:space="0" w:color="00000A"/>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Результаты  </w:t>
            </w:r>
            <w:r>
              <w:rPr>
                <w:color w:val="000000"/>
              </w:rPr>
              <w:br/>
              <w:t xml:space="preserve">выполнения  </w:t>
            </w:r>
            <w:r>
              <w:rPr>
                <w:color w:val="000000"/>
              </w:rPr>
              <w:br/>
              <w:t xml:space="preserve">мероприятий </w:t>
            </w:r>
            <w:r>
              <w:rPr>
                <w:color w:val="000000"/>
              </w:rPr>
              <w:br/>
              <w:t>подпрограммы</w:t>
            </w:r>
          </w:p>
        </w:tc>
      </w:tr>
      <w:tr w:rsidR="00A00EF6">
        <w:trPr>
          <w:trHeight w:val="716"/>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55"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2020 год</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2021 год</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w:t>
            </w:r>
            <w:r>
              <w:rPr>
                <w:color w:val="000000"/>
                <w:lang w:val="en-US"/>
              </w:rPr>
              <w:t>2</w:t>
            </w:r>
            <w:r>
              <w:rPr>
                <w:color w:val="000000"/>
              </w:rPr>
              <w:t>2 год</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w:t>
            </w:r>
            <w:r>
              <w:rPr>
                <w:color w:val="000000"/>
                <w:lang w:val="en-US"/>
              </w:rPr>
              <w:t>2</w:t>
            </w:r>
            <w:r>
              <w:rPr>
                <w:color w:val="000000"/>
              </w:rPr>
              <w:t>3 год</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w:t>
            </w:r>
            <w:r>
              <w:rPr>
                <w:color w:val="000000"/>
                <w:lang w:val="en-US"/>
              </w:rPr>
              <w:t>2</w:t>
            </w:r>
            <w:r>
              <w:rPr>
                <w:color w:val="000000"/>
              </w:rPr>
              <w:t>4 год</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1</w:t>
            </w:r>
          </w:p>
        </w:tc>
        <w:tc>
          <w:tcPr>
            <w:tcW w:w="232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4</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5</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6</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7</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8</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9</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10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11</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12</w:t>
            </w:r>
          </w:p>
        </w:tc>
      </w:tr>
      <w:tr w:rsidR="00A00EF6">
        <w:trPr>
          <w:trHeight w:val="283"/>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lang w:val="en-US"/>
              </w:rPr>
            </w:pPr>
            <w:r>
              <w:rPr>
                <w:color w:val="000000"/>
              </w:rPr>
              <w:t>1.</w:t>
            </w:r>
          </w:p>
        </w:tc>
        <w:tc>
          <w:tcPr>
            <w:tcW w:w="232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shd w:val="clear" w:color="auto" w:fill="FFFFFF"/>
              </w:rPr>
            </w:pPr>
            <w:r>
              <w:rPr>
                <w:b/>
                <w:color w:val="000000"/>
              </w:rPr>
              <w:t>Основное мероприятие 01.</w:t>
            </w:r>
            <w:r>
              <w:rPr>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22 112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4182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4030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4300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ind w:left="-141"/>
              <w:jc w:val="center"/>
            </w:pPr>
            <w:r>
              <w:rPr>
                <w:color w:val="000000"/>
              </w:rPr>
              <w:t>4800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ind w:left="-70"/>
              <w:jc w:val="center"/>
            </w:pPr>
            <w:r>
              <w:rPr>
                <w:color w:val="000000"/>
              </w:rPr>
              <w:t>4800</w:t>
            </w:r>
          </w:p>
        </w:tc>
        <w:tc>
          <w:tcPr>
            <w:tcW w:w="1489"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rPr>
            </w:pPr>
            <w:r>
              <w:rPr>
                <w:color w:val="000000"/>
              </w:rPr>
              <w:t xml:space="preserve">Комитет по культуре, физической культуре, спорту, работе с детьми и молодёжью администрации городского округа Зарайск Московской области; МБУ ПМК «Витязь» </w:t>
            </w:r>
          </w:p>
        </w:tc>
        <w:tc>
          <w:tcPr>
            <w:tcW w:w="1417"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rPr>
            </w:pPr>
            <w:r>
              <w:rPr>
                <w:color w:val="000000"/>
              </w:rPr>
              <w:t xml:space="preserve">Проведение и участие в выставках, семинарах, мероприятиях (Новый год, Рождество, </w:t>
            </w:r>
            <w:proofErr w:type="spellStart"/>
            <w:r>
              <w:rPr>
                <w:color w:val="000000"/>
              </w:rPr>
              <w:t>Бахрушинский</w:t>
            </w:r>
            <w:proofErr w:type="spellEnd"/>
            <w:r>
              <w:rPr>
                <w:color w:val="000000"/>
              </w:rPr>
              <w:t xml:space="preserve"> фестиваль,</w:t>
            </w:r>
          </w:p>
          <w:p w:rsidR="00A00EF6" w:rsidRDefault="004C0CFB">
            <w:pPr>
              <w:widowControl w:val="0"/>
              <w:outlineLvl w:val="1"/>
              <w:rPr>
                <w:color w:val="000000"/>
              </w:rPr>
            </w:pPr>
            <w:r>
              <w:rPr>
                <w:color w:val="000000"/>
              </w:rPr>
              <w:t xml:space="preserve">День молодежи, День города, фестиваль в </w:t>
            </w:r>
          </w:p>
          <w:p w:rsidR="00A00EF6" w:rsidRDefault="004C0CFB">
            <w:pPr>
              <w:widowControl w:val="0"/>
              <w:outlineLvl w:val="1"/>
              <w:rPr>
                <w:color w:val="000000"/>
              </w:rPr>
            </w:pPr>
            <w:r>
              <w:rPr>
                <w:color w:val="000000"/>
              </w:rPr>
              <w:t>д. Рожново,</w:t>
            </w:r>
          </w:p>
          <w:p w:rsidR="00A00EF6" w:rsidRDefault="004C0CFB">
            <w:pPr>
              <w:widowControl w:val="0"/>
              <w:outlineLvl w:val="1"/>
              <w:rPr>
                <w:color w:val="000000"/>
              </w:rPr>
            </w:pPr>
            <w:r>
              <w:rPr>
                <w:color w:val="000000"/>
              </w:rPr>
              <w:t xml:space="preserve">Триатлон, </w:t>
            </w:r>
            <w:proofErr w:type="spellStart"/>
            <w:r>
              <w:rPr>
                <w:color w:val="000000"/>
              </w:rPr>
              <w:t>Заранск</w:t>
            </w:r>
            <w:proofErr w:type="spellEnd"/>
            <w:r>
              <w:rPr>
                <w:color w:val="000000"/>
              </w:rPr>
              <w:t xml:space="preserve">, </w:t>
            </w:r>
          </w:p>
          <w:p w:rsidR="00A00EF6" w:rsidRDefault="004C0CFB">
            <w:pPr>
              <w:widowControl w:val="0"/>
              <w:outlineLvl w:val="1"/>
              <w:rPr>
                <w:color w:val="000000"/>
              </w:rPr>
            </w:pPr>
            <w:r>
              <w:rPr>
                <w:color w:val="000000"/>
              </w:rPr>
              <w:t>День народного Единства)</w:t>
            </w: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22 112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4182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4030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4300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ind w:left="-141"/>
              <w:jc w:val="center"/>
            </w:pPr>
            <w:r>
              <w:rPr>
                <w:color w:val="000000"/>
              </w:rPr>
              <w:t>4800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ind w:left="-70"/>
              <w:jc w:val="center"/>
            </w:pPr>
            <w:r>
              <w:rPr>
                <w:color w:val="000000"/>
              </w:rPr>
              <w:t>4800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1.1</w:t>
            </w:r>
          </w:p>
        </w:tc>
        <w:tc>
          <w:tcPr>
            <w:tcW w:w="232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shd w:val="clear" w:color="auto" w:fill="FFFFFF"/>
              </w:rPr>
            </w:pPr>
            <w:r>
              <w:rPr>
                <w:color w:val="000000"/>
                <w:shd w:val="clear" w:color="auto" w:fill="FFFFFF"/>
              </w:rPr>
              <w:t>Мероприятие 01.01</w:t>
            </w:r>
          </w:p>
          <w:p w:rsidR="00A00EF6" w:rsidRDefault="004C0CFB">
            <w:pPr>
              <w:widowControl w:val="0"/>
              <w:outlineLvl w:val="1"/>
              <w:rPr>
                <w:color w:val="000000"/>
              </w:rPr>
            </w:pPr>
            <w:r>
              <w:rPr>
                <w:color w:val="000000"/>
                <w:shd w:val="clear" w:color="auto" w:fill="FFFFFF"/>
              </w:rPr>
              <w:t xml:space="preserve">Организация и проведение мероприятий по гражданско – патриотическому и духовно – нравственному воспитанию </w:t>
            </w:r>
            <w:r>
              <w:rPr>
                <w:color w:val="000000"/>
                <w:shd w:val="clear" w:color="auto" w:fill="FFFFFF"/>
              </w:rPr>
              <w:lastRenderedPageBreak/>
              <w:t>молодежи</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lastRenderedPageBreak/>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1 500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300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p w:rsidR="00A00EF6" w:rsidRDefault="00A00EF6">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Средства бюджета </w:t>
            </w:r>
            <w:r>
              <w:rPr>
                <w:color w:val="000000"/>
              </w:rPr>
              <w:lastRenderedPageBreak/>
              <w:t>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lastRenderedPageBreak/>
              <w:t>1 500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300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1.2</w:t>
            </w:r>
          </w:p>
        </w:tc>
        <w:tc>
          <w:tcPr>
            <w:tcW w:w="232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Мероприятие 01.02</w:t>
            </w:r>
          </w:p>
          <w:p w:rsidR="00A00EF6" w:rsidRDefault="004C0CFB">
            <w:pPr>
              <w:widowControl w:val="0"/>
              <w:jc w:val="both"/>
              <w:outlineLvl w:val="1"/>
              <w:rPr>
                <w:b/>
                <w:color w:val="000000"/>
              </w:rPr>
            </w:pPr>
            <w:r>
              <w:rPr>
                <w:color w:val="000000"/>
              </w:rPr>
              <w:t>Организация и проведение мероприятий по обучению, переобучению, повышению квалификации и обмену опытом специалистов</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p w:rsidR="00A00EF6" w:rsidRDefault="00A00EF6">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1.4</w:t>
            </w:r>
          </w:p>
        </w:tc>
        <w:tc>
          <w:tcPr>
            <w:tcW w:w="232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Мероприятие 01.04</w:t>
            </w:r>
          </w:p>
          <w:p w:rsidR="00A00EF6" w:rsidRDefault="004C0CFB">
            <w:pPr>
              <w:widowControl w:val="0"/>
              <w:jc w:val="both"/>
              <w:outlineLvl w:val="1"/>
              <w:rPr>
                <w:color w:val="000000"/>
              </w:rPr>
            </w:pPr>
            <w:r>
              <w:rPr>
                <w:color w:val="000000"/>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p w:rsidR="00A00EF6" w:rsidRDefault="00A00EF6">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21"/>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lastRenderedPageBreak/>
              <w:t>1.5</w:t>
            </w:r>
          </w:p>
        </w:tc>
        <w:tc>
          <w:tcPr>
            <w:tcW w:w="232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Мероприятие 01.05 </w:t>
            </w:r>
          </w:p>
          <w:p w:rsidR="00A00EF6" w:rsidRDefault="004C0CFB">
            <w:pPr>
              <w:widowControl w:val="0"/>
              <w:outlineLvl w:val="1"/>
              <w:rPr>
                <w:color w:val="000000"/>
                <w:shd w:val="clear" w:color="auto" w:fill="FFFFFF"/>
              </w:rPr>
            </w:pPr>
            <w:r>
              <w:rPr>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20 612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3 882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3730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4000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ind w:left="-141" w:firstLine="71"/>
              <w:jc w:val="center"/>
              <w:outlineLvl w:val="1"/>
              <w:rPr>
                <w:color w:val="000000"/>
              </w:rPr>
            </w:pPr>
            <w:r>
              <w:rPr>
                <w:color w:val="000000"/>
              </w:rPr>
              <w:t>4500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4500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21"/>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outlineLvl w:val="1"/>
              <w:rPr>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p w:rsidR="00A00EF6" w:rsidRDefault="00A00EF6">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21"/>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outlineLvl w:val="1"/>
              <w:rPr>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21"/>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outlineLvl w:val="1"/>
              <w:rPr>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20 612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3882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3730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center"/>
              <w:outlineLvl w:val="1"/>
              <w:rPr>
                <w:color w:val="000000"/>
              </w:rPr>
            </w:pPr>
            <w:r>
              <w:rPr>
                <w:color w:val="000000"/>
              </w:rPr>
              <w:t>4 000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ind w:left="-70"/>
              <w:jc w:val="center"/>
              <w:outlineLvl w:val="1"/>
              <w:rPr>
                <w:color w:val="000000"/>
              </w:rPr>
            </w:pPr>
            <w:r>
              <w:rPr>
                <w:color w:val="000000"/>
              </w:rPr>
              <w:t>4500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ind w:left="-141"/>
              <w:jc w:val="center"/>
              <w:outlineLvl w:val="1"/>
              <w:rPr>
                <w:color w:val="000000"/>
              </w:rPr>
            </w:pPr>
            <w:r>
              <w:rPr>
                <w:color w:val="000000"/>
              </w:rPr>
              <w:t>4500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221"/>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outlineLvl w:val="1"/>
              <w:rPr>
                <w:color w:val="000000"/>
                <w:shd w:val="clear" w:color="auto" w:fill="FFFFFF"/>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88"/>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w:t>
            </w:r>
          </w:p>
        </w:tc>
        <w:tc>
          <w:tcPr>
            <w:tcW w:w="2322" w:type="dxa"/>
            <w:vMerge w:val="restart"/>
            <w:tcBorders>
              <w:left w:val="single" w:sz="4" w:space="0" w:color="00000A"/>
              <w:right w:val="single" w:sz="4" w:space="0" w:color="00000A"/>
            </w:tcBorders>
            <w:shd w:val="clear" w:color="auto" w:fill="auto"/>
            <w:tcMar>
              <w:left w:w="70" w:type="dxa"/>
            </w:tcMar>
          </w:tcPr>
          <w:p w:rsidR="00F81DF8" w:rsidRDefault="004C0CFB">
            <w:pPr>
              <w:widowControl w:val="0"/>
              <w:jc w:val="both"/>
              <w:outlineLvl w:val="1"/>
              <w:rPr>
                <w:color w:val="000000"/>
                <w:shd w:val="clear" w:color="auto" w:fill="FFFFFF"/>
              </w:rPr>
            </w:pPr>
            <w:r>
              <w:rPr>
                <w:color w:val="000000"/>
                <w:shd w:val="clear" w:color="auto" w:fill="FFFFFF"/>
              </w:rPr>
              <w:t>Основное мероприятие E8.</w:t>
            </w:r>
          </w:p>
          <w:p w:rsidR="00A00EF6" w:rsidRDefault="00F81DF8">
            <w:pPr>
              <w:widowControl w:val="0"/>
              <w:jc w:val="both"/>
              <w:outlineLvl w:val="1"/>
              <w:rPr>
                <w:color w:val="000000"/>
              </w:rPr>
            </w:pPr>
            <w:r>
              <w:rPr>
                <w:color w:val="000000"/>
                <w:shd w:val="clear" w:color="auto" w:fill="FFFFFF"/>
              </w:rPr>
              <w:t>Федеральный проект</w:t>
            </w:r>
            <w:r w:rsidR="004C0CFB">
              <w:rPr>
                <w:color w:val="000000"/>
                <w:shd w:val="clear" w:color="auto" w:fill="FFFFFF"/>
              </w:rPr>
              <w:t xml:space="preserve"> «Социальная активность»</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rPr>
            </w:pPr>
            <w:r>
              <w:rPr>
                <w:color w:val="000000"/>
              </w:rPr>
              <w:t>Комитет по культуре, физической культуре, спорту, работе с детьми и молодёжью администрация городского округа Зарайск Московской области</w:t>
            </w:r>
          </w:p>
        </w:tc>
        <w:tc>
          <w:tcPr>
            <w:tcW w:w="1417"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rPr>
            </w:pPr>
            <w:r>
              <w:rPr>
                <w:color w:val="000000"/>
              </w:rPr>
              <w:t>Увеличение количества мероприятий с участием добровольцев, мероприятий творческой направленности</w:t>
            </w:r>
          </w:p>
        </w:tc>
      </w:tr>
      <w:tr w:rsidR="00A00EF6">
        <w:trPr>
          <w:trHeight w:val="150"/>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p w:rsidR="00A00EF6" w:rsidRDefault="00A00EF6">
            <w:pPr>
              <w:widowControl w:val="0"/>
              <w:jc w:val="both"/>
              <w:outlineLvl w:val="1"/>
              <w:rPr>
                <w:color w:val="000000"/>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50"/>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35"/>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465"/>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50"/>
        </w:trPr>
        <w:tc>
          <w:tcPr>
            <w:tcW w:w="650"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2.1</w:t>
            </w:r>
          </w:p>
        </w:tc>
        <w:tc>
          <w:tcPr>
            <w:tcW w:w="2322"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outlineLvl w:val="1"/>
              <w:rPr>
                <w:color w:val="000000"/>
                <w:shd w:val="clear" w:color="auto" w:fill="FFFFFF"/>
              </w:rPr>
            </w:pPr>
            <w:r>
              <w:rPr>
                <w:color w:val="000000"/>
                <w:shd w:val="clear" w:color="auto" w:fill="FFFFFF"/>
              </w:rPr>
              <w:t>Мероприятие Е8.02</w:t>
            </w:r>
          </w:p>
          <w:p w:rsidR="00A00EF6" w:rsidRDefault="004C0CFB">
            <w:pPr>
              <w:widowControl w:val="0"/>
              <w:outlineLvl w:val="1"/>
              <w:rPr>
                <w:b/>
                <w:color w:val="000000"/>
              </w:rPr>
            </w:pPr>
            <w:r>
              <w:rPr>
                <w:color w:val="000000"/>
                <w:shd w:val="clear" w:color="auto" w:fill="FFFFFF"/>
              </w:rPr>
              <w:t xml:space="preserve">Формирование эффективной системы выявления, поддержки и развития </w:t>
            </w:r>
            <w:r>
              <w:rPr>
                <w:color w:val="000000"/>
                <w:shd w:val="clear" w:color="auto" w:fill="FFFFFF"/>
              </w:rPr>
              <w:lastRenderedPageBreak/>
              <w:t>способностей и талантов у детей и молодежи</w:t>
            </w:r>
          </w:p>
        </w:tc>
        <w:tc>
          <w:tcPr>
            <w:tcW w:w="1134" w:type="dxa"/>
            <w:vMerge w:val="restart"/>
            <w:tcBorders>
              <w:left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lastRenderedPageBreak/>
              <w:t>2020-2024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Итого   </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50"/>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федерального бюджета</w:t>
            </w:r>
          </w:p>
          <w:p w:rsidR="00A00EF6" w:rsidRDefault="00A00EF6">
            <w:pPr>
              <w:widowControl w:val="0"/>
              <w:jc w:val="both"/>
              <w:outlineLvl w:val="1"/>
              <w:rPr>
                <w:color w:val="000000"/>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50"/>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 xml:space="preserve">Средства бюджета </w:t>
            </w:r>
            <w:r>
              <w:rPr>
                <w:color w:val="000000"/>
              </w:rPr>
              <w:lastRenderedPageBreak/>
              <w:t>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lastRenderedPageBreak/>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50"/>
        </w:trPr>
        <w:tc>
          <w:tcPr>
            <w:tcW w:w="650"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r w:rsidR="00A00EF6">
        <w:trPr>
          <w:trHeight w:val="150"/>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widowControl w:val="0"/>
              <w:jc w:val="both"/>
              <w:outlineLvl w:val="1"/>
              <w:rPr>
                <w:color w:val="000000"/>
              </w:rPr>
            </w:pPr>
            <w:r>
              <w:rPr>
                <w:color w:val="000000"/>
              </w:rPr>
              <w:t>Внебюджетные источники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00EF6" w:rsidRDefault="004C0CFB">
            <w:pPr>
              <w:jc w:val="center"/>
            </w:pPr>
            <w:r>
              <w:rPr>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A00EF6" w:rsidRDefault="00A00EF6">
            <w:pPr>
              <w:widowControl w:val="0"/>
              <w:jc w:val="both"/>
              <w:outlineLvl w:val="1"/>
              <w:rPr>
                <w:color w:val="000000"/>
              </w:rPr>
            </w:pPr>
          </w:p>
        </w:tc>
      </w:tr>
    </w:tbl>
    <w:p w:rsidR="00A00EF6" w:rsidRDefault="00A00EF6">
      <w:pPr>
        <w:widowControl w:val="0"/>
        <w:outlineLvl w:val="1"/>
        <w:rPr>
          <w:color w:val="000000"/>
          <w:sz w:val="18"/>
          <w:szCs w:val="18"/>
        </w:rPr>
      </w:pPr>
    </w:p>
    <w:p w:rsidR="00A00EF6" w:rsidRDefault="00A00EF6">
      <w:pPr>
        <w:widowControl w:val="0"/>
        <w:jc w:val="right"/>
        <w:outlineLvl w:val="1"/>
        <w:rPr>
          <w:color w:val="000000"/>
          <w:sz w:val="22"/>
          <w:szCs w:val="18"/>
        </w:rPr>
      </w:pPr>
    </w:p>
    <w:p w:rsidR="00A00EF6" w:rsidRDefault="00A00EF6">
      <w:pPr>
        <w:widowControl w:val="0"/>
        <w:jc w:val="right"/>
        <w:outlineLvl w:val="1"/>
        <w:rPr>
          <w:color w:val="000000"/>
          <w:sz w:val="22"/>
          <w:szCs w:val="18"/>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p w:rsidR="00A00EF6" w:rsidRDefault="00A00EF6">
      <w:pPr>
        <w:widowControl w:val="0"/>
        <w:autoSpaceDE w:val="0"/>
        <w:autoSpaceDN w:val="0"/>
        <w:adjustRightInd w:val="0"/>
        <w:ind w:firstLine="540"/>
        <w:jc w:val="right"/>
        <w:rPr>
          <w:b/>
          <w:color w:val="000000"/>
        </w:rPr>
      </w:pPr>
    </w:p>
    <w:sectPr w:rsidR="00A00EF6" w:rsidSect="00D50C42">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10" w:rsidRDefault="00D05010">
      <w:r>
        <w:separator/>
      </w:r>
    </w:p>
  </w:endnote>
  <w:endnote w:type="continuationSeparator" w:id="0">
    <w:p w:rsidR="00D05010" w:rsidRDefault="00D0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altName w:val="Arial"/>
    <w:charset w:val="CC"/>
    <w:family w:val="swiss"/>
    <w:pitch w:val="default"/>
    <w:sig w:usb0="00000000" w:usb1="00000000" w:usb2="00000000" w:usb3="00000000" w:csb0="0000009F" w:csb1="00000000"/>
  </w:font>
  <w:font w:name="PT Sans">
    <w:charset w:val="00"/>
    <w:family w:val="auto"/>
    <w:pitch w:val="default"/>
    <w:sig w:usb0="00000000"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10" w:rsidRDefault="00D05010">
      <w:r>
        <w:separator/>
      </w:r>
    </w:p>
  </w:footnote>
  <w:footnote w:type="continuationSeparator" w:id="0">
    <w:p w:rsidR="00D05010" w:rsidRDefault="00D0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3C" w:rsidRDefault="0086463C">
    <w:pPr>
      <w:pStyle w:val="af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463C" w:rsidRDefault="0086463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3C" w:rsidRDefault="0086463C">
    <w:pPr>
      <w:pStyle w:val="af6"/>
      <w:framePr w:wrap="around" w:vAnchor="text" w:hAnchor="margin" w:xAlign="center" w:y="1"/>
      <w:rPr>
        <w:rStyle w:val="a8"/>
      </w:rPr>
    </w:pPr>
    <w:r>
      <w:rPr>
        <w:rStyle w:val="a8"/>
      </w:rPr>
      <w:t xml:space="preserve"> </w:t>
    </w:r>
  </w:p>
  <w:p w:rsidR="0086463C" w:rsidRDefault="0086463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DDD6133"/>
    <w:multiLevelType w:val="multilevel"/>
    <w:tmpl w:val="4DDD6133"/>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7345001D"/>
    <w:multiLevelType w:val="hybridMultilevel"/>
    <w:tmpl w:val="B0FC3FA4"/>
    <w:lvl w:ilvl="0" w:tplc="E8A0D4A8">
      <w:start w:val="1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99"/>
    <w:rsid w:val="000007CB"/>
    <w:rsid w:val="00002198"/>
    <w:rsid w:val="0000272B"/>
    <w:rsid w:val="00002997"/>
    <w:rsid w:val="00005865"/>
    <w:rsid w:val="000066AE"/>
    <w:rsid w:val="00007045"/>
    <w:rsid w:val="000123AD"/>
    <w:rsid w:val="00015D9E"/>
    <w:rsid w:val="00015FC8"/>
    <w:rsid w:val="00016045"/>
    <w:rsid w:val="000176AF"/>
    <w:rsid w:val="00017713"/>
    <w:rsid w:val="00020601"/>
    <w:rsid w:val="000215E1"/>
    <w:rsid w:val="00023AA0"/>
    <w:rsid w:val="0002438D"/>
    <w:rsid w:val="000243FA"/>
    <w:rsid w:val="00025203"/>
    <w:rsid w:val="00026BEF"/>
    <w:rsid w:val="00027982"/>
    <w:rsid w:val="000412F4"/>
    <w:rsid w:val="000418D0"/>
    <w:rsid w:val="00042455"/>
    <w:rsid w:val="0004442D"/>
    <w:rsid w:val="000468B1"/>
    <w:rsid w:val="000504E8"/>
    <w:rsid w:val="00050E8C"/>
    <w:rsid w:val="00051E50"/>
    <w:rsid w:val="000526C5"/>
    <w:rsid w:val="00052CD5"/>
    <w:rsid w:val="00055294"/>
    <w:rsid w:val="00055938"/>
    <w:rsid w:val="0005681C"/>
    <w:rsid w:val="000578CF"/>
    <w:rsid w:val="000630CB"/>
    <w:rsid w:val="0006318D"/>
    <w:rsid w:val="000649C3"/>
    <w:rsid w:val="00066365"/>
    <w:rsid w:val="0006732A"/>
    <w:rsid w:val="0007168E"/>
    <w:rsid w:val="00071B3E"/>
    <w:rsid w:val="000720D6"/>
    <w:rsid w:val="0007422E"/>
    <w:rsid w:val="00074942"/>
    <w:rsid w:val="0007558B"/>
    <w:rsid w:val="00077937"/>
    <w:rsid w:val="00080D84"/>
    <w:rsid w:val="000832F4"/>
    <w:rsid w:val="0008673C"/>
    <w:rsid w:val="00087F8C"/>
    <w:rsid w:val="000917B9"/>
    <w:rsid w:val="00093A51"/>
    <w:rsid w:val="00093B05"/>
    <w:rsid w:val="00094AC8"/>
    <w:rsid w:val="00096470"/>
    <w:rsid w:val="000A04EB"/>
    <w:rsid w:val="000A30AB"/>
    <w:rsid w:val="000A6B7D"/>
    <w:rsid w:val="000A6F28"/>
    <w:rsid w:val="000B0283"/>
    <w:rsid w:val="000B051C"/>
    <w:rsid w:val="000B3C1C"/>
    <w:rsid w:val="000B3D30"/>
    <w:rsid w:val="000B4127"/>
    <w:rsid w:val="000B4D2F"/>
    <w:rsid w:val="000B60A8"/>
    <w:rsid w:val="000B7BF1"/>
    <w:rsid w:val="000B7E72"/>
    <w:rsid w:val="000C05BC"/>
    <w:rsid w:val="000C0DCA"/>
    <w:rsid w:val="000C27DE"/>
    <w:rsid w:val="000C3A7A"/>
    <w:rsid w:val="000C57F1"/>
    <w:rsid w:val="000C6D90"/>
    <w:rsid w:val="000C7772"/>
    <w:rsid w:val="000D0859"/>
    <w:rsid w:val="000D1B2C"/>
    <w:rsid w:val="000D2FED"/>
    <w:rsid w:val="000D4C47"/>
    <w:rsid w:val="000D539A"/>
    <w:rsid w:val="000D5590"/>
    <w:rsid w:val="000D61B1"/>
    <w:rsid w:val="000D6F0F"/>
    <w:rsid w:val="000D7284"/>
    <w:rsid w:val="000E0F1D"/>
    <w:rsid w:val="000E1A1F"/>
    <w:rsid w:val="000E2F79"/>
    <w:rsid w:val="000E3FCF"/>
    <w:rsid w:val="000E6238"/>
    <w:rsid w:val="000E74BF"/>
    <w:rsid w:val="000E7728"/>
    <w:rsid w:val="000F1857"/>
    <w:rsid w:val="000F23AA"/>
    <w:rsid w:val="000F23B6"/>
    <w:rsid w:val="000F2683"/>
    <w:rsid w:val="000F32BE"/>
    <w:rsid w:val="000F58D3"/>
    <w:rsid w:val="000F60A3"/>
    <w:rsid w:val="000F6D7C"/>
    <w:rsid w:val="000F6DFB"/>
    <w:rsid w:val="0010136E"/>
    <w:rsid w:val="00101546"/>
    <w:rsid w:val="00101C8C"/>
    <w:rsid w:val="00103063"/>
    <w:rsid w:val="00103858"/>
    <w:rsid w:val="001042D8"/>
    <w:rsid w:val="0010446E"/>
    <w:rsid w:val="00104C31"/>
    <w:rsid w:val="00105804"/>
    <w:rsid w:val="001103AC"/>
    <w:rsid w:val="00112EAB"/>
    <w:rsid w:val="001150CF"/>
    <w:rsid w:val="00115CE5"/>
    <w:rsid w:val="00116087"/>
    <w:rsid w:val="001206F0"/>
    <w:rsid w:val="00120C08"/>
    <w:rsid w:val="00120FC9"/>
    <w:rsid w:val="00121BB1"/>
    <w:rsid w:val="001230E9"/>
    <w:rsid w:val="00127190"/>
    <w:rsid w:val="001277AD"/>
    <w:rsid w:val="001307B6"/>
    <w:rsid w:val="00130D13"/>
    <w:rsid w:val="00132566"/>
    <w:rsid w:val="00133410"/>
    <w:rsid w:val="0013461D"/>
    <w:rsid w:val="00137726"/>
    <w:rsid w:val="0013772F"/>
    <w:rsid w:val="00137A92"/>
    <w:rsid w:val="00137DB9"/>
    <w:rsid w:val="001407B4"/>
    <w:rsid w:val="00140E50"/>
    <w:rsid w:val="00141166"/>
    <w:rsid w:val="00141A5A"/>
    <w:rsid w:val="00145889"/>
    <w:rsid w:val="001478C0"/>
    <w:rsid w:val="0015218D"/>
    <w:rsid w:val="00152435"/>
    <w:rsid w:val="001531A1"/>
    <w:rsid w:val="001554CB"/>
    <w:rsid w:val="00155B9F"/>
    <w:rsid w:val="0015655B"/>
    <w:rsid w:val="00156A47"/>
    <w:rsid w:val="00156C70"/>
    <w:rsid w:val="00157F6D"/>
    <w:rsid w:val="0016204E"/>
    <w:rsid w:val="00166C1B"/>
    <w:rsid w:val="001678B5"/>
    <w:rsid w:val="00167F2E"/>
    <w:rsid w:val="00171A71"/>
    <w:rsid w:val="00171A9A"/>
    <w:rsid w:val="00174D72"/>
    <w:rsid w:val="00176D30"/>
    <w:rsid w:val="001801A4"/>
    <w:rsid w:val="00181692"/>
    <w:rsid w:val="0018229E"/>
    <w:rsid w:val="001831B9"/>
    <w:rsid w:val="00185B2D"/>
    <w:rsid w:val="00185B7F"/>
    <w:rsid w:val="00187DF0"/>
    <w:rsid w:val="00190199"/>
    <w:rsid w:val="00192A94"/>
    <w:rsid w:val="00194A63"/>
    <w:rsid w:val="00196134"/>
    <w:rsid w:val="00197B6F"/>
    <w:rsid w:val="00197E30"/>
    <w:rsid w:val="00197F9A"/>
    <w:rsid w:val="001A077A"/>
    <w:rsid w:val="001A1298"/>
    <w:rsid w:val="001A180A"/>
    <w:rsid w:val="001A3026"/>
    <w:rsid w:val="001A480B"/>
    <w:rsid w:val="001B030C"/>
    <w:rsid w:val="001B0C6F"/>
    <w:rsid w:val="001B15AE"/>
    <w:rsid w:val="001B2ECB"/>
    <w:rsid w:val="001B2EDB"/>
    <w:rsid w:val="001B391D"/>
    <w:rsid w:val="001B3B7F"/>
    <w:rsid w:val="001B72AB"/>
    <w:rsid w:val="001C0469"/>
    <w:rsid w:val="001C0E73"/>
    <w:rsid w:val="001C1427"/>
    <w:rsid w:val="001C2AA7"/>
    <w:rsid w:val="001C32D4"/>
    <w:rsid w:val="001C718F"/>
    <w:rsid w:val="001C7E50"/>
    <w:rsid w:val="001D0283"/>
    <w:rsid w:val="001D1ACE"/>
    <w:rsid w:val="001D4C9D"/>
    <w:rsid w:val="001D6343"/>
    <w:rsid w:val="001D739D"/>
    <w:rsid w:val="001D74BF"/>
    <w:rsid w:val="001D7AF9"/>
    <w:rsid w:val="001E0713"/>
    <w:rsid w:val="001E0CDF"/>
    <w:rsid w:val="001E2321"/>
    <w:rsid w:val="001E2B95"/>
    <w:rsid w:val="001E4910"/>
    <w:rsid w:val="001E64FD"/>
    <w:rsid w:val="001E709E"/>
    <w:rsid w:val="001E7195"/>
    <w:rsid w:val="001E7429"/>
    <w:rsid w:val="001F1E84"/>
    <w:rsid w:val="001F4491"/>
    <w:rsid w:val="001F5427"/>
    <w:rsid w:val="001F5B10"/>
    <w:rsid w:val="001F713F"/>
    <w:rsid w:val="001F7A80"/>
    <w:rsid w:val="00200F33"/>
    <w:rsid w:val="00202BB9"/>
    <w:rsid w:val="00202DCF"/>
    <w:rsid w:val="00203F9F"/>
    <w:rsid w:val="002044CF"/>
    <w:rsid w:val="00205303"/>
    <w:rsid w:val="00205770"/>
    <w:rsid w:val="00206452"/>
    <w:rsid w:val="00206B2D"/>
    <w:rsid w:val="00210424"/>
    <w:rsid w:val="00213721"/>
    <w:rsid w:val="00215081"/>
    <w:rsid w:val="002176F4"/>
    <w:rsid w:val="002177D9"/>
    <w:rsid w:val="002206A9"/>
    <w:rsid w:val="00220F84"/>
    <w:rsid w:val="002224E6"/>
    <w:rsid w:val="00222F22"/>
    <w:rsid w:val="00223DCD"/>
    <w:rsid w:val="00224565"/>
    <w:rsid w:val="002245D4"/>
    <w:rsid w:val="002245DF"/>
    <w:rsid w:val="0022502F"/>
    <w:rsid w:val="00225C08"/>
    <w:rsid w:val="0022711A"/>
    <w:rsid w:val="00227762"/>
    <w:rsid w:val="00227A6E"/>
    <w:rsid w:val="00232D2F"/>
    <w:rsid w:val="00233871"/>
    <w:rsid w:val="002338FE"/>
    <w:rsid w:val="0023504F"/>
    <w:rsid w:val="002357EE"/>
    <w:rsid w:val="00240332"/>
    <w:rsid w:val="002414D3"/>
    <w:rsid w:val="00242308"/>
    <w:rsid w:val="0024401C"/>
    <w:rsid w:val="002449A9"/>
    <w:rsid w:val="00245A4A"/>
    <w:rsid w:val="00246A8A"/>
    <w:rsid w:val="0024765C"/>
    <w:rsid w:val="00247C49"/>
    <w:rsid w:val="00250240"/>
    <w:rsid w:val="00251170"/>
    <w:rsid w:val="00252629"/>
    <w:rsid w:val="00253671"/>
    <w:rsid w:val="00253F12"/>
    <w:rsid w:val="002555A2"/>
    <w:rsid w:val="0025570A"/>
    <w:rsid w:val="002602B5"/>
    <w:rsid w:val="00262B10"/>
    <w:rsid w:val="002638BA"/>
    <w:rsid w:val="00263F19"/>
    <w:rsid w:val="0026422A"/>
    <w:rsid w:val="00270521"/>
    <w:rsid w:val="00270BE5"/>
    <w:rsid w:val="0027296C"/>
    <w:rsid w:val="00274B03"/>
    <w:rsid w:val="00274B52"/>
    <w:rsid w:val="00276BAF"/>
    <w:rsid w:val="0028061D"/>
    <w:rsid w:val="00283E47"/>
    <w:rsid w:val="002841FD"/>
    <w:rsid w:val="00284789"/>
    <w:rsid w:val="002915CD"/>
    <w:rsid w:val="00292F56"/>
    <w:rsid w:val="00293252"/>
    <w:rsid w:val="00294EBD"/>
    <w:rsid w:val="00296C06"/>
    <w:rsid w:val="00296CF8"/>
    <w:rsid w:val="002A0908"/>
    <w:rsid w:val="002A1C17"/>
    <w:rsid w:val="002A468C"/>
    <w:rsid w:val="002A4800"/>
    <w:rsid w:val="002A4D1C"/>
    <w:rsid w:val="002B1848"/>
    <w:rsid w:val="002B1F74"/>
    <w:rsid w:val="002B2D5D"/>
    <w:rsid w:val="002B63F1"/>
    <w:rsid w:val="002C050D"/>
    <w:rsid w:val="002C4537"/>
    <w:rsid w:val="002C52F3"/>
    <w:rsid w:val="002C73C8"/>
    <w:rsid w:val="002C78C6"/>
    <w:rsid w:val="002D1043"/>
    <w:rsid w:val="002D10E5"/>
    <w:rsid w:val="002D18B8"/>
    <w:rsid w:val="002D28D5"/>
    <w:rsid w:val="002D3008"/>
    <w:rsid w:val="002D3240"/>
    <w:rsid w:val="002D4036"/>
    <w:rsid w:val="002D4215"/>
    <w:rsid w:val="002D57A1"/>
    <w:rsid w:val="002D6785"/>
    <w:rsid w:val="002D74CA"/>
    <w:rsid w:val="002D78E4"/>
    <w:rsid w:val="002D7E82"/>
    <w:rsid w:val="002D7E8C"/>
    <w:rsid w:val="002E176D"/>
    <w:rsid w:val="002E2175"/>
    <w:rsid w:val="002E3B45"/>
    <w:rsid w:val="002E5C70"/>
    <w:rsid w:val="002F1BC5"/>
    <w:rsid w:val="002F2990"/>
    <w:rsid w:val="002F4272"/>
    <w:rsid w:val="002F69D3"/>
    <w:rsid w:val="002F69DA"/>
    <w:rsid w:val="002F6C95"/>
    <w:rsid w:val="002F734D"/>
    <w:rsid w:val="00301122"/>
    <w:rsid w:val="00303BA5"/>
    <w:rsid w:val="003057C1"/>
    <w:rsid w:val="00305D9E"/>
    <w:rsid w:val="003063F8"/>
    <w:rsid w:val="00306873"/>
    <w:rsid w:val="00310AED"/>
    <w:rsid w:val="00313185"/>
    <w:rsid w:val="00313EF2"/>
    <w:rsid w:val="003155EB"/>
    <w:rsid w:val="00316440"/>
    <w:rsid w:val="00316CA0"/>
    <w:rsid w:val="00322A8F"/>
    <w:rsid w:val="003235B9"/>
    <w:rsid w:val="00323E5B"/>
    <w:rsid w:val="00324CAC"/>
    <w:rsid w:val="00327F52"/>
    <w:rsid w:val="003302F7"/>
    <w:rsid w:val="003339C7"/>
    <w:rsid w:val="00334717"/>
    <w:rsid w:val="00335075"/>
    <w:rsid w:val="0033515B"/>
    <w:rsid w:val="00337602"/>
    <w:rsid w:val="00340C92"/>
    <w:rsid w:val="00341EA1"/>
    <w:rsid w:val="0034279C"/>
    <w:rsid w:val="003431F3"/>
    <w:rsid w:val="003439CB"/>
    <w:rsid w:val="003444F4"/>
    <w:rsid w:val="0034597C"/>
    <w:rsid w:val="00346480"/>
    <w:rsid w:val="00346D2A"/>
    <w:rsid w:val="00352A10"/>
    <w:rsid w:val="00354116"/>
    <w:rsid w:val="00354A7C"/>
    <w:rsid w:val="00354ECF"/>
    <w:rsid w:val="00360B95"/>
    <w:rsid w:val="00360E55"/>
    <w:rsid w:val="00362313"/>
    <w:rsid w:val="00362EC5"/>
    <w:rsid w:val="003634F9"/>
    <w:rsid w:val="003642BE"/>
    <w:rsid w:val="00365853"/>
    <w:rsid w:val="00367521"/>
    <w:rsid w:val="00371B0E"/>
    <w:rsid w:val="0037334B"/>
    <w:rsid w:val="003739FF"/>
    <w:rsid w:val="00374118"/>
    <w:rsid w:val="003752DE"/>
    <w:rsid w:val="0037796F"/>
    <w:rsid w:val="00380435"/>
    <w:rsid w:val="0038484E"/>
    <w:rsid w:val="00384A9D"/>
    <w:rsid w:val="00384E2A"/>
    <w:rsid w:val="00385E6D"/>
    <w:rsid w:val="00386086"/>
    <w:rsid w:val="00387413"/>
    <w:rsid w:val="00387625"/>
    <w:rsid w:val="0038798B"/>
    <w:rsid w:val="00387C26"/>
    <w:rsid w:val="0039267A"/>
    <w:rsid w:val="00393C5B"/>
    <w:rsid w:val="00394114"/>
    <w:rsid w:val="0039460B"/>
    <w:rsid w:val="0039572F"/>
    <w:rsid w:val="00397087"/>
    <w:rsid w:val="003972F0"/>
    <w:rsid w:val="00397580"/>
    <w:rsid w:val="003A3476"/>
    <w:rsid w:val="003A375B"/>
    <w:rsid w:val="003A5A8E"/>
    <w:rsid w:val="003A5E17"/>
    <w:rsid w:val="003A765E"/>
    <w:rsid w:val="003B1015"/>
    <w:rsid w:val="003B7532"/>
    <w:rsid w:val="003C2ABB"/>
    <w:rsid w:val="003C31EA"/>
    <w:rsid w:val="003C397A"/>
    <w:rsid w:val="003C4BEA"/>
    <w:rsid w:val="003C583A"/>
    <w:rsid w:val="003C65E0"/>
    <w:rsid w:val="003C6FB9"/>
    <w:rsid w:val="003D1556"/>
    <w:rsid w:val="003D23AC"/>
    <w:rsid w:val="003D5119"/>
    <w:rsid w:val="003D62AB"/>
    <w:rsid w:val="003D6CAB"/>
    <w:rsid w:val="003E24CA"/>
    <w:rsid w:val="003E350A"/>
    <w:rsid w:val="003E527D"/>
    <w:rsid w:val="003E6377"/>
    <w:rsid w:val="003E7587"/>
    <w:rsid w:val="003E79C2"/>
    <w:rsid w:val="003F1125"/>
    <w:rsid w:val="003F1403"/>
    <w:rsid w:val="003F2BC0"/>
    <w:rsid w:val="003F31D1"/>
    <w:rsid w:val="003F35E4"/>
    <w:rsid w:val="003F44E0"/>
    <w:rsid w:val="003F5673"/>
    <w:rsid w:val="003F6312"/>
    <w:rsid w:val="003F7D44"/>
    <w:rsid w:val="0040076D"/>
    <w:rsid w:val="00407DA0"/>
    <w:rsid w:val="00411147"/>
    <w:rsid w:val="00411717"/>
    <w:rsid w:val="00412007"/>
    <w:rsid w:val="0041537D"/>
    <w:rsid w:val="004176A1"/>
    <w:rsid w:val="0042106E"/>
    <w:rsid w:val="00422CBA"/>
    <w:rsid w:val="0042352A"/>
    <w:rsid w:val="00423A83"/>
    <w:rsid w:val="0042439B"/>
    <w:rsid w:val="004261B1"/>
    <w:rsid w:val="004277B4"/>
    <w:rsid w:val="004279AD"/>
    <w:rsid w:val="00427CDA"/>
    <w:rsid w:val="0043007D"/>
    <w:rsid w:val="00430496"/>
    <w:rsid w:val="00430CF4"/>
    <w:rsid w:val="00430DA4"/>
    <w:rsid w:val="00432152"/>
    <w:rsid w:val="00432BD0"/>
    <w:rsid w:val="00433D81"/>
    <w:rsid w:val="00435CFE"/>
    <w:rsid w:val="004368EE"/>
    <w:rsid w:val="00437047"/>
    <w:rsid w:val="00441DE3"/>
    <w:rsid w:val="004451EF"/>
    <w:rsid w:val="004504C6"/>
    <w:rsid w:val="004523EF"/>
    <w:rsid w:val="00453AD0"/>
    <w:rsid w:val="00454301"/>
    <w:rsid w:val="00455BD7"/>
    <w:rsid w:val="0045651E"/>
    <w:rsid w:val="00456B80"/>
    <w:rsid w:val="00457397"/>
    <w:rsid w:val="004574E5"/>
    <w:rsid w:val="004576C5"/>
    <w:rsid w:val="0046001F"/>
    <w:rsid w:val="0046174F"/>
    <w:rsid w:val="00462E2B"/>
    <w:rsid w:val="004639AB"/>
    <w:rsid w:val="004646B4"/>
    <w:rsid w:val="004651A4"/>
    <w:rsid w:val="00465231"/>
    <w:rsid w:val="004666B3"/>
    <w:rsid w:val="00466ED5"/>
    <w:rsid w:val="00467638"/>
    <w:rsid w:val="00467DC1"/>
    <w:rsid w:val="004708C0"/>
    <w:rsid w:val="00471A40"/>
    <w:rsid w:val="00473038"/>
    <w:rsid w:val="00473F69"/>
    <w:rsid w:val="004743F9"/>
    <w:rsid w:val="00476971"/>
    <w:rsid w:val="00476E54"/>
    <w:rsid w:val="00477467"/>
    <w:rsid w:val="0048014D"/>
    <w:rsid w:val="004802E4"/>
    <w:rsid w:val="00481708"/>
    <w:rsid w:val="004820F7"/>
    <w:rsid w:val="004836EE"/>
    <w:rsid w:val="00483949"/>
    <w:rsid w:val="00484691"/>
    <w:rsid w:val="004846A3"/>
    <w:rsid w:val="004901CF"/>
    <w:rsid w:val="00491110"/>
    <w:rsid w:val="0049118D"/>
    <w:rsid w:val="00491D01"/>
    <w:rsid w:val="00491DD4"/>
    <w:rsid w:val="004929F2"/>
    <w:rsid w:val="004948FB"/>
    <w:rsid w:val="00495931"/>
    <w:rsid w:val="0049649D"/>
    <w:rsid w:val="00496591"/>
    <w:rsid w:val="0049713A"/>
    <w:rsid w:val="00497735"/>
    <w:rsid w:val="00497D9C"/>
    <w:rsid w:val="004A0EC2"/>
    <w:rsid w:val="004A1617"/>
    <w:rsid w:val="004A5C91"/>
    <w:rsid w:val="004B04C9"/>
    <w:rsid w:val="004B3F30"/>
    <w:rsid w:val="004C0781"/>
    <w:rsid w:val="004C0CFB"/>
    <w:rsid w:val="004C3788"/>
    <w:rsid w:val="004C5D9D"/>
    <w:rsid w:val="004C68DF"/>
    <w:rsid w:val="004D1295"/>
    <w:rsid w:val="004D1C2E"/>
    <w:rsid w:val="004D32FA"/>
    <w:rsid w:val="004D3A96"/>
    <w:rsid w:val="004D5693"/>
    <w:rsid w:val="004D7A12"/>
    <w:rsid w:val="004D7D58"/>
    <w:rsid w:val="004D7E65"/>
    <w:rsid w:val="004E0ABB"/>
    <w:rsid w:val="004E1A02"/>
    <w:rsid w:val="004E1CF7"/>
    <w:rsid w:val="004E284C"/>
    <w:rsid w:val="004E2EE1"/>
    <w:rsid w:val="004E5898"/>
    <w:rsid w:val="004E5F70"/>
    <w:rsid w:val="004E7362"/>
    <w:rsid w:val="004F200C"/>
    <w:rsid w:val="004F4120"/>
    <w:rsid w:val="004F4735"/>
    <w:rsid w:val="004F5EF1"/>
    <w:rsid w:val="004F64CB"/>
    <w:rsid w:val="00500863"/>
    <w:rsid w:val="00500B1C"/>
    <w:rsid w:val="00502859"/>
    <w:rsid w:val="00502F3C"/>
    <w:rsid w:val="00504F78"/>
    <w:rsid w:val="0050537B"/>
    <w:rsid w:val="005053E8"/>
    <w:rsid w:val="00505A58"/>
    <w:rsid w:val="00507BC1"/>
    <w:rsid w:val="00507F1F"/>
    <w:rsid w:val="00510E77"/>
    <w:rsid w:val="0051286F"/>
    <w:rsid w:val="00513668"/>
    <w:rsid w:val="005140B8"/>
    <w:rsid w:val="00515215"/>
    <w:rsid w:val="00516492"/>
    <w:rsid w:val="005167E1"/>
    <w:rsid w:val="0051689A"/>
    <w:rsid w:val="00516B77"/>
    <w:rsid w:val="00517848"/>
    <w:rsid w:val="005200FB"/>
    <w:rsid w:val="0052618F"/>
    <w:rsid w:val="005269EB"/>
    <w:rsid w:val="00527490"/>
    <w:rsid w:val="00530403"/>
    <w:rsid w:val="005306F5"/>
    <w:rsid w:val="00531837"/>
    <w:rsid w:val="00531E0E"/>
    <w:rsid w:val="00531EB6"/>
    <w:rsid w:val="00533B51"/>
    <w:rsid w:val="0053492D"/>
    <w:rsid w:val="00534F50"/>
    <w:rsid w:val="005361C4"/>
    <w:rsid w:val="005361D9"/>
    <w:rsid w:val="00536D28"/>
    <w:rsid w:val="005373EC"/>
    <w:rsid w:val="00537EB1"/>
    <w:rsid w:val="00543BA4"/>
    <w:rsid w:val="005458A0"/>
    <w:rsid w:val="005507A6"/>
    <w:rsid w:val="005513B1"/>
    <w:rsid w:val="00552436"/>
    <w:rsid w:val="00553BB5"/>
    <w:rsid w:val="00555131"/>
    <w:rsid w:val="00557A7B"/>
    <w:rsid w:val="00560404"/>
    <w:rsid w:val="0056271C"/>
    <w:rsid w:val="0056395A"/>
    <w:rsid w:val="00566AFE"/>
    <w:rsid w:val="00571992"/>
    <w:rsid w:val="00573CD2"/>
    <w:rsid w:val="0057760A"/>
    <w:rsid w:val="0057792C"/>
    <w:rsid w:val="00580B59"/>
    <w:rsid w:val="00582C33"/>
    <w:rsid w:val="00584DDE"/>
    <w:rsid w:val="00587547"/>
    <w:rsid w:val="005914A1"/>
    <w:rsid w:val="0059159F"/>
    <w:rsid w:val="005920DF"/>
    <w:rsid w:val="005921E6"/>
    <w:rsid w:val="00593258"/>
    <w:rsid w:val="0059501D"/>
    <w:rsid w:val="00596DAB"/>
    <w:rsid w:val="005A0CD6"/>
    <w:rsid w:val="005A115F"/>
    <w:rsid w:val="005A138C"/>
    <w:rsid w:val="005A2470"/>
    <w:rsid w:val="005A337E"/>
    <w:rsid w:val="005A5CD3"/>
    <w:rsid w:val="005A6D89"/>
    <w:rsid w:val="005A78EA"/>
    <w:rsid w:val="005B0AE3"/>
    <w:rsid w:val="005B0E8D"/>
    <w:rsid w:val="005B26C0"/>
    <w:rsid w:val="005B529E"/>
    <w:rsid w:val="005C18E7"/>
    <w:rsid w:val="005C2751"/>
    <w:rsid w:val="005C443D"/>
    <w:rsid w:val="005C547E"/>
    <w:rsid w:val="005C6CD6"/>
    <w:rsid w:val="005C7A12"/>
    <w:rsid w:val="005D0ABD"/>
    <w:rsid w:val="005D13C9"/>
    <w:rsid w:val="005D29D1"/>
    <w:rsid w:val="005D41F1"/>
    <w:rsid w:val="005D4AA2"/>
    <w:rsid w:val="005D55DA"/>
    <w:rsid w:val="005D7776"/>
    <w:rsid w:val="005D7CEB"/>
    <w:rsid w:val="005E04BA"/>
    <w:rsid w:val="005E0F3B"/>
    <w:rsid w:val="005E22D2"/>
    <w:rsid w:val="005E2D3A"/>
    <w:rsid w:val="005E4299"/>
    <w:rsid w:val="005E6FF7"/>
    <w:rsid w:val="005F0956"/>
    <w:rsid w:val="005F120B"/>
    <w:rsid w:val="005F1214"/>
    <w:rsid w:val="005F34F7"/>
    <w:rsid w:val="005F3C09"/>
    <w:rsid w:val="005F54C5"/>
    <w:rsid w:val="005F6DE1"/>
    <w:rsid w:val="006007BF"/>
    <w:rsid w:val="0060138B"/>
    <w:rsid w:val="00601A38"/>
    <w:rsid w:val="00601EEF"/>
    <w:rsid w:val="006022DE"/>
    <w:rsid w:val="006030B0"/>
    <w:rsid w:val="0060335D"/>
    <w:rsid w:val="006044B3"/>
    <w:rsid w:val="006072F6"/>
    <w:rsid w:val="00610981"/>
    <w:rsid w:val="00611A56"/>
    <w:rsid w:val="00611A57"/>
    <w:rsid w:val="00612D1D"/>
    <w:rsid w:val="00615668"/>
    <w:rsid w:val="00615BFA"/>
    <w:rsid w:val="00617D3C"/>
    <w:rsid w:val="0062113B"/>
    <w:rsid w:val="00622CB2"/>
    <w:rsid w:val="006246BC"/>
    <w:rsid w:val="0062484B"/>
    <w:rsid w:val="006248FB"/>
    <w:rsid w:val="00625EA0"/>
    <w:rsid w:val="00626AAC"/>
    <w:rsid w:val="00627967"/>
    <w:rsid w:val="006304D6"/>
    <w:rsid w:val="00630881"/>
    <w:rsid w:val="0063365E"/>
    <w:rsid w:val="006340B5"/>
    <w:rsid w:val="00636F28"/>
    <w:rsid w:val="006370BD"/>
    <w:rsid w:val="00641DEC"/>
    <w:rsid w:val="0064342D"/>
    <w:rsid w:val="006442F1"/>
    <w:rsid w:val="0064477F"/>
    <w:rsid w:val="00644B78"/>
    <w:rsid w:val="00645858"/>
    <w:rsid w:val="00645D4F"/>
    <w:rsid w:val="006464A3"/>
    <w:rsid w:val="00646DC0"/>
    <w:rsid w:val="0065072A"/>
    <w:rsid w:val="006518D7"/>
    <w:rsid w:val="00651D66"/>
    <w:rsid w:val="006532A9"/>
    <w:rsid w:val="00653EBF"/>
    <w:rsid w:val="00656CB4"/>
    <w:rsid w:val="006639AB"/>
    <w:rsid w:val="00663F1D"/>
    <w:rsid w:val="0066404B"/>
    <w:rsid w:val="006641FD"/>
    <w:rsid w:val="00664E5B"/>
    <w:rsid w:val="00665AED"/>
    <w:rsid w:val="006660FE"/>
    <w:rsid w:val="006719F8"/>
    <w:rsid w:val="00673B7A"/>
    <w:rsid w:val="00674A28"/>
    <w:rsid w:val="00676AF7"/>
    <w:rsid w:val="00682694"/>
    <w:rsid w:val="00682C16"/>
    <w:rsid w:val="006850D5"/>
    <w:rsid w:val="00686431"/>
    <w:rsid w:val="00686B47"/>
    <w:rsid w:val="00686DC3"/>
    <w:rsid w:val="00691BC4"/>
    <w:rsid w:val="006928BA"/>
    <w:rsid w:val="00693C59"/>
    <w:rsid w:val="00694066"/>
    <w:rsid w:val="0069509A"/>
    <w:rsid w:val="00696041"/>
    <w:rsid w:val="00697632"/>
    <w:rsid w:val="006A1183"/>
    <w:rsid w:val="006A30A0"/>
    <w:rsid w:val="006A3762"/>
    <w:rsid w:val="006A3C08"/>
    <w:rsid w:val="006A57D9"/>
    <w:rsid w:val="006A5DB1"/>
    <w:rsid w:val="006A660B"/>
    <w:rsid w:val="006A759F"/>
    <w:rsid w:val="006B08EB"/>
    <w:rsid w:val="006B0A4D"/>
    <w:rsid w:val="006B1E94"/>
    <w:rsid w:val="006B47CE"/>
    <w:rsid w:val="006B5CA3"/>
    <w:rsid w:val="006B62E3"/>
    <w:rsid w:val="006B7D4A"/>
    <w:rsid w:val="006B7F03"/>
    <w:rsid w:val="006C190A"/>
    <w:rsid w:val="006C3169"/>
    <w:rsid w:val="006D17D6"/>
    <w:rsid w:val="006D3FEF"/>
    <w:rsid w:val="006D4169"/>
    <w:rsid w:val="006D562D"/>
    <w:rsid w:val="006D6147"/>
    <w:rsid w:val="006D6223"/>
    <w:rsid w:val="006E132A"/>
    <w:rsid w:val="006E3057"/>
    <w:rsid w:val="006E39B1"/>
    <w:rsid w:val="006E43D6"/>
    <w:rsid w:val="006E57EB"/>
    <w:rsid w:val="006E7A98"/>
    <w:rsid w:val="006F002C"/>
    <w:rsid w:val="006F1413"/>
    <w:rsid w:val="006F1641"/>
    <w:rsid w:val="006F3093"/>
    <w:rsid w:val="006F38E5"/>
    <w:rsid w:val="006F5B99"/>
    <w:rsid w:val="006F603B"/>
    <w:rsid w:val="006F6247"/>
    <w:rsid w:val="00700491"/>
    <w:rsid w:val="007008F0"/>
    <w:rsid w:val="007009CF"/>
    <w:rsid w:val="00700B57"/>
    <w:rsid w:val="00700C8F"/>
    <w:rsid w:val="007017E0"/>
    <w:rsid w:val="007022C2"/>
    <w:rsid w:val="00702F5B"/>
    <w:rsid w:val="0070342A"/>
    <w:rsid w:val="00703FE8"/>
    <w:rsid w:val="0070445C"/>
    <w:rsid w:val="0070627F"/>
    <w:rsid w:val="00707688"/>
    <w:rsid w:val="00707781"/>
    <w:rsid w:val="007134B2"/>
    <w:rsid w:val="007142AC"/>
    <w:rsid w:val="00716698"/>
    <w:rsid w:val="00716998"/>
    <w:rsid w:val="007242A3"/>
    <w:rsid w:val="00724AB4"/>
    <w:rsid w:val="00724E90"/>
    <w:rsid w:val="00725093"/>
    <w:rsid w:val="00725C87"/>
    <w:rsid w:val="007265AF"/>
    <w:rsid w:val="00726724"/>
    <w:rsid w:val="00732124"/>
    <w:rsid w:val="00732A08"/>
    <w:rsid w:val="007341E3"/>
    <w:rsid w:val="0073431A"/>
    <w:rsid w:val="007356A2"/>
    <w:rsid w:val="00736448"/>
    <w:rsid w:val="0073644F"/>
    <w:rsid w:val="00736937"/>
    <w:rsid w:val="00737EDC"/>
    <w:rsid w:val="00741C21"/>
    <w:rsid w:val="007424B0"/>
    <w:rsid w:val="007450C2"/>
    <w:rsid w:val="00746680"/>
    <w:rsid w:val="00746B99"/>
    <w:rsid w:val="0074752E"/>
    <w:rsid w:val="00750F11"/>
    <w:rsid w:val="00750F4B"/>
    <w:rsid w:val="007512AE"/>
    <w:rsid w:val="0075259A"/>
    <w:rsid w:val="007534F9"/>
    <w:rsid w:val="00753DE2"/>
    <w:rsid w:val="00753E92"/>
    <w:rsid w:val="007546CC"/>
    <w:rsid w:val="00756C91"/>
    <w:rsid w:val="00756DA5"/>
    <w:rsid w:val="00760023"/>
    <w:rsid w:val="00760138"/>
    <w:rsid w:val="00762735"/>
    <w:rsid w:val="00763A71"/>
    <w:rsid w:val="00763AAA"/>
    <w:rsid w:val="00764BD1"/>
    <w:rsid w:val="0076593E"/>
    <w:rsid w:val="007727AD"/>
    <w:rsid w:val="00773AE1"/>
    <w:rsid w:val="00773E34"/>
    <w:rsid w:val="00773E67"/>
    <w:rsid w:val="00777006"/>
    <w:rsid w:val="007779E1"/>
    <w:rsid w:val="00777A8A"/>
    <w:rsid w:val="00780900"/>
    <w:rsid w:val="00780B69"/>
    <w:rsid w:val="00780C6E"/>
    <w:rsid w:val="00781A90"/>
    <w:rsid w:val="00782D41"/>
    <w:rsid w:val="007848C7"/>
    <w:rsid w:val="00787DCE"/>
    <w:rsid w:val="00790406"/>
    <w:rsid w:val="00792471"/>
    <w:rsid w:val="00792D91"/>
    <w:rsid w:val="007935AE"/>
    <w:rsid w:val="00793AC9"/>
    <w:rsid w:val="00794EF1"/>
    <w:rsid w:val="00795585"/>
    <w:rsid w:val="007956FE"/>
    <w:rsid w:val="0079587E"/>
    <w:rsid w:val="007959A6"/>
    <w:rsid w:val="00795E58"/>
    <w:rsid w:val="00796AAD"/>
    <w:rsid w:val="007A10B8"/>
    <w:rsid w:val="007A1330"/>
    <w:rsid w:val="007A1E68"/>
    <w:rsid w:val="007A2E34"/>
    <w:rsid w:val="007A38A3"/>
    <w:rsid w:val="007A5203"/>
    <w:rsid w:val="007A5D58"/>
    <w:rsid w:val="007A609B"/>
    <w:rsid w:val="007B0520"/>
    <w:rsid w:val="007B0CCC"/>
    <w:rsid w:val="007B1988"/>
    <w:rsid w:val="007B1EAF"/>
    <w:rsid w:val="007B49E2"/>
    <w:rsid w:val="007B5E82"/>
    <w:rsid w:val="007B7BEE"/>
    <w:rsid w:val="007C0578"/>
    <w:rsid w:val="007C0A7C"/>
    <w:rsid w:val="007C24E7"/>
    <w:rsid w:val="007C373C"/>
    <w:rsid w:val="007C50D9"/>
    <w:rsid w:val="007C6567"/>
    <w:rsid w:val="007C769E"/>
    <w:rsid w:val="007D0D35"/>
    <w:rsid w:val="007D5D90"/>
    <w:rsid w:val="007D61C6"/>
    <w:rsid w:val="007D6254"/>
    <w:rsid w:val="007D79D9"/>
    <w:rsid w:val="007E460E"/>
    <w:rsid w:val="007F147B"/>
    <w:rsid w:val="007F1A53"/>
    <w:rsid w:val="007F2B15"/>
    <w:rsid w:val="007F3810"/>
    <w:rsid w:val="007F3CF3"/>
    <w:rsid w:val="007F557E"/>
    <w:rsid w:val="008004A9"/>
    <w:rsid w:val="008005C9"/>
    <w:rsid w:val="00800EA0"/>
    <w:rsid w:val="00801150"/>
    <w:rsid w:val="00801571"/>
    <w:rsid w:val="00803156"/>
    <w:rsid w:val="00805C3F"/>
    <w:rsid w:val="008066C3"/>
    <w:rsid w:val="0080750F"/>
    <w:rsid w:val="00807B6A"/>
    <w:rsid w:val="00811229"/>
    <w:rsid w:val="00812ABA"/>
    <w:rsid w:val="00813FF9"/>
    <w:rsid w:val="008158B5"/>
    <w:rsid w:val="00817BC4"/>
    <w:rsid w:val="00820908"/>
    <w:rsid w:val="00820C31"/>
    <w:rsid w:val="0082121D"/>
    <w:rsid w:val="0082226F"/>
    <w:rsid w:val="00822648"/>
    <w:rsid w:val="008250FC"/>
    <w:rsid w:val="008252B4"/>
    <w:rsid w:val="00825F71"/>
    <w:rsid w:val="0082625F"/>
    <w:rsid w:val="0082783E"/>
    <w:rsid w:val="00830593"/>
    <w:rsid w:val="008364D5"/>
    <w:rsid w:val="00836E37"/>
    <w:rsid w:val="008406EA"/>
    <w:rsid w:val="008414FB"/>
    <w:rsid w:val="00843E6D"/>
    <w:rsid w:val="0084447A"/>
    <w:rsid w:val="008445DA"/>
    <w:rsid w:val="008456DB"/>
    <w:rsid w:val="00847FC5"/>
    <w:rsid w:val="0085039C"/>
    <w:rsid w:val="00851256"/>
    <w:rsid w:val="00854A59"/>
    <w:rsid w:val="00855877"/>
    <w:rsid w:val="00855985"/>
    <w:rsid w:val="00856176"/>
    <w:rsid w:val="008570B6"/>
    <w:rsid w:val="008579AF"/>
    <w:rsid w:val="00860DDF"/>
    <w:rsid w:val="00861775"/>
    <w:rsid w:val="0086238E"/>
    <w:rsid w:val="008631D2"/>
    <w:rsid w:val="0086463C"/>
    <w:rsid w:val="00865219"/>
    <w:rsid w:val="00866D9A"/>
    <w:rsid w:val="0087015F"/>
    <w:rsid w:val="00871D8E"/>
    <w:rsid w:val="00873947"/>
    <w:rsid w:val="00874C72"/>
    <w:rsid w:val="008750B8"/>
    <w:rsid w:val="00876324"/>
    <w:rsid w:val="008767A0"/>
    <w:rsid w:val="00880555"/>
    <w:rsid w:val="00881843"/>
    <w:rsid w:val="00882D33"/>
    <w:rsid w:val="00883312"/>
    <w:rsid w:val="0088349C"/>
    <w:rsid w:val="008863C1"/>
    <w:rsid w:val="00887DB0"/>
    <w:rsid w:val="0089131C"/>
    <w:rsid w:val="00892A7C"/>
    <w:rsid w:val="00893C54"/>
    <w:rsid w:val="0089534F"/>
    <w:rsid w:val="00897140"/>
    <w:rsid w:val="008A10A2"/>
    <w:rsid w:val="008A12DB"/>
    <w:rsid w:val="008A24F4"/>
    <w:rsid w:val="008A2758"/>
    <w:rsid w:val="008A3553"/>
    <w:rsid w:val="008A451F"/>
    <w:rsid w:val="008A479D"/>
    <w:rsid w:val="008A62F8"/>
    <w:rsid w:val="008B4B68"/>
    <w:rsid w:val="008B5687"/>
    <w:rsid w:val="008B5885"/>
    <w:rsid w:val="008B6D92"/>
    <w:rsid w:val="008B6EA0"/>
    <w:rsid w:val="008B720E"/>
    <w:rsid w:val="008B7BAF"/>
    <w:rsid w:val="008B7D43"/>
    <w:rsid w:val="008C0492"/>
    <w:rsid w:val="008C0B05"/>
    <w:rsid w:val="008C1E18"/>
    <w:rsid w:val="008C3203"/>
    <w:rsid w:val="008C3DAB"/>
    <w:rsid w:val="008C4AE6"/>
    <w:rsid w:val="008C503E"/>
    <w:rsid w:val="008C55DA"/>
    <w:rsid w:val="008C5C1D"/>
    <w:rsid w:val="008C5D2A"/>
    <w:rsid w:val="008C6344"/>
    <w:rsid w:val="008C6D96"/>
    <w:rsid w:val="008C6FD4"/>
    <w:rsid w:val="008C79A4"/>
    <w:rsid w:val="008D0852"/>
    <w:rsid w:val="008D0BF3"/>
    <w:rsid w:val="008D2280"/>
    <w:rsid w:val="008D7361"/>
    <w:rsid w:val="008E2212"/>
    <w:rsid w:val="008E4DCF"/>
    <w:rsid w:val="008E527A"/>
    <w:rsid w:val="008E6C3A"/>
    <w:rsid w:val="008E6E98"/>
    <w:rsid w:val="008E79A6"/>
    <w:rsid w:val="008F0306"/>
    <w:rsid w:val="008F3433"/>
    <w:rsid w:val="008F483B"/>
    <w:rsid w:val="008F5D02"/>
    <w:rsid w:val="008F651F"/>
    <w:rsid w:val="0090076D"/>
    <w:rsid w:val="0090119F"/>
    <w:rsid w:val="00903DC3"/>
    <w:rsid w:val="009059F8"/>
    <w:rsid w:val="00905F20"/>
    <w:rsid w:val="00906EDF"/>
    <w:rsid w:val="0091016B"/>
    <w:rsid w:val="00910418"/>
    <w:rsid w:val="009104E7"/>
    <w:rsid w:val="00910817"/>
    <w:rsid w:val="009127B9"/>
    <w:rsid w:val="0091327D"/>
    <w:rsid w:val="009164D2"/>
    <w:rsid w:val="009201DE"/>
    <w:rsid w:val="009209A7"/>
    <w:rsid w:val="00921045"/>
    <w:rsid w:val="00923E88"/>
    <w:rsid w:val="00924B48"/>
    <w:rsid w:val="00927741"/>
    <w:rsid w:val="00934128"/>
    <w:rsid w:val="00934548"/>
    <w:rsid w:val="00937579"/>
    <w:rsid w:val="009400D6"/>
    <w:rsid w:val="00941FF5"/>
    <w:rsid w:val="00942223"/>
    <w:rsid w:val="009440D0"/>
    <w:rsid w:val="00945F81"/>
    <w:rsid w:val="00946D61"/>
    <w:rsid w:val="00950000"/>
    <w:rsid w:val="00952978"/>
    <w:rsid w:val="009537DB"/>
    <w:rsid w:val="0095448C"/>
    <w:rsid w:val="0095669C"/>
    <w:rsid w:val="009569E7"/>
    <w:rsid w:val="00956D7E"/>
    <w:rsid w:val="00957305"/>
    <w:rsid w:val="00957695"/>
    <w:rsid w:val="00957A41"/>
    <w:rsid w:val="00960A30"/>
    <w:rsid w:val="00961CEE"/>
    <w:rsid w:val="0096292C"/>
    <w:rsid w:val="0096440A"/>
    <w:rsid w:val="00964C35"/>
    <w:rsid w:val="00965CFF"/>
    <w:rsid w:val="0096639D"/>
    <w:rsid w:val="009673C3"/>
    <w:rsid w:val="009701A5"/>
    <w:rsid w:val="00970FBC"/>
    <w:rsid w:val="009713C7"/>
    <w:rsid w:val="009715E4"/>
    <w:rsid w:val="009719ED"/>
    <w:rsid w:val="00972814"/>
    <w:rsid w:val="00976B5E"/>
    <w:rsid w:val="00977C55"/>
    <w:rsid w:val="00980C43"/>
    <w:rsid w:val="00982566"/>
    <w:rsid w:val="009826E1"/>
    <w:rsid w:val="009832B4"/>
    <w:rsid w:val="00983AD0"/>
    <w:rsid w:val="00984FEB"/>
    <w:rsid w:val="00985A3B"/>
    <w:rsid w:val="0098694C"/>
    <w:rsid w:val="00986F53"/>
    <w:rsid w:val="009872E9"/>
    <w:rsid w:val="00990504"/>
    <w:rsid w:val="00991D9D"/>
    <w:rsid w:val="00993823"/>
    <w:rsid w:val="009A0865"/>
    <w:rsid w:val="009A133A"/>
    <w:rsid w:val="009A28FD"/>
    <w:rsid w:val="009A62A2"/>
    <w:rsid w:val="009A78C7"/>
    <w:rsid w:val="009B0E3A"/>
    <w:rsid w:val="009B1094"/>
    <w:rsid w:val="009B1BED"/>
    <w:rsid w:val="009B4B80"/>
    <w:rsid w:val="009B6230"/>
    <w:rsid w:val="009B65F9"/>
    <w:rsid w:val="009B6C60"/>
    <w:rsid w:val="009B7E68"/>
    <w:rsid w:val="009C0FB2"/>
    <w:rsid w:val="009C3057"/>
    <w:rsid w:val="009C6C28"/>
    <w:rsid w:val="009D0235"/>
    <w:rsid w:val="009D1BAE"/>
    <w:rsid w:val="009D1C7F"/>
    <w:rsid w:val="009D22F3"/>
    <w:rsid w:val="009D313C"/>
    <w:rsid w:val="009D502B"/>
    <w:rsid w:val="009D710A"/>
    <w:rsid w:val="009D7AF5"/>
    <w:rsid w:val="009E0C6E"/>
    <w:rsid w:val="009E1071"/>
    <w:rsid w:val="009E1BF6"/>
    <w:rsid w:val="009E399F"/>
    <w:rsid w:val="009E5758"/>
    <w:rsid w:val="009E74E5"/>
    <w:rsid w:val="009E7C14"/>
    <w:rsid w:val="009E7F4C"/>
    <w:rsid w:val="009E7FEF"/>
    <w:rsid w:val="009F119A"/>
    <w:rsid w:val="009F4C96"/>
    <w:rsid w:val="009F69D3"/>
    <w:rsid w:val="009F6E32"/>
    <w:rsid w:val="009F7C99"/>
    <w:rsid w:val="00A008FF"/>
    <w:rsid w:val="00A00EF6"/>
    <w:rsid w:val="00A01AF4"/>
    <w:rsid w:val="00A01C67"/>
    <w:rsid w:val="00A02A72"/>
    <w:rsid w:val="00A034D1"/>
    <w:rsid w:val="00A0586B"/>
    <w:rsid w:val="00A0697B"/>
    <w:rsid w:val="00A11D5B"/>
    <w:rsid w:val="00A1284B"/>
    <w:rsid w:val="00A13B20"/>
    <w:rsid w:val="00A149E1"/>
    <w:rsid w:val="00A156DC"/>
    <w:rsid w:val="00A15B44"/>
    <w:rsid w:val="00A168E2"/>
    <w:rsid w:val="00A170D9"/>
    <w:rsid w:val="00A20161"/>
    <w:rsid w:val="00A222F5"/>
    <w:rsid w:val="00A2430D"/>
    <w:rsid w:val="00A24D51"/>
    <w:rsid w:val="00A25470"/>
    <w:rsid w:val="00A254CF"/>
    <w:rsid w:val="00A30CFA"/>
    <w:rsid w:val="00A30D1F"/>
    <w:rsid w:val="00A31B82"/>
    <w:rsid w:val="00A33AB1"/>
    <w:rsid w:val="00A341C5"/>
    <w:rsid w:val="00A34299"/>
    <w:rsid w:val="00A357D5"/>
    <w:rsid w:val="00A36D33"/>
    <w:rsid w:val="00A37C9D"/>
    <w:rsid w:val="00A45A97"/>
    <w:rsid w:val="00A46928"/>
    <w:rsid w:val="00A47571"/>
    <w:rsid w:val="00A477BF"/>
    <w:rsid w:val="00A567D6"/>
    <w:rsid w:val="00A570F1"/>
    <w:rsid w:val="00A5770E"/>
    <w:rsid w:val="00A57CBA"/>
    <w:rsid w:val="00A60300"/>
    <w:rsid w:val="00A616A5"/>
    <w:rsid w:val="00A61706"/>
    <w:rsid w:val="00A63AF0"/>
    <w:rsid w:val="00A64EFE"/>
    <w:rsid w:val="00A6658A"/>
    <w:rsid w:val="00A66B34"/>
    <w:rsid w:val="00A67EAB"/>
    <w:rsid w:val="00A705EE"/>
    <w:rsid w:val="00A7293C"/>
    <w:rsid w:val="00A72EB6"/>
    <w:rsid w:val="00A74022"/>
    <w:rsid w:val="00A74C37"/>
    <w:rsid w:val="00A76A01"/>
    <w:rsid w:val="00A800C5"/>
    <w:rsid w:val="00A8108D"/>
    <w:rsid w:val="00A816AA"/>
    <w:rsid w:val="00A819A5"/>
    <w:rsid w:val="00A82B80"/>
    <w:rsid w:val="00A8344D"/>
    <w:rsid w:val="00A84D93"/>
    <w:rsid w:val="00A866B1"/>
    <w:rsid w:val="00AA34DC"/>
    <w:rsid w:val="00AA3739"/>
    <w:rsid w:val="00AA5223"/>
    <w:rsid w:val="00AA5EA7"/>
    <w:rsid w:val="00AA6C64"/>
    <w:rsid w:val="00AA6E7D"/>
    <w:rsid w:val="00AA756F"/>
    <w:rsid w:val="00AB0433"/>
    <w:rsid w:val="00AB1ADD"/>
    <w:rsid w:val="00AB3F26"/>
    <w:rsid w:val="00AB4F8C"/>
    <w:rsid w:val="00AB60D6"/>
    <w:rsid w:val="00AB72B5"/>
    <w:rsid w:val="00AC03D9"/>
    <w:rsid w:val="00AC1608"/>
    <w:rsid w:val="00AC3F66"/>
    <w:rsid w:val="00AC469D"/>
    <w:rsid w:val="00AC667A"/>
    <w:rsid w:val="00AC68E4"/>
    <w:rsid w:val="00AD0578"/>
    <w:rsid w:val="00AD195F"/>
    <w:rsid w:val="00AD1A02"/>
    <w:rsid w:val="00AD1B6C"/>
    <w:rsid w:val="00AD20B2"/>
    <w:rsid w:val="00AD262B"/>
    <w:rsid w:val="00AD295A"/>
    <w:rsid w:val="00AD3CA7"/>
    <w:rsid w:val="00AD4199"/>
    <w:rsid w:val="00AD42BF"/>
    <w:rsid w:val="00AD4FAE"/>
    <w:rsid w:val="00AD6BD2"/>
    <w:rsid w:val="00AD7BB6"/>
    <w:rsid w:val="00AD7EB0"/>
    <w:rsid w:val="00AE1469"/>
    <w:rsid w:val="00AE1D67"/>
    <w:rsid w:val="00AF5F6A"/>
    <w:rsid w:val="00AF6EB1"/>
    <w:rsid w:val="00AF7EE5"/>
    <w:rsid w:val="00B01769"/>
    <w:rsid w:val="00B01E46"/>
    <w:rsid w:val="00B02097"/>
    <w:rsid w:val="00B028E5"/>
    <w:rsid w:val="00B03F4F"/>
    <w:rsid w:val="00B047B6"/>
    <w:rsid w:val="00B04C59"/>
    <w:rsid w:val="00B04D85"/>
    <w:rsid w:val="00B0571E"/>
    <w:rsid w:val="00B06535"/>
    <w:rsid w:val="00B07307"/>
    <w:rsid w:val="00B07430"/>
    <w:rsid w:val="00B10E30"/>
    <w:rsid w:val="00B139EE"/>
    <w:rsid w:val="00B1452B"/>
    <w:rsid w:val="00B14821"/>
    <w:rsid w:val="00B14A18"/>
    <w:rsid w:val="00B22B44"/>
    <w:rsid w:val="00B24C86"/>
    <w:rsid w:val="00B24F22"/>
    <w:rsid w:val="00B26BFA"/>
    <w:rsid w:val="00B27474"/>
    <w:rsid w:val="00B27F96"/>
    <w:rsid w:val="00B30A9B"/>
    <w:rsid w:val="00B311D0"/>
    <w:rsid w:val="00B316CE"/>
    <w:rsid w:val="00B34E27"/>
    <w:rsid w:val="00B351D6"/>
    <w:rsid w:val="00B373A7"/>
    <w:rsid w:val="00B43803"/>
    <w:rsid w:val="00B451BB"/>
    <w:rsid w:val="00B45779"/>
    <w:rsid w:val="00B46763"/>
    <w:rsid w:val="00B50048"/>
    <w:rsid w:val="00B50B3D"/>
    <w:rsid w:val="00B51877"/>
    <w:rsid w:val="00B52047"/>
    <w:rsid w:val="00B55E62"/>
    <w:rsid w:val="00B56691"/>
    <w:rsid w:val="00B56A81"/>
    <w:rsid w:val="00B56C98"/>
    <w:rsid w:val="00B572DB"/>
    <w:rsid w:val="00B60575"/>
    <w:rsid w:val="00B612F1"/>
    <w:rsid w:val="00B61553"/>
    <w:rsid w:val="00B62486"/>
    <w:rsid w:val="00B660B2"/>
    <w:rsid w:val="00B66D08"/>
    <w:rsid w:val="00B67413"/>
    <w:rsid w:val="00B70F82"/>
    <w:rsid w:val="00B72121"/>
    <w:rsid w:val="00B72FA6"/>
    <w:rsid w:val="00B73B42"/>
    <w:rsid w:val="00B74874"/>
    <w:rsid w:val="00B76ADF"/>
    <w:rsid w:val="00B828F6"/>
    <w:rsid w:val="00B82F32"/>
    <w:rsid w:val="00B8304B"/>
    <w:rsid w:val="00B84C8F"/>
    <w:rsid w:val="00B90374"/>
    <w:rsid w:val="00B9252C"/>
    <w:rsid w:val="00B9270A"/>
    <w:rsid w:val="00B944FB"/>
    <w:rsid w:val="00B95BF0"/>
    <w:rsid w:val="00B96802"/>
    <w:rsid w:val="00B96D54"/>
    <w:rsid w:val="00B97C70"/>
    <w:rsid w:val="00BA018E"/>
    <w:rsid w:val="00BA1D95"/>
    <w:rsid w:val="00BA3450"/>
    <w:rsid w:val="00BA3F24"/>
    <w:rsid w:val="00BA42EE"/>
    <w:rsid w:val="00BA4C0A"/>
    <w:rsid w:val="00BA6432"/>
    <w:rsid w:val="00BA6CF3"/>
    <w:rsid w:val="00BA7502"/>
    <w:rsid w:val="00BB1783"/>
    <w:rsid w:val="00BB275C"/>
    <w:rsid w:val="00BB332B"/>
    <w:rsid w:val="00BB3397"/>
    <w:rsid w:val="00BB4DA8"/>
    <w:rsid w:val="00BC00EF"/>
    <w:rsid w:val="00BC18B5"/>
    <w:rsid w:val="00BC4BD3"/>
    <w:rsid w:val="00BC554A"/>
    <w:rsid w:val="00BC5885"/>
    <w:rsid w:val="00BC6D07"/>
    <w:rsid w:val="00BC7A8D"/>
    <w:rsid w:val="00BC7BD0"/>
    <w:rsid w:val="00BC7D2C"/>
    <w:rsid w:val="00BD0517"/>
    <w:rsid w:val="00BD064A"/>
    <w:rsid w:val="00BD1750"/>
    <w:rsid w:val="00BD1C0A"/>
    <w:rsid w:val="00BD283E"/>
    <w:rsid w:val="00BD3912"/>
    <w:rsid w:val="00BE01D3"/>
    <w:rsid w:val="00BE0E64"/>
    <w:rsid w:val="00BE223A"/>
    <w:rsid w:val="00BE2979"/>
    <w:rsid w:val="00BE4A39"/>
    <w:rsid w:val="00BE5D3D"/>
    <w:rsid w:val="00BE6A40"/>
    <w:rsid w:val="00BF081F"/>
    <w:rsid w:val="00BF0DD2"/>
    <w:rsid w:val="00BF240E"/>
    <w:rsid w:val="00BF3677"/>
    <w:rsid w:val="00BF42D7"/>
    <w:rsid w:val="00BF6243"/>
    <w:rsid w:val="00C00335"/>
    <w:rsid w:val="00C01C63"/>
    <w:rsid w:val="00C01D76"/>
    <w:rsid w:val="00C01F11"/>
    <w:rsid w:val="00C0528C"/>
    <w:rsid w:val="00C0680A"/>
    <w:rsid w:val="00C07576"/>
    <w:rsid w:val="00C10326"/>
    <w:rsid w:val="00C11A1D"/>
    <w:rsid w:val="00C14F4F"/>
    <w:rsid w:val="00C21F04"/>
    <w:rsid w:val="00C24F4D"/>
    <w:rsid w:val="00C25CAB"/>
    <w:rsid w:val="00C2641C"/>
    <w:rsid w:val="00C270EF"/>
    <w:rsid w:val="00C27724"/>
    <w:rsid w:val="00C347D9"/>
    <w:rsid w:val="00C36D28"/>
    <w:rsid w:val="00C37991"/>
    <w:rsid w:val="00C4140D"/>
    <w:rsid w:val="00C41C13"/>
    <w:rsid w:val="00C428FB"/>
    <w:rsid w:val="00C457F8"/>
    <w:rsid w:val="00C47E20"/>
    <w:rsid w:val="00C5126B"/>
    <w:rsid w:val="00C532AA"/>
    <w:rsid w:val="00C535D1"/>
    <w:rsid w:val="00C53800"/>
    <w:rsid w:val="00C53C0E"/>
    <w:rsid w:val="00C540A9"/>
    <w:rsid w:val="00C54705"/>
    <w:rsid w:val="00C56BC8"/>
    <w:rsid w:val="00C57F4A"/>
    <w:rsid w:val="00C612C2"/>
    <w:rsid w:val="00C61B6F"/>
    <w:rsid w:val="00C639CC"/>
    <w:rsid w:val="00C63ED9"/>
    <w:rsid w:val="00C6452F"/>
    <w:rsid w:val="00C64838"/>
    <w:rsid w:val="00C671A1"/>
    <w:rsid w:val="00C70483"/>
    <w:rsid w:val="00C73CF3"/>
    <w:rsid w:val="00C751FB"/>
    <w:rsid w:val="00C75DA5"/>
    <w:rsid w:val="00C76D72"/>
    <w:rsid w:val="00C8003A"/>
    <w:rsid w:val="00C80C45"/>
    <w:rsid w:val="00C81260"/>
    <w:rsid w:val="00C81649"/>
    <w:rsid w:val="00C81991"/>
    <w:rsid w:val="00C81F4E"/>
    <w:rsid w:val="00C83854"/>
    <w:rsid w:val="00C83986"/>
    <w:rsid w:val="00C841D2"/>
    <w:rsid w:val="00C858D2"/>
    <w:rsid w:val="00C859AF"/>
    <w:rsid w:val="00C85E38"/>
    <w:rsid w:val="00C86051"/>
    <w:rsid w:val="00C8643D"/>
    <w:rsid w:val="00C93BB7"/>
    <w:rsid w:val="00C94C59"/>
    <w:rsid w:val="00C96791"/>
    <w:rsid w:val="00C96F1D"/>
    <w:rsid w:val="00CA06D0"/>
    <w:rsid w:val="00CA0910"/>
    <w:rsid w:val="00CA1B1C"/>
    <w:rsid w:val="00CA3361"/>
    <w:rsid w:val="00CA6175"/>
    <w:rsid w:val="00CA64FB"/>
    <w:rsid w:val="00CB1227"/>
    <w:rsid w:val="00CB2B6B"/>
    <w:rsid w:val="00CB2BD6"/>
    <w:rsid w:val="00CB36F5"/>
    <w:rsid w:val="00CB40A4"/>
    <w:rsid w:val="00CB43FF"/>
    <w:rsid w:val="00CB444F"/>
    <w:rsid w:val="00CB640A"/>
    <w:rsid w:val="00CB6BA4"/>
    <w:rsid w:val="00CB70CC"/>
    <w:rsid w:val="00CB7FC5"/>
    <w:rsid w:val="00CC095E"/>
    <w:rsid w:val="00CC22F8"/>
    <w:rsid w:val="00CC522E"/>
    <w:rsid w:val="00CC5422"/>
    <w:rsid w:val="00CC609E"/>
    <w:rsid w:val="00CC72BD"/>
    <w:rsid w:val="00CC7B49"/>
    <w:rsid w:val="00CD2229"/>
    <w:rsid w:val="00CD275B"/>
    <w:rsid w:val="00CD3575"/>
    <w:rsid w:val="00CD5EA2"/>
    <w:rsid w:val="00CD6437"/>
    <w:rsid w:val="00CD6F38"/>
    <w:rsid w:val="00CE49D1"/>
    <w:rsid w:val="00CE5001"/>
    <w:rsid w:val="00CE7552"/>
    <w:rsid w:val="00CE7966"/>
    <w:rsid w:val="00CF5A8C"/>
    <w:rsid w:val="00CF7209"/>
    <w:rsid w:val="00D002BE"/>
    <w:rsid w:val="00D01F69"/>
    <w:rsid w:val="00D03450"/>
    <w:rsid w:val="00D05010"/>
    <w:rsid w:val="00D05668"/>
    <w:rsid w:val="00D05A4D"/>
    <w:rsid w:val="00D06351"/>
    <w:rsid w:val="00D070DD"/>
    <w:rsid w:val="00D10F88"/>
    <w:rsid w:val="00D113B0"/>
    <w:rsid w:val="00D12DA4"/>
    <w:rsid w:val="00D12FE3"/>
    <w:rsid w:val="00D148B5"/>
    <w:rsid w:val="00D1555A"/>
    <w:rsid w:val="00D157E2"/>
    <w:rsid w:val="00D16420"/>
    <w:rsid w:val="00D200DF"/>
    <w:rsid w:val="00D200EE"/>
    <w:rsid w:val="00D24E14"/>
    <w:rsid w:val="00D25042"/>
    <w:rsid w:val="00D25080"/>
    <w:rsid w:val="00D266FF"/>
    <w:rsid w:val="00D300B6"/>
    <w:rsid w:val="00D32AE3"/>
    <w:rsid w:val="00D32DBF"/>
    <w:rsid w:val="00D348EA"/>
    <w:rsid w:val="00D359F3"/>
    <w:rsid w:val="00D409EA"/>
    <w:rsid w:val="00D41BB3"/>
    <w:rsid w:val="00D42002"/>
    <w:rsid w:val="00D4402C"/>
    <w:rsid w:val="00D508D7"/>
    <w:rsid w:val="00D50C42"/>
    <w:rsid w:val="00D50CFB"/>
    <w:rsid w:val="00D52564"/>
    <w:rsid w:val="00D52F2C"/>
    <w:rsid w:val="00D5450F"/>
    <w:rsid w:val="00D54E6C"/>
    <w:rsid w:val="00D554F6"/>
    <w:rsid w:val="00D55A96"/>
    <w:rsid w:val="00D609CB"/>
    <w:rsid w:val="00D616A3"/>
    <w:rsid w:val="00D6712B"/>
    <w:rsid w:val="00D7151D"/>
    <w:rsid w:val="00D73713"/>
    <w:rsid w:val="00D74C16"/>
    <w:rsid w:val="00D761A8"/>
    <w:rsid w:val="00D76950"/>
    <w:rsid w:val="00D8044F"/>
    <w:rsid w:val="00D81567"/>
    <w:rsid w:val="00D81977"/>
    <w:rsid w:val="00D81F06"/>
    <w:rsid w:val="00D835FA"/>
    <w:rsid w:val="00D846A4"/>
    <w:rsid w:val="00D84B15"/>
    <w:rsid w:val="00D852F2"/>
    <w:rsid w:val="00D853EB"/>
    <w:rsid w:val="00D864EB"/>
    <w:rsid w:val="00D90157"/>
    <w:rsid w:val="00D96960"/>
    <w:rsid w:val="00D9718D"/>
    <w:rsid w:val="00D97D62"/>
    <w:rsid w:val="00DA1F3C"/>
    <w:rsid w:val="00DA327E"/>
    <w:rsid w:val="00DA32F6"/>
    <w:rsid w:val="00DA50D7"/>
    <w:rsid w:val="00DA523F"/>
    <w:rsid w:val="00DA5617"/>
    <w:rsid w:val="00DB1185"/>
    <w:rsid w:val="00DB300F"/>
    <w:rsid w:val="00DB3207"/>
    <w:rsid w:val="00DB6799"/>
    <w:rsid w:val="00DC1657"/>
    <w:rsid w:val="00DC2F4A"/>
    <w:rsid w:val="00DC3273"/>
    <w:rsid w:val="00DC4500"/>
    <w:rsid w:val="00DC5B2D"/>
    <w:rsid w:val="00DC7AB9"/>
    <w:rsid w:val="00DD00C0"/>
    <w:rsid w:val="00DD066A"/>
    <w:rsid w:val="00DD0BE0"/>
    <w:rsid w:val="00DD1A38"/>
    <w:rsid w:val="00DD1ADF"/>
    <w:rsid w:val="00DD7275"/>
    <w:rsid w:val="00DE0475"/>
    <w:rsid w:val="00DE2076"/>
    <w:rsid w:val="00DE2F45"/>
    <w:rsid w:val="00DE3F3D"/>
    <w:rsid w:val="00DE4362"/>
    <w:rsid w:val="00DE5D44"/>
    <w:rsid w:val="00DF40F4"/>
    <w:rsid w:val="00DF4E6D"/>
    <w:rsid w:val="00DF5083"/>
    <w:rsid w:val="00DF63B8"/>
    <w:rsid w:val="00DF79D8"/>
    <w:rsid w:val="00E0090D"/>
    <w:rsid w:val="00E01546"/>
    <w:rsid w:val="00E01ECE"/>
    <w:rsid w:val="00E02680"/>
    <w:rsid w:val="00E04E37"/>
    <w:rsid w:val="00E0586C"/>
    <w:rsid w:val="00E05986"/>
    <w:rsid w:val="00E05BB3"/>
    <w:rsid w:val="00E06E35"/>
    <w:rsid w:val="00E071C4"/>
    <w:rsid w:val="00E076FD"/>
    <w:rsid w:val="00E078D1"/>
    <w:rsid w:val="00E10E77"/>
    <w:rsid w:val="00E111EE"/>
    <w:rsid w:val="00E11841"/>
    <w:rsid w:val="00E15831"/>
    <w:rsid w:val="00E1621B"/>
    <w:rsid w:val="00E2061A"/>
    <w:rsid w:val="00E20C64"/>
    <w:rsid w:val="00E21456"/>
    <w:rsid w:val="00E2228A"/>
    <w:rsid w:val="00E23B3A"/>
    <w:rsid w:val="00E24D80"/>
    <w:rsid w:val="00E268DA"/>
    <w:rsid w:val="00E271F6"/>
    <w:rsid w:val="00E309E7"/>
    <w:rsid w:val="00E31A5A"/>
    <w:rsid w:val="00E31B10"/>
    <w:rsid w:val="00E340E7"/>
    <w:rsid w:val="00E36F1B"/>
    <w:rsid w:val="00E37E2D"/>
    <w:rsid w:val="00E41B72"/>
    <w:rsid w:val="00E42CB6"/>
    <w:rsid w:val="00E434F3"/>
    <w:rsid w:val="00E4633E"/>
    <w:rsid w:val="00E46C2D"/>
    <w:rsid w:val="00E521A0"/>
    <w:rsid w:val="00E52343"/>
    <w:rsid w:val="00E52BE3"/>
    <w:rsid w:val="00E534E3"/>
    <w:rsid w:val="00E57E23"/>
    <w:rsid w:val="00E63690"/>
    <w:rsid w:val="00E639BD"/>
    <w:rsid w:val="00E64017"/>
    <w:rsid w:val="00E66226"/>
    <w:rsid w:val="00E67C57"/>
    <w:rsid w:val="00E7274F"/>
    <w:rsid w:val="00E72E93"/>
    <w:rsid w:val="00E74389"/>
    <w:rsid w:val="00E752AB"/>
    <w:rsid w:val="00E7558E"/>
    <w:rsid w:val="00E765A0"/>
    <w:rsid w:val="00E76F6E"/>
    <w:rsid w:val="00E80EB9"/>
    <w:rsid w:val="00E82C71"/>
    <w:rsid w:val="00E84EE1"/>
    <w:rsid w:val="00E8688D"/>
    <w:rsid w:val="00E8725F"/>
    <w:rsid w:val="00E87640"/>
    <w:rsid w:val="00E9057A"/>
    <w:rsid w:val="00E92241"/>
    <w:rsid w:val="00E9501D"/>
    <w:rsid w:val="00E952DD"/>
    <w:rsid w:val="00E95A67"/>
    <w:rsid w:val="00E960E2"/>
    <w:rsid w:val="00EA2389"/>
    <w:rsid w:val="00EA2BC3"/>
    <w:rsid w:val="00EA707C"/>
    <w:rsid w:val="00EB2AA3"/>
    <w:rsid w:val="00EB2F39"/>
    <w:rsid w:val="00EB556F"/>
    <w:rsid w:val="00EB5F66"/>
    <w:rsid w:val="00EB6D74"/>
    <w:rsid w:val="00EB6E87"/>
    <w:rsid w:val="00EB773D"/>
    <w:rsid w:val="00EB7A85"/>
    <w:rsid w:val="00EB7DE6"/>
    <w:rsid w:val="00EC10B0"/>
    <w:rsid w:val="00EC21F7"/>
    <w:rsid w:val="00EC2A38"/>
    <w:rsid w:val="00EC5112"/>
    <w:rsid w:val="00EC5A71"/>
    <w:rsid w:val="00ED023C"/>
    <w:rsid w:val="00ED05E4"/>
    <w:rsid w:val="00ED37DE"/>
    <w:rsid w:val="00ED4DCD"/>
    <w:rsid w:val="00EE0743"/>
    <w:rsid w:val="00EE2D0D"/>
    <w:rsid w:val="00EE450E"/>
    <w:rsid w:val="00EE4E7E"/>
    <w:rsid w:val="00EE63C0"/>
    <w:rsid w:val="00EE68F1"/>
    <w:rsid w:val="00EE7A88"/>
    <w:rsid w:val="00EF245C"/>
    <w:rsid w:val="00EF3724"/>
    <w:rsid w:val="00EF4664"/>
    <w:rsid w:val="00EF4A15"/>
    <w:rsid w:val="00EF630F"/>
    <w:rsid w:val="00EF634A"/>
    <w:rsid w:val="00EF63D7"/>
    <w:rsid w:val="00EF729B"/>
    <w:rsid w:val="00EF7FD2"/>
    <w:rsid w:val="00F0640A"/>
    <w:rsid w:val="00F07D52"/>
    <w:rsid w:val="00F1111F"/>
    <w:rsid w:val="00F12F39"/>
    <w:rsid w:val="00F1432E"/>
    <w:rsid w:val="00F155D7"/>
    <w:rsid w:val="00F1614D"/>
    <w:rsid w:val="00F17373"/>
    <w:rsid w:val="00F179AF"/>
    <w:rsid w:val="00F17AED"/>
    <w:rsid w:val="00F17D09"/>
    <w:rsid w:val="00F20264"/>
    <w:rsid w:val="00F213B7"/>
    <w:rsid w:val="00F21626"/>
    <w:rsid w:val="00F22591"/>
    <w:rsid w:val="00F22971"/>
    <w:rsid w:val="00F23549"/>
    <w:rsid w:val="00F25DC8"/>
    <w:rsid w:val="00F261C4"/>
    <w:rsid w:val="00F2688C"/>
    <w:rsid w:val="00F27076"/>
    <w:rsid w:val="00F31E57"/>
    <w:rsid w:val="00F32236"/>
    <w:rsid w:val="00F33001"/>
    <w:rsid w:val="00F345FF"/>
    <w:rsid w:val="00F3540E"/>
    <w:rsid w:val="00F36C6A"/>
    <w:rsid w:val="00F37296"/>
    <w:rsid w:val="00F3784C"/>
    <w:rsid w:val="00F37E4C"/>
    <w:rsid w:val="00F40A65"/>
    <w:rsid w:val="00F41500"/>
    <w:rsid w:val="00F42C12"/>
    <w:rsid w:val="00F431F9"/>
    <w:rsid w:val="00F43900"/>
    <w:rsid w:val="00F43ABB"/>
    <w:rsid w:val="00F45931"/>
    <w:rsid w:val="00F4669B"/>
    <w:rsid w:val="00F536AC"/>
    <w:rsid w:val="00F546D2"/>
    <w:rsid w:val="00F5477A"/>
    <w:rsid w:val="00F55D86"/>
    <w:rsid w:val="00F57346"/>
    <w:rsid w:val="00F57B4A"/>
    <w:rsid w:val="00F60A03"/>
    <w:rsid w:val="00F622B8"/>
    <w:rsid w:val="00F63923"/>
    <w:rsid w:val="00F63D69"/>
    <w:rsid w:val="00F65F24"/>
    <w:rsid w:val="00F6673A"/>
    <w:rsid w:val="00F6743D"/>
    <w:rsid w:val="00F726DA"/>
    <w:rsid w:val="00F72AD9"/>
    <w:rsid w:val="00F733C4"/>
    <w:rsid w:val="00F77DCD"/>
    <w:rsid w:val="00F81DF8"/>
    <w:rsid w:val="00F83A70"/>
    <w:rsid w:val="00F8586E"/>
    <w:rsid w:val="00F90918"/>
    <w:rsid w:val="00F91A01"/>
    <w:rsid w:val="00F920B8"/>
    <w:rsid w:val="00F934E0"/>
    <w:rsid w:val="00F94166"/>
    <w:rsid w:val="00F955C5"/>
    <w:rsid w:val="00F95E08"/>
    <w:rsid w:val="00F963B2"/>
    <w:rsid w:val="00F96F2C"/>
    <w:rsid w:val="00FA0334"/>
    <w:rsid w:val="00FA0FDA"/>
    <w:rsid w:val="00FA5FF7"/>
    <w:rsid w:val="00FA6882"/>
    <w:rsid w:val="00FA7050"/>
    <w:rsid w:val="00FB12F9"/>
    <w:rsid w:val="00FB20DD"/>
    <w:rsid w:val="00FB2505"/>
    <w:rsid w:val="00FB39BB"/>
    <w:rsid w:val="00FB691C"/>
    <w:rsid w:val="00FB6DCE"/>
    <w:rsid w:val="00FC15F4"/>
    <w:rsid w:val="00FC29D1"/>
    <w:rsid w:val="00FC2BA4"/>
    <w:rsid w:val="00FC30CB"/>
    <w:rsid w:val="00FC43D6"/>
    <w:rsid w:val="00FC562D"/>
    <w:rsid w:val="00FC79CA"/>
    <w:rsid w:val="00FC7A45"/>
    <w:rsid w:val="00FD1B7C"/>
    <w:rsid w:val="00FD2CD6"/>
    <w:rsid w:val="00FD2F7F"/>
    <w:rsid w:val="00FD3061"/>
    <w:rsid w:val="00FD3B69"/>
    <w:rsid w:val="00FD64E8"/>
    <w:rsid w:val="00FE2871"/>
    <w:rsid w:val="00FE2E02"/>
    <w:rsid w:val="00FE308F"/>
    <w:rsid w:val="00FE3511"/>
    <w:rsid w:val="00FE3D19"/>
    <w:rsid w:val="00FE3F10"/>
    <w:rsid w:val="00FE4690"/>
    <w:rsid w:val="00FE4750"/>
    <w:rsid w:val="00FE51AA"/>
    <w:rsid w:val="00FE7471"/>
    <w:rsid w:val="00FE7C5B"/>
    <w:rsid w:val="00FE7DC9"/>
    <w:rsid w:val="00FF0380"/>
    <w:rsid w:val="00FF113A"/>
    <w:rsid w:val="00FF3E2D"/>
    <w:rsid w:val="00FF3E90"/>
    <w:rsid w:val="00FF6241"/>
    <w:rsid w:val="268197AE"/>
    <w:rsid w:val="4D5A7A38"/>
    <w:rsid w:val="55281C41"/>
    <w:rsid w:val="58E51B6D"/>
    <w:rsid w:val="6C82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9" w:qFormat="1"/>
    <w:lsdException w:name="heading 4" w:semiHidden="1" w:uiPriority="0" w:qFormat="1"/>
    <w:lsdException w:name="heading 5" w:semiHidden="1" w:uiPriority="9" w:qFormat="1"/>
    <w:lsdException w:name="heading 6" w:semiHidden="1" w:uiPriority="0" w:qFormat="1"/>
    <w:lsdException w:name="heading 7" w:semiHidden="1" w:qFormat="1"/>
    <w:lsdException w:name="heading 8" w:semiHidden="1" w:qFormat="1"/>
    <w:lsdException w:name="heading 9" w:semiHidden="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semiHidden="1" w:uiPriority="0"/>
    <w:lsdException w:name="caption" w:semiHidden="1" w:uiPriority="35" w:qFormat="1"/>
    <w:lsdException w:name="table of figures" w:semiHidden="1" w:uiPriority="0"/>
    <w:lsdException w:name="envelope address" w:semiHidden="1" w:uiPriority="0"/>
    <w:lsdException w:name="envelope return" w:semiHidden="1" w:uiPriority="0"/>
    <w:lsdException w:name="footnote reference" w:uiPriority="0" w:qFormat="1"/>
    <w:lsdException w:name="annotation reference" w:uiPriority="0" w:qFormat="1"/>
    <w:lsdException w:name="line number" w:semiHidden="1" w:uiPriority="0"/>
    <w:lsdException w:name="page number" w:uiPriority="0" w:unhideWhenUsed="0" w:qFormat="1"/>
    <w:lsdException w:name="endnote reference" w:qFormat="1"/>
    <w:lsdException w:name="endnote text" w:qFormat="1"/>
    <w:lsdException w:name="table of authorities" w:semiHidden="1" w:uiPriority="0"/>
    <w:lsdException w:name="macro" w:semiHidden="1" w:uiPriority="0"/>
    <w:lsdException w:name="toa heading" w:semiHidden="1" w:uiPriority="0"/>
    <w:lsdException w:name="List" w:unhideWhenUsed="0" w:qFormat="1"/>
    <w:lsdException w:name="List Bullet" w:semiHidden="1" w:uiPriority="0"/>
    <w:lsdException w:name="List Number" w:uiPriority="0" w:unhideWhenUsed="0"/>
    <w:lsdException w:name="List 2" w:semiHidden="1" w:uiPriority="0"/>
    <w:lsdException w:name="List 3" w:semiHidden="1" w:uiPriority="0"/>
    <w:lsdException w:name="List 4" w:uiPriority="0" w:unhideWhenUsed="0"/>
    <w:lsdException w:name="List 5" w:uiPriority="0" w:unhideWhenUsed="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unhideWhenUsed="0" w:qFormat="1"/>
    <w:lsdException w:name="Closing" w:semiHidden="1" w:uiPriority="0"/>
    <w:lsdException w:name="Signature" w:semiHidden="1" w:uiPriority="0"/>
    <w:lsdException w:name="Default Paragraph Font" w:semiHidden="1" w:uiPriority="1"/>
    <w:lsdException w:name="Body Text" w:unhideWhenUsed="0" w:qFormat="1"/>
    <w:lsdException w:name="Body Text Indent" w:unhideWhenUsed="0" w:qFormat="1"/>
    <w:lsdException w:name="List Continue" w:semiHidden="1" w:uiPriority="0"/>
    <w:lsdException w:name="List Continue 2" w:semiHidden="1" w:uiPriority="0"/>
    <w:lsdException w:name="List Continue 3" w:semiHidden="1" w:uiPriority="0"/>
    <w:lsdException w:name="List Continue 4" w:semiHidden="1" w:uiPriority="0"/>
    <w:lsdException w:name="List Continue 5" w:semiHidden="1" w:uiPriority="0"/>
    <w:lsdException w:name="Message Header" w:semiHidden="1" w:uiPriority="0"/>
    <w:lsdException w:name="Subtitle" w:unhideWhenUsed="0" w:qFormat="1"/>
    <w:lsdException w:name="Salutation" w:uiPriority="0" w:unhideWhenUsed="0"/>
    <w:lsdException w:name="Date" w:unhideWhenUsed="0" w:qFormat="1"/>
    <w:lsdException w:name="Body Text First Indent" w:unhideWhenUsed="0" w:qFormat="1"/>
    <w:lsdException w:name="Body Text First Indent 2" w:semiHidden="1" w:uiPriority="0"/>
    <w:lsdException w:name="Note Heading" w:semiHidden="1" w:uiPriority="0"/>
    <w:lsdException w:name="Body Text 3" w:qFormat="1"/>
    <w:lsdException w:name="Body Text Indent 2" w:semiHidden="1" w:uiPriority="0"/>
    <w:lsdException w:name="Body Text Indent 3" w:semiHidden="1" w:uiPriority="0"/>
    <w:lsdException w:name="Block Text" w:uiPriority="29" w:qFormat="1"/>
    <w:lsdException w:name="Hyperlink" w:unhideWhenUsed="0" w:qFormat="1"/>
    <w:lsdException w:name="FollowedHyperlink" w:qFormat="1"/>
    <w:lsdException w:name="Strong" w:uiPriority="0" w:unhideWhenUsed="0" w:qFormat="1"/>
    <w:lsdException w:name="Emphasis" w:uiPriority="0" w:unhideWhenUsed="0" w:qFormat="1"/>
    <w:lsdException w:name="Document Map" w:semiHidden="1" w:uiPriority="0"/>
    <w:lsdException w:name="Plain Text" w:semiHidden="1" w:uiPriority="0"/>
    <w:lsdException w:name="E-mail Signature" w:semiHidden="1" w:uiPriority="0"/>
    <w:lsdException w:name="HTML Top of Form" w:semiHidden="1"/>
    <w:lsdException w:name="HTML Bottom of Form" w:semiHidden="1"/>
    <w:lsdException w:name="Normal (Web)" w:qFormat="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uiPriority="0" w:qFormat="1"/>
    <w:lsdException w:name="HTML Sample" w:semiHidden="1" w:uiPriority="0"/>
    <w:lsdException w:name="HTML Typewriter" w:semiHidden="1" w:uiPriority="0"/>
    <w:lsdException w:name="HTML Variable" w:semiHidden="1" w:uiPriority="0"/>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nhideWhenUsed="0" w:qFormat="1"/>
    <w:lsdException w:name="Table Grid" w:uiPriority="59" w:unhideWhenUsed="0" w:qFormat="1"/>
    <w:lsdException w:name="Table Theme" w:semiHidden="1" w:uiPriority="0"/>
    <w:lsdException w:name="Placeholder Text" w:semiHidden="1" w:unhideWhenUsed="0" w:qFormat="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iPriority="60" w:unhideWhenUsed="0" w:qFormat="1"/>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73F69"/>
    <w:rPr>
      <w:sz w:val="24"/>
      <w:szCs w:val="24"/>
    </w:rPr>
  </w:style>
  <w:style w:type="paragraph" w:styleId="1">
    <w:name w:val="heading 1"/>
    <w:basedOn w:val="a"/>
    <w:next w:val="a"/>
    <w:link w:val="10"/>
    <w:qFormat/>
    <w:rsid w:val="00473F69"/>
    <w:pPr>
      <w:keepNext/>
      <w:ind w:left="360"/>
      <w:outlineLvl w:val="0"/>
    </w:pPr>
    <w:rPr>
      <w:sz w:val="28"/>
    </w:rPr>
  </w:style>
  <w:style w:type="paragraph" w:styleId="2">
    <w:name w:val="heading 2"/>
    <w:basedOn w:val="a"/>
    <w:next w:val="a"/>
    <w:link w:val="20"/>
    <w:unhideWhenUsed/>
    <w:qFormat/>
    <w:rsid w:val="00473F6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73F6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73F69"/>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473F6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473F69"/>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473F69"/>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473F69"/>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473F69"/>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473F69"/>
    <w:rPr>
      <w:color w:val="800080"/>
      <w:u w:val="single"/>
    </w:rPr>
  </w:style>
  <w:style w:type="character" w:styleId="a4">
    <w:name w:val="footnote reference"/>
    <w:unhideWhenUsed/>
    <w:qFormat/>
    <w:rsid w:val="00473F69"/>
    <w:rPr>
      <w:vertAlign w:val="superscript"/>
    </w:rPr>
  </w:style>
  <w:style w:type="character" w:styleId="a5">
    <w:name w:val="annotation reference"/>
    <w:unhideWhenUsed/>
    <w:qFormat/>
    <w:rsid w:val="00473F69"/>
    <w:rPr>
      <w:sz w:val="16"/>
      <w:szCs w:val="16"/>
    </w:rPr>
  </w:style>
  <w:style w:type="character" w:styleId="a6">
    <w:name w:val="endnote reference"/>
    <w:uiPriority w:val="99"/>
    <w:unhideWhenUsed/>
    <w:qFormat/>
    <w:rsid w:val="00473F69"/>
    <w:rPr>
      <w:vertAlign w:val="superscript"/>
    </w:rPr>
  </w:style>
  <w:style w:type="character" w:styleId="a7">
    <w:name w:val="Hyperlink"/>
    <w:uiPriority w:val="99"/>
    <w:qFormat/>
    <w:rsid w:val="00473F69"/>
    <w:rPr>
      <w:color w:val="0000FF"/>
      <w:u w:val="single"/>
    </w:rPr>
  </w:style>
  <w:style w:type="character" w:styleId="a8">
    <w:name w:val="page number"/>
    <w:qFormat/>
    <w:rsid w:val="00473F69"/>
  </w:style>
  <w:style w:type="character" w:styleId="a9">
    <w:name w:val="Strong"/>
    <w:qFormat/>
    <w:rsid w:val="00473F69"/>
    <w:rPr>
      <w:b/>
      <w:bCs/>
    </w:rPr>
  </w:style>
  <w:style w:type="paragraph" w:styleId="aa">
    <w:name w:val="Balloon Text"/>
    <w:basedOn w:val="a"/>
    <w:link w:val="ab"/>
    <w:uiPriority w:val="99"/>
    <w:qFormat/>
    <w:rsid w:val="00473F69"/>
    <w:rPr>
      <w:rFonts w:ascii="Tahoma" w:hAnsi="Tahoma"/>
      <w:sz w:val="16"/>
      <w:szCs w:val="16"/>
    </w:rPr>
  </w:style>
  <w:style w:type="paragraph" w:styleId="21">
    <w:name w:val="Body Text 2"/>
    <w:basedOn w:val="a"/>
    <w:link w:val="22"/>
    <w:uiPriority w:val="99"/>
    <w:unhideWhenUsed/>
    <w:rsid w:val="00473F69"/>
    <w:pPr>
      <w:spacing w:after="120" w:line="480" w:lineRule="auto"/>
    </w:pPr>
    <w:rPr>
      <w:rFonts w:eastAsia="Calibri"/>
      <w:sz w:val="28"/>
      <w:szCs w:val="22"/>
      <w:lang w:eastAsia="en-US"/>
    </w:rPr>
  </w:style>
  <w:style w:type="paragraph" w:styleId="ac">
    <w:name w:val="Normal Indent"/>
    <w:basedOn w:val="a"/>
    <w:uiPriority w:val="99"/>
    <w:qFormat/>
    <w:rsid w:val="00473F69"/>
    <w:pPr>
      <w:ind w:left="708"/>
    </w:pPr>
  </w:style>
  <w:style w:type="paragraph" w:styleId="ad">
    <w:name w:val="endnote text"/>
    <w:basedOn w:val="a"/>
    <w:link w:val="ae"/>
    <w:uiPriority w:val="99"/>
    <w:unhideWhenUsed/>
    <w:qFormat/>
    <w:rsid w:val="00473F69"/>
    <w:rPr>
      <w:rFonts w:ascii="Calibri" w:eastAsia="Calibri" w:hAnsi="Calibri"/>
      <w:sz w:val="20"/>
      <w:szCs w:val="20"/>
      <w:lang w:eastAsia="en-US"/>
    </w:rPr>
  </w:style>
  <w:style w:type="paragraph" w:styleId="af">
    <w:name w:val="caption"/>
    <w:basedOn w:val="a"/>
    <w:next w:val="a"/>
    <w:uiPriority w:val="35"/>
    <w:semiHidden/>
    <w:unhideWhenUsed/>
    <w:qFormat/>
    <w:rsid w:val="00473F69"/>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473F69"/>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473F69"/>
    <w:rPr>
      <w:b/>
      <w:bCs/>
    </w:rPr>
  </w:style>
  <w:style w:type="paragraph" w:styleId="af4">
    <w:name w:val="footnote text"/>
    <w:basedOn w:val="a"/>
    <w:link w:val="af5"/>
    <w:uiPriority w:val="99"/>
    <w:unhideWhenUsed/>
    <w:qFormat/>
    <w:rsid w:val="00473F69"/>
    <w:rPr>
      <w:rFonts w:ascii="Calibri" w:hAnsi="Calibri"/>
      <w:sz w:val="20"/>
      <w:szCs w:val="20"/>
    </w:rPr>
  </w:style>
  <w:style w:type="paragraph" w:styleId="81">
    <w:name w:val="toc 8"/>
    <w:basedOn w:val="a"/>
    <w:next w:val="a"/>
    <w:uiPriority w:val="39"/>
    <w:unhideWhenUsed/>
    <w:qFormat/>
    <w:rsid w:val="00473F69"/>
    <w:pPr>
      <w:spacing w:after="100" w:line="276" w:lineRule="auto"/>
      <w:ind w:left="1540"/>
    </w:pPr>
    <w:rPr>
      <w:rFonts w:ascii="Calibri" w:hAnsi="Calibri"/>
      <w:sz w:val="22"/>
      <w:szCs w:val="22"/>
    </w:rPr>
  </w:style>
  <w:style w:type="paragraph" w:styleId="af6">
    <w:name w:val="header"/>
    <w:basedOn w:val="a"/>
    <w:link w:val="af7"/>
    <w:uiPriority w:val="99"/>
    <w:qFormat/>
    <w:rsid w:val="00473F69"/>
    <w:pPr>
      <w:tabs>
        <w:tab w:val="center" w:pos="4677"/>
        <w:tab w:val="right" w:pos="9355"/>
      </w:tabs>
    </w:pPr>
  </w:style>
  <w:style w:type="paragraph" w:styleId="91">
    <w:name w:val="toc 9"/>
    <w:basedOn w:val="a"/>
    <w:next w:val="a"/>
    <w:uiPriority w:val="39"/>
    <w:unhideWhenUsed/>
    <w:qFormat/>
    <w:rsid w:val="00473F69"/>
    <w:pPr>
      <w:spacing w:after="100" w:line="276" w:lineRule="auto"/>
      <w:ind w:left="1760"/>
    </w:pPr>
    <w:rPr>
      <w:rFonts w:ascii="Calibri" w:hAnsi="Calibri"/>
      <w:sz w:val="22"/>
      <w:szCs w:val="22"/>
    </w:rPr>
  </w:style>
  <w:style w:type="paragraph" w:styleId="71">
    <w:name w:val="toc 7"/>
    <w:basedOn w:val="a"/>
    <w:next w:val="a"/>
    <w:uiPriority w:val="39"/>
    <w:unhideWhenUsed/>
    <w:qFormat/>
    <w:rsid w:val="00473F69"/>
    <w:pPr>
      <w:spacing w:after="100" w:line="276" w:lineRule="auto"/>
      <w:ind w:left="1320"/>
    </w:pPr>
    <w:rPr>
      <w:rFonts w:ascii="Calibri" w:hAnsi="Calibri"/>
      <w:sz w:val="22"/>
      <w:szCs w:val="22"/>
    </w:rPr>
  </w:style>
  <w:style w:type="paragraph" w:styleId="af8">
    <w:name w:val="Body Text"/>
    <w:basedOn w:val="a"/>
    <w:link w:val="af9"/>
    <w:uiPriority w:val="99"/>
    <w:qFormat/>
    <w:rsid w:val="00473F69"/>
    <w:pPr>
      <w:jc w:val="center"/>
    </w:pPr>
  </w:style>
  <w:style w:type="paragraph" w:styleId="12">
    <w:name w:val="toc 1"/>
    <w:basedOn w:val="a"/>
    <w:next w:val="a"/>
    <w:uiPriority w:val="39"/>
    <w:unhideWhenUsed/>
    <w:qFormat/>
    <w:rsid w:val="00473F69"/>
    <w:pPr>
      <w:spacing w:after="100" w:line="276" w:lineRule="auto"/>
    </w:pPr>
    <w:rPr>
      <w:rFonts w:ascii="Calibri" w:hAnsi="Calibri"/>
      <w:sz w:val="22"/>
      <w:szCs w:val="22"/>
    </w:rPr>
  </w:style>
  <w:style w:type="paragraph" w:styleId="61">
    <w:name w:val="toc 6"/>
    <w:basedOn w:val="a"/>
    <w:next w:val="a"/>
    <w:uiPriority w:val="39"/>
    <w:unhideWhenUsed/>
    <w:qFormat/>
    <w:rsid w:val="00473F69"/>
    <w:pPr>
      <w:spacing w:after="100" w:line="276" w:lineRule="auto"/>
      <w:ind w:left="1100"/>
    </w:pPr>
    <w:rPr>
      <w:rFonts w:ascii="Calibri" w:hAnsi="Calibri"/>
      <w:sz w:val="22"/>
      <w:szCs w:val="22"/>
    </w:rPr>
  </w:style>
  <w:style w:type="paragraph" w:styleId="31">
    <w:name w:val="toc 3"/>
    <w:basedOn w:val="a"/>
    <w:next w:val="a"/>
    <w:uiPriority w:val="39"/>
    <w:unhideWhenUsed/>
    <w:qFormat/>
    <w:rsid w:val="00473F69"/>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473F69"/>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473F69"/>
    <w:pPr>
      <w:spacing w:after="100" w:line="276" w:lineRule="auto"/>
      <w:ind w:left="660"/>
    </w:pPr>
    <w:rPr>
      <w:rFonts w:ascii="Calibri" w:hAnsi="Calibri"/>
      <w:sz w:val="22"/>
      <w:szCs w:val="22"/>
    </w:rPr>
  </w:style>
  <w:style w:type="paragraph" w:styleId="51">
    <w:name w:val="toc 5"/>
    <w:basedOn w:val="a"/>
    <w:next w:val="a"/>
    <w:uiPriority w:val="39"/>
    <w:unhideWhenUsed/>
    <w:qFormat/>
    <w:rsid w:val="00473F69"/>
    <w:pPr>
      <w:spacing w:after="100" w:line="276" w:lineRule="auto"/>
      <w:ind w:left="880"/>
    </w:pPr>
    <w:rPr>
      <w:rFonts w:ascii="Calibri" w:hAnsi="Calibri"/>
      <w:sz w:val="22"/>
      <w:szCs w:val="22"/>
    </w:rPr>
  </w:style>
  <w:style w:type="paragraph" w:styleId="afa">
    <w:name w:val="Date"/>
    <w:basedOn w:val="a"/>
    <w:next w:val="a"/>
    <w:link w:val="afb"/>
    <w:uiPriority w:val="99"/>
    <w:qFormat/>
    <w:rsid w:val="00473F69"/>
  </w:style>
  <w:style w:type="paragraph" w:styleId="afc">
    <w:name w:val="Body Text First Indent"/>
    <w:basedOn w:val="af8"/>
    <w:link w:val="afd"/>
    <w:uiPriority w:val="99"/>
    <w:qFormat/>
    <w:rsid w:val="00473F69"/>
    <w:pPr>
      <w:spacing w:after="120"/>
      <w:ind w:firstLine="210"/>
      <w:jc w:val="left"/>
    </w:pPr>
  </w:style>
  <w:style w:type="paragraph" w:styleId="afe">
    <w:name w:val="Body Text Indent"/>
    <w:basedOn w:val="a"/>
    <w:link w:val="aff"/>
    <w:uiPriority w:val="99"/>
    <w:qFormat/>
    <w:rsid w:val="00473F69"/>
    <w:pPr>
      <w:spacing w:after="120"/>
      <w:ind w:left="283"/>
    </w:pPr>
  </w:style>
  <w:style w:type="paragraph" w:styleId="aff0">
    <w:name w:val="Title"/>
    <w:basedOn w:val="a"/>
    <w:next w:val="a"/>
    <w:link w:val="aff1"/>
    <w:uiPriority w:val="10"/>
    <w:qFormat/>
    <w:rsid w:val="00473F69"/>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473F69"/>
    <w:pPr>
      <w:tabs>
        <w:tab w:val="center" w:pos="4677"/>
        <w:tab w:val="right" w:pos="9355"/>
      </w:tabs>
    </w:pPr>
  </w:style>
  <w:style w:type="paragraph" w:styleId="aff4">
    <w:name w:val="List"/>
    <w:basedOn w:val="a"/>
    <w:uiPriority w:val="99"/>
    <w:qFormat/>
    <w:rsid w:val="00473F69"/>
    <w:pPr>
      <w:ind w:left="283" w:hanging="283"/>
      <w:contextualSpacing/>
    </w:pPr>
  </w:style>
  <w:style w:type="paragraph" w:styleId="aff5">
    <w:name w:val="Normal (Web)"/>
    <w:basedOn w:val="a"/>
    <w:uiPriority w:val="99"/>
    <w:unhideWhenUsed/>
    <w:qFormat/>
    <w:rsid w:val="00473F69"/>
    <w:pPr>
      <w:spacing w:before="100" w:beforeAutospacing="1" w:after="100" w:afterAutospacing="1"/>
    </w:pPr>
  </w:style>
  <w:style w:type="paragraph" w:styleId="32">
    <w:name w:val="Body Text 3"/>
    <w:basedOn w:val="a"/>
    <w:link w:val="33"/>
    <w:uiPriority w:val="99"/>
    <w:unhideWhenUsed/>
    <w:qFormat/>
    <w:rsid w:val="00473F69"/>
    <w:pPr>
      <w:spacing w:after="120"/>
    </w:pPr>
    <w:rPr>
      <w:sz w:val="16"/>
      <w:szCs w:val="16"/>
    </w:rPr>
  </w:style>
  <w:style w:type="paragraph" w:styleId="aff6">
    <w:name w:val="Subtitle"/>
    <w:basedOn w:val="a"/>
    <w:next w:val="a"/>
    <w:link w:val="aff7"/>
    <w:uiPriority w:val="99"/>
    <w:qFormat/>
    <w:rsid w:val="00473F69"/>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47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8">
    <w:name w:val="Block Text"/>
    <w:basedOn w:val="a"/>
    <w:next w:val="a"/>
    <w:link w:val="aff9"/>
    <w:uiPriority w:val="29"/>
    <w:unhideWhenUsed/>
    <w:qFormat/>
    <w:rsid w:val="00473F69"/>
    <w:pPr>
      <w:spacing w:after="200" w:line="276" w:lineRule="auto"/>
    </w:pPr>
    <w:rPr>
      <w:i/>
      <w:iCs/>
      <w:color w:val="000000"/>
      <w:sz w:val="20"/>
      <w:szCs w:val="20"/>
    </w:rPr>
  </w:style>
  <w:style w:type="table" w:styleId="affa">
    <w:name w:val="Table Grid"/>
    <w:basedOn w:val="a1"/>
    <w:uiPriority w:val="59"/>
    <w:qFormat/>
    <w:rsid w:val="00473F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473F69"/>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473F69"/>
    <w:rPr>
      <w:rFonts w:ascii="Arial" w:hAnsi="Arial" w:cs="Arial"/>
      <w:sz w:val="22"/>
      <w:szCs w:val="22"/>
      <w:lang w:val="ru-RU" w:eastAsia="en-US" w:bidi="ar-SA"/>
    </w:rPr>
  </w:style>
  <w:style w:type="paragraph" w:customStyle="1" w:styleId="ConsPlusNormal0">
    <w:name w:val="ConsPlusNormal"/>
    <w:link w:val="ConsPlusNormal"/>
    <w:qFormat/>
    <w:rsid w:val="00473F69"/>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473F69"/>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473F69"/>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473F69"/>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473F69"/>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473F69"/>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473F69"/>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473F69"/>
    <w:pPr>
      <w:widowControl w:val="0"/>
      <w:autoSpaceDE w:val="0"/>
      <w:autoSpaceDN w:val="0"/>
      <w:adjustRightInd w:val="0"/>
      <w:spacing w:line="275" w:lineRule="exact"/>
      <w:ind w:firstLine="696"/>
      <w:jc w:val="both"/>
    </w:pPr>
    <w:rPr>
      <w:rFonts w:ascii="Bookman Old Style" w:hAnsi="Bookman Old Style"/>
    </w:rPr>
  </w:style>
  <w:style w:type="paragraph" w:styleId="affb">
    <w:name w:val="No Spacing"/>
    <w:link w:val="affc"/>
    <w:uiPriority w:val="1"/>
    <w:qFormat/>
    <w:rsid w:val="00473F69"/>
    <w:rPr>
      <w:sz w:val="24"/>
      <w:szCs w:val="24"/>
      <w:lang w:eastAsia="ja-JP"/>
    </w:rPr>
  </w:style>
  <w:style w:type="character" w:customStyle="1" w:styleId="FontStyle24">
    <w:name w:val="Font Style24"/>
    <w:qFormat/>
    <w:rsid w:val="00473F69"/>
    <w:rPr>
      <w:rFonts w:ascii="Arial Narrow" w:hAnsi="Arial Narrow" w:hint="default"/>
      <w:spacing w:val="10"/>
      <w:sz w:val="22"/>
    </w:rPr>
  </w:style>
  <w:style w:type="character" w:customStyle="1" w:styleId="FontStyle19">
    <w:name w:val="Font Style19"/>
    <w:qFormat/>
    <w:rsid w:val="00473F69"/>
    <w:rPr>
      <w:rFonts w:ascii="Bookman Old Style" w:hAnsi="Bookman Old Style" w:hint="default"/>
      <w:sz w:val="32"/>
    </w:rPr>
  </w:style>
  <w:style w:type="character" w:customStyle="1" w:styleId="ab">
    <w:name w:val="Текст выноски Знак"/>
    <w:link w:val="aa"/>
    <w:uiPriority w:val="99"/>
    <w:qFormat/>
    <w:rsid w:val="00473F69"/>
    <w:rPr>
      <w:rFonts w:ascii="Tahoma" w:hAnsi="Tahoma" w:cs="Tahoma"/>
      <w:sz w:val="16"/>
      <w:szCs w:val="16"/>
    </w:rPr>
  </w:style>
  <w:style w:type="paragraph" w:styleId="affd">
    <w:name w:val="List Paragraph"/>
    <w:basedOn w:val="a"/>
    <w:link w:val="affe"/>
    <w:uiPriority w:val="34"/>
    <w:qFormat/>
    <w:rsid w:val="00473F69"/>
    <w:pPr>
      <w:suppressAutoHyphens/>
      <w:ind w:left="720"/>
    </w:pPr>
    <w:rPr>
      <w:lang w:eastAsia="zh-CN"/>
    </w:rPr>
  </w:style>
  <w:style w:type="character" w:customStyle="1" w:styleId="affe">
    <w:name w:val="Абзац списка Знак"/>
    <w:link w:val="affd"/>
    <w:uiPriority w:val="34"/>
    <w:qFormat/>
    <w:locked/>
    <w:rsid w:val="00473F69"/>
    <w:rPr>
      <w:sz w:val="24"/>
      <w:szCs w:val="24"/>
      <w:lang w:eastAsia="zh-CN"/>
    </w:rPr>
  </w:style>
  <w:style w:type="character" w:customStyle="1" w:styleId="10">
    <w:name w:val="Заголовок 1 Знак"/>
    <w:link w:val="1"/>
    <w:qFormat/>
    <w:rsid w:val="00473F69"/>
    <w:rPr>
      <w:sz w:val="28"/>
      <w:szCs w:val="24"/>
    </w:rPr>
  </w:style>
  <w:style w:type="character" w:customStyle="1" w:styleId="20">
    <w:name w:val="Заголовок 2 Знак"/>
    <w:link w:val="2"/>
    <w:qFormat/>
    <w:rsid w:val="00473F69"/>
    <w:rPr>
      <w:rFonts w:ascii="Cambria" w:hAnsi="Cambria"/>
      <w:b/>
      <w:bCs/>
      <w:i/>
      <w:iCs/>
      <w:sz w:val="28"/>
      <w:szCs w:val="28"/>
    </w:rPr>
  </w:style>
  <w:style w:type="character" w:customStyle="1" w:styleId="30">
    <w:name w:val="Заголовок 3 Знак"/>
    <w:link w:val="3"/>
    <w:uiPriority w:val="9"/>
    <w:qFormat/>
    <w:rsid w:val="00473F69"/>
    <w:rPr>
      <w:rFonts w:ascii="Cambria" w:hAnsi="Cambria"/>
      <w:b/>
      <w:bCs/>
      <w:sz w:val="26"/>
      <w:szCs w:val="26"/>
    </w:rPr>
  </w:style>
  <w:style w:type="character" w:customStyle="1" w:styleId="40">
    <w:name w:val="Заголовок 4 Знак"/>
    <w:link w:val="4"/>
    <w:semiHidden/>
    <w:qFormat/>
    <w:rsid w:val="00473F69"/>
    <w:rPr>
      <w:rFonts w:ascii="Arial" w:eastAsia="Calibri" w:hAnsi="Arial"/>
      <w:sz w:val="22"/>
      <w:lang w:eastAsia="en-US"/>
    </w:rPr>
  </w:style>
  <w:style w:type="character" w:customStyle="1" w:styleId="50">
    <w:name w:val="Заголовок 5 Знак"/>
    <w:link w:val="5"/>
    <w:uiPriority w:val="9"/>
    <w:semiHidden/>
    <w:qFormat/>
    <w:rsid w:val="00473F69"/>
    <w:rPr>
      <w:rFonts w:ascii="Cambria" w:hAnsi="Cambria"/>
      <w:color w:val="243F60"/>
      <w:sz w:val="22"/>
      <w:szCs w:val="22"/>
      <w:lang w:eastAsia="en-US"/>
    </w:rPr>
  </w:style>
  <w:style w:type="character" w:customStyle="1" w:styleId="60">
    <w:name w:val="Заголовок 6 Знак"/>
    <w:link w:val="6"/>
    <w:semiHidden/>
    <w:qFormat/>
    <w:rsid w:val="00473F69"/>
    <w:rPr>
      <w:rFonts w:ascii="Calibri" w:eastAsia="Calibri" w:hAnsi="Calibri"/>
      <w:i/>
      <w:sz w:val="22"/>
      <w:lang w:eastAsia="en-US"/>
    </w:rPr>
  </w:style>
  <w:style w:type="character" w:customStyle="1" w:styleId="70">
    <w:name w:val="Заголовок 7 Знак"/>
    <w:link w:val="7"/>
    <w:uiPriority w:val="99"/>
    <w:semiHidden/>
    <w:qFormat/>
    <w:rsid w:val="00473F69"/>
    <w:rPr>
      <w:rFonts w:ascii="Arial" w:eastAsia="Calibri" w:hAnsi="Arial"/>
      <w:lang w:eastAsia="en-US"/>
    </w:rPr>
  </w:style>
  <w:style w:type="character" w:customStyle="1" w:styleId="80">
    <w:name w:val="Заголовок 8 Знак"/>
    <w:link w:val="8"/>
    <w:uiPriority w:val="99"/>
    <w:semiHidden/>
    <w:qFormat/>
    <w:rsid w:val="00473F69"/>
    <w:rPr>
      <w:rFonts w:ascii="Arial" w:eastAsia="Calibri" w:hAnsi="Arial"/>
      <w:i/>
      <w:lang w:eastAsia="en-US"/>
    </w:rPr>
  </w:style>
  <w:style w:type="character" w:customStyle="1" w:styleId="90">
    <w:name w:val="Заголовок 9 Знак"/>
    <w:link w:val="9"/>
    <w:uiPriority w:val="99"/>
    <w:semiHidden/>
    <w:qFormat/>
    <w:rsid w:val="00473F69"/>
    <w:rPr>
      <w:rFonts w:ascii="Arial" w:hAnsi="Arial"/>
      <w:b/>
      <w:i/>
      <w:sz w:val="18"/>
      <w:lang w:eastAsia="en-US"/>
    </w:rPr>
  </w:style>
  <w:style w:type="character" w:customStyle="1" w:styleId="af9">
    <w:name w:val="Основной текст Знак"/>
    <w:link w:val="af8"/>
    <w:uiPriority w:val="99"/>
    <w:qFormat/>
    <w:rsid w:val="00473F69"/>
    <w:rPr>
      <w:sz w:val="24"/>
      <w:szCs w:val="24"/>
    </w:rPr>
  </w:style>
  <w:style w:type="character" w:customStyle="1" w:styleId="af7">
    <w:name w:val="Верхний колонтитул Знак"/>
    <w:link w:val="af6"/>
    <w:uiPriority w:val="99"/>
    <w:qFormat/>
    <w:rsid w:val="00473F69"/>
    <w:rPr>
      <w:sz w:val="24"/>
      <w:szCs w:val="24"/>
    </w:rPr>
  </w:style>
  <w:style w:type="character" w:customStyle="1" w:styleId="33">
    <w:name w:val="Основной текст 3 Знак"/>
    <w:link w:val="32"/>
    <w:uiPriority w:val="99"/>
    <w:qFormat/>
    <w:rsid w:val="00473F69"/>
    <w:rPr>
      <w:sz w:val="16"/>
      <w:szCs w:val="16"/>
    </w:rPr>
  </w:style>
  <w:style w:type="character" w:customStyle="1" w:styleId="afb">
    <w:name w:val="Дата Знак"/>
    <w:link w:val="afa"/>
    <w:uiPriority w:val="99"/>
    <w:qFormat/>
    <w:rsid w:val="00473F69"/>
    <w:rPr>
      <w:sz w:val="24"/>
      <w:szCs w:val="24"/>
    </w:rPr>
  </w:style>
  <w:style w:type="character" w:customStyle="1" w:styleId="aff">
    <w:name w:val="Основной текст с отступом Знак"/>
    <w:link w:val="afe"/>
    <w:uiPriority w:val="99"/>
    <w:qFormat/>
    <w:rsid w:val="00473F69"/>
    <w:rPr>
      <w:sz w:val="24"/>
      <w:szCs w:val="24"/>
    </w:rPr>
  </w:style>
  <w:style w:type="character" w:customStyle="1" w:styleId="afd">
    <w:name w:val="Красная строка Знак"/>
    <w:basedOn w:val="af9"/>
    <w:link w:val="afc"/>
    <w:uiPriority w:val="99"/>
    <w:qFormat/>
    <w:rsid w:val="00473F69"/>
    <w:rPr>
      <w:sz w:val="24"/>
      <w:szCs w:val="24"/>
    </w:rPr>
  </w:style>
  <w:style w:type="paragraph" w:customStyle="1" w:styleId="2-">
    <w:name w:val="Рег. Заголовок 2-го уровня регламента"/>
    <w:basedOn w:val="ConsPlusNormal0"/>
    <w:uiPriority w:val="99"/>
    <w:qFormat/>
    <w:rsid w:val="00473F69"/>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73F69"/>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73F69"/>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473F69"/>
    <w:rPr>
      <w:sz w:val="24"/>
      <w:szCs w:val="24"/>
    </w:rPr>
  </w:style>
  <w:style w:type="character" w:customStyle="1" w:styleId="HTML0">
    <w:name w:val="Стандартный HTML Знак"/>
    <w:link w:val="HTML"/>
    <w:qFormat/>
    <w:rsid w:val="00473F69"/>
    <w:rPr>
      <w:rFonts w:ascii="Courier New" w:hAnsi="Courier New" w:cs="Courier New"/>
      <w:sz w:val="24"/>
      <w:szCs w:val="24"/>
      <w:lang w:eastAsia="zh-CN"/>
    </w:rPr>
  </w:style>
  <w:style w:type="paragraph" w:customStyle="1" w:styleId="ConsPlusNonformat">
    <w:name w:val="ConsPlusNonformat"/>
    <w:uiPriority w:val="99"/>
    <w:qFormat/>
    <w:rsid w:val="00473F69"/>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473F69"/>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473F69"/>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473F69"/>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473F69"/>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473F69"/>
    <w:rPr>
      <w:rFonts w:ascii="Calibri" w:hAnsi="Calibri"/>
    </w:rPr>
  </w:style>
  <w:style w:type="character" w:customStyle="1" w:styleId="af1">
    <w:name w:val="Текст примечания Знак"/>
    <w:link w:val="af0"/>
    <w:uiPriority w:val="99"/>
    <w:qFormat/>
    <w:rsid w:val="00473F69"/>
    <w:rPr>
      <w:rFonts w:ascii="Calibri" w:eastAsia="Calibri" w:hAnsi="Calibri"/>
      <w:lang w:eastAsia="en-US"/>
    </w:rPr>
  </w:style>
  <w:style w:type="character" w:customStyle="1" w:styleId="ae">
    <w:name w:val="Текст концевой сноски Знак"/>
    <w:link w:val="ad"/>
    <w:uiPriority w:val="99"/>
    <w:qFormat/>
    <w:rsid w:val="00473F69"/>
    <w:rPr>
      <w:rFonts w:ascii="Calibri" w:eastAsia="Calibri" w:hAnsi="Calibri"/>
      <w:lang w:eastAsia="en-US"/>
    </w:rPr>
  </w:style>
  <w:style w:type="character" w:customStyle="1" w:styleId="aff1">
    <w:name w:val="Название Знак"/>
    <w:link w:val="aff0"/>
    <w:uiPriority w:val="10"/>
    <w:qFormat/>
    <w:rsid w:val="00473F69"/>
    <w:rPr>
      <w:rFonts w:ascii="Cambria" w:hAnsi="Cambria"/>
      <w:color w:val="17365D"/>
      <w:spacing w:val="5"/>
      <w:kern w:val="28"/>
      <w:sz w:val="52"/>
      <w:szCs w:val="52"/>
      <w:lang w:eastAsia="en-US"/>
    </w:rPr>
  </w:style>
  <w:style w:type="character" w:customStyle="1" w:styleId="aff7">
    <w:name w:val="Подзаголовок Знак"/>
    <w:link w:val="aff6"/>
    <w:uiPriority w:val="99"/>
    <w:qFormat/>
    <w:rsid w:val="00473F69"/>
    <w:rPr>
      <w:rFonts w:ascii="Cambria" w:hAnsi="Cambria"/>
      <w:i/>
      <w:iCs/>
      <w:color w:val="4F81BD"/>
      <w:spacing w:val="15"/>
      <w:sz w:val="22"/>
      <w:szCs w:val="22"/>
      <w:lang w:eastAsia="en-US"/>
    </w:rPr>
  </w:style>
  <w:style w:type="character" w:customStyle="1" w:styleId="aff9">
    <w:name w:val="Цитата Знак"/>
    <w:link w:val="aff8"/>
    <w:uiPriority w:val="29"/>
    <w:qFormat/>
    <w:locked/>
    <w:rsid w:val="00473F69"/>
    <w:rPr>
      <w:i/>
      <w:iCs/>
      <w:color w:val="000000"/>
    </w:rPr>
  </w:style>
  <w:style w:type="character" w:customStyle="1" w:styleId="af3">
    <w:name w:val="Тема примечания Знак"/>
    <w:link w:val="af2"/>
    <w:uiPriority w:val="99"/>
    <w:qFormat/>
    <w:rsid w:val="00473F69"/>
    <w:rPr>
      <w:rFonts w:ascii="Calibri" w:eastAsia="Calibri" w:hAnsi="Calibri"/>
      <w:b/>
      <w:bCs/>
      <w:lang w:eastAsia="en-US"/>
    </w:rPr>
  </w:style>
  <w:style w:type="character" w:customStyle="1" w:styleId="affc">
    <w:name w:val="Без интервала Знак"/>
    <w:link w:val="affb"/>
    <w:uiPriority w:val="1"/>
    <w:qFormat/>
    <w:locked/>
    <w:rsid w:val="00473F69"/>
    <w:rPr>
      <w:sz w:val="24"/>
      <w:szCs w:val="24"/>
      <w:lang w:bidi="ar-SA"/>
    </w:rPr>
  </w:style>
  <w:style w:type="paragraph" w:customStyle="1" w:styleId="13">
    <w:name w:val="Рецензия1"/>
    <w:uiPriority w:val="99"/>
    <w:semiHidden/>
    <w:qFormat/>
    <w:rsid w:val="00473F69"/>
    <w:rPr>
      <w:rFonts w:ascii="Calibri" w:eastAsia="Calibri" w:hAnsi="Calibri"/>
      <w:sz w:val="22"/>
      <w:szCs w:val="22"/>
      <w:lang w:eastAsia="en-US"/>
    </w:rPr>
  </w:style>
  <w:style w:type="paragraph" w:styleId="24">
    <w:name w:val="Quote"/>
    <w:basedOn w:val="a"/>
    <w:next w:val="a"/>
    <w:link w:val="25"/>
    <w:uiPriority w:val="29"/>
    <w:qFormat/>
    <w:rsid w:val="00473F69"/>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473F69"/>
    <w:rPr>
      <w:rFonts w:ascii="Calibri" w:eastAsia="Calibri" w:hAnsi="Calibri"/>
      <w:i/>
      <w:iCs/>
      <w:color w:val="000000"/>
      <w:sz w:val="22"/>
      <w:szCs w:val="22"/>
      <w:lang w:eastAsia="en-US"/>
    </w:rPr>
  </w:style>
  <w:style w:type="paragraph" w:styleId="afff">
    <w:name w:val="Intense Quote"/>
    <w:basedOn w:val="a"/>
    <w:next w:val="a"/>
    <w:link w:val="afff0"/>
    <w:uiPriority w:val="30"/>
    <w:qFormat/>
    <w:rsid w:val="00473F69"/>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0">
    <w:name w:val="Выделенная цитата Знак"/>
    <w:link w:val="afff"/>
    <w:uiPriority w:val="30"/>
    <w:qFormat/>
    <w:rsid w:val="00473F69"/>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473F69"/>
    <w:pPr>
      <w:keepLines/>
      <w:spacing w:before="480" w:line="276" w:lineRule="auto"/>
      <w:ind w:left="0"/>
      <w:jc w:val="both"/>
      <w:outlineLvl w:val="9"/>
    </w:pPr>
    <w:rPr>
      <w:rFonts w:ascii="Cambria" w:hAnsi="Cambria"/>
      <w:b/>
      <w:bCs/>
      <w:color w:val="365F91"/>
      <w:szCs w:val="28"/>
      <w:lang w:eastAsia="en-US"/>
    </w:rPr>
  </w:style>
  <w:style w:type="character" w:customStyle="1" w:styleId="afff1">
    <w:name w:val="Основной текст_"/>
    <w:link w:val="26"/>
    <w:qFormat/>
    <w:locked/>
    <w:rsid w:val="00473F69"/>
    <w:rPr>
      <w:sz w:val="17"/>
      <w:szCs w:val="17"/>
      <w:shd w:val="clear" w:color="auto" w:fill="FFFFFF"/>
    </w:rPr>
  </w:style>
  <w:style w:type="paragraph" w:customStyle="1" w:styleId="26">
    <w:name w:val="Основной текст2"/>
    <w:basedOn w:val="a"/>
    <w:link w:val="afff1"/>
    <w:qFormat/>
    <w:rsid w:val="00473F69"/>
    <w:pPr>
      <w:widowControl w:val="0"/>
      <w:shd w:val="clear" w:color="auto" w:fill="FFFFFF"/>
      <w:spacing w:line="202" w:lineRule="exact"/>
      <w:ind w:hanging="540"/>
    </w:pPr>
    <w:rPr>
      <w:sz w:val="17"/>
      <w:szCs w:val="17"/>
    </w:rPr>
  </w:style>
  <w:style w:type="paragraph" w:customStyle="1" w:styleId="afff2">
    <w:name w:val="Знак"/>
    <w:basedOn w:val="a"/>
    <w:uiPriority w:val="99"/>
    <w:qFormat/>
    <w:rsid w:val="00473F69"/>
    <w:pPr>
      <w:spacing w:after="160" w:line="240" w:lineRule="exact"/>
    </w:pPr>
    <w:rPr>
      <w:rFonts w:ascii="Verdana" w:hAnsi="Verdana"/>
      <w:lang w:val="en-US" w:eastAsia="en-US"/>
    </w:rPr>
  </w:style>
  <w:style w:type="paragraph" w:customStyle="1" w:styleId="27">
    <w:name w:val="Знак2"/>
    <w:basedOn w:val="a"/>
    <w:uiPriority w:val="99"/>
    <w:qFormat/>
    <w:rsid w:val="00473F69"/>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473F69"/>
    <w:pPr>
      <w:spacing w:before="100" w:beforeAutospacing="1" w:after="100" w:afterAutospacing="1"/>
    </w:pPr>
    <w:rPr>
      <w:b/>
      <w:bCs/>
      <w:color w:val="000000"/>
      <w:sz w:val="16"/>
      <w:szCs w:val="16"/>
    </w:rPr>
  </w:style>
  <w:style w:type="paragraph" w:customStyle="1" w:styleId="font6">
    <w:name w:val="font6"/>
    <w:basedOn w:val="a"/>
    <w:uiPriority w:val="99"/>
    <w:qFormat/>
    <w:rsid w:val="00473F69"/>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473F69"/>
    <w:pPr>
      <w:spacing w:before="100" w:beforeAutospacing="1" w:after="100" w:afterAutospacing="1"/>
    </w:pPr>
    <w:rPr>
      <w:color w:val="000000"/>
      <w:sz w:val="16"/>
      <w:szCs w:val="16"/>
    </w:rPr>
  </w:style>
  <w:style w:type="paragraph" w:customStyle="1" w:styleId="xl63">
    <w:name w:val="xl63"/>
    <w:basedOn w:val="a"/>
    <w:uiPriority w:val="99"/>
    <w:qFormat/>
    <w:rsid w:val="00473F69"/>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473F69"/>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473F69"/>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473F69"/>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473F69"/>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473F69"/>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473F69"/>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473F69"/>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473F69"/>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473F69"/>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473F69"/>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473F69"/>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473F69"/>
    <w:pPr>
      <w:spacing w:before="100" w:beforeAutospacing="1" w:after="100" w:afterAutospacing="1"/>
    </w:pPr>
  </w:style>
  <w:style w:type="paragraph" w:customStyle="1" w:styleId="xl78">
    <w:name w:val="xl78"/>
    <w:basedOn w:val="a"/>
    <w:uiPriority w:val="99"/>
    <w:qFormat/>
    <w:rsid w:val="00473F69"/>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473F69"/>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473F69"/>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473F69"/>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473F69"/>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473F69"/>
    <w:pPr>
      <w:spacing w:before="100" w:beforeAutospacing="1" w:after="100" w:afterAutospacing="1"/>
    </w:pPr>
  </w:style>
  <w:style w:type="paragraph" w:customStyle="1" w:styleId="xl89">
    <w:name w:val="xl89"/>
    <w:basedOn w:val="a"/>
    <w:uiPriority w:val="99"/>
    <w:qFormat/>
    <w:rsid w:val="00473F69"/>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473F69"/>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473F69"/>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473F69"/>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473F69"/>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473F69"/>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473F69"/>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473F69"/>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473F69"/>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473F69"/>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473F69"/>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473F69"/>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473F69"/>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473F69"/>
  </w:style>
  <w:style w:type="paragraph" w:customStyle="1" w:styleId="15">
    <w:name w:val="Абзац списка1"/>
    <w:basedOn w:val="a"/>
    <w:link w:val="ListParagraphChar"/>
    <w:qFormat/>
    <w:rsid w:val="00473F69"/>
    <w:pPr>
      <w:spacing w:after="200" w:line="276" w:lineRule="auto"/>
      <w:ind w:left="720"/>
    </w:pPr>
    <w:rPr>
      <w:sz w:val="20"/>
      <w:szCs w:val="20"/>
    </w:rPr>
  </w:style>
  <w:style w:type="paragraph" w:customStyle="1" w:styleId="afff3">
    <w:name w:val="_Текст"/>
    <w:basedOn w:val="a"/>
    <w:uiPriority w:val="99"/>
    <w:qFormat/>
    <w:rsid w:val="00473F69"/>
    <w:pPr>
      <w:ind w:right="454" w:firstLine="720"/>
      <w:jc w:val="both"/>
    </w:pPr>
    <w:rPr>
      <w:sz w:val="28"/>
      <w:szCs w:val="20"/>
    </w:rPr>
  </w:style>
  <w:style w:type="paragraph" w:customStyle="1" w:styleId="28">
    <w:name w:val="Абзац списка2"/>
    <w:basedOn w:val="a"/>
    <w:uiPriority w:val="99"/>
    <w:qFormat/>
    <w:rsid w:val="00473F69"/>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473F69"/>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473F69"/>
    <w:pPr>
      <w:spacing w:before="100" w:beforeAutospacing="1" w:after="100" w:afterAutospacing="1"/>
    </w:pPr>
    <w:rPr>
      <w:i/>
      <w:iCs/>
      <w:color w:val="000000"/>
      <w:sz w:val="18"/>
      <w:szCs w:val="18"/>
    </w:rPr>
  </w:style>
  <w:style w:type="paragraph" w:customStyle="1" w:styleId="xl114">
    <w:name w:val="xl114"/>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473F69"/>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473F69"/>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473F6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473F69"/>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473F6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473F69"/>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473F69"/>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473F69"/>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473F69"/>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473F69"/>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473F69"/>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473F69"/>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473F69"/>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473F69"/>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473F69"/>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473F6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473F69"/>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473F69"/>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473F69"/>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473F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473F69"/>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473F69"/>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473F69"/>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473F69"/>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473F69"/>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473F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473F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473F69"/>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473F69"/>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473F69"/>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473F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473F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473F69"/>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473F69"/>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473F69"/>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473F69"/>
    <w:pPr>
      <w:shd w:val="clear" w:color="auto" w:fill="FFFFFF"/>
      <w:spacing w:line="0" w:lineRule="atLeast"/>
      <w:ind w:hanging="360"/>
    </w:pPr>
    <w:rPr>
      <w:color w:val="000000"/>
      <w:sz w:val="18"/>
      <w:szCs w:val="18"/>
    </w:rPr>
  </w:style>
  <w:style w:type="paragraph" w:customStyle="1" w:styleId="Standard">
    <w:name w:val="Standard"/>
    <w:uiPriority w:val="99"/>
    <w:qFormat/>
    <w:rsid w:val="00473F69"/>
    <w:pPr>
      <w:suppressAutoHyphens/>
      <w:autoSpaceDN w:val="0"/>
    </w:pPr>
    <w:rPr>
      <w:kern w:val="3"/>
      <w:sz w:val="24"/>
      <w:szCs w:val="24"/>
      <w:lang w:eastAsia="zh-CN"/>
    </w:rPr>
  </w:style>
  <w:style w:type="paragraph" w:customStyle="1" w:styleId="Default">
    <w:name w:val="Default"/>
    <w:uiPriority w:val="99"/>
    <w:qFormat/>
    <w:rsid w:val="00473F69"/>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473F69"/>
    <w:pPr>
      <w:spacing w:line="276" w:lineRule="auto"/>
    </w:pPr>
    <w:rPr>
      <w:rFonts w:ascii="Calibri" w:hAnsi="Calibri"/>
      <w:sz w:val="20"/>
      <w:szCs w:val="20"/>
    </w:rPr>
  </w:style>
  <w:style w:type="paragraph" w:customStyle="1" w:styleId="35">
    <w:name w:val="Абзац списка3"/>
    <w:basedOn w:val="a"/>
    <w:uiPriority w:val="99"/>
    <w:qFormat/>
    <w:rsid w:val="00473F69"/>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473F69"/>
    <w:rPr>
      <w:b/>
      <w:bCs/>
      <w:sz w:val="26"/>
      <w:szCs w:val="26"/>
      <w:shd w:val="clear" w:color="auto" w:fill="FFFFFF"/>
    </w:rPr>
  </w:style>
  <w:style w:type="paragraph" w:customStyle="1" w:styleId="530">
    <w:name w:val="Заголовок №5 (3)"/>
    <w:basedOn w:val="a"/>
    <w:link w:val="53"/>
    <w:uiPriority w:val="99"/>
    <w:qFormat/>
    <w:rsid w:val="00473F69"/>
    <w:pPr>
      <w:widowControl w:val="0"/>
      <w:shd w:val="clear" w:color="auto" w:fill="FFFFFF"/>
      <w:spacing w:after="60" w:line="240" w:lineRule="atLeast"/>
      <w:jc w:val="center"/>
      <w:outlineLvl w:val="4"/>
    </w:pPr>
    <w:rPr>
      <w:b/>
      <w:bCs/>
      <w:sz w:val="26"/>
      <w:szCs w:val="26"/>
    </w:rPr>
  </w:style>
  <w:style w:type="paragraph" w:customStyle="1" w:styleId="afff4">
    <w:name w:val="Нормальный (таблица)"/>
    <w:basedOn w:val="a"/>
    <w:next w:val="a"/>
    <w:uiPriority w:val="99"/>
    <w:qFormat/>
    <w:rsid w:val="00473F69"/>
    <w:pPr>
      <w:widowControl w:val="0"/>
      <w:autoSpaceDE w:val="0"/>
      <w:autoSpaceDN w:val="0"/>
      <w:adjustRightInd w:val="0"/>
      <w:jc w:val="both"/>
    </w:pPr>
    <w:rPr>
      <w:rFonts w:ascii="Arial" w:eastAsia="Calibri" w:hAnsi="Arial" w:cs="Arial"/>
    </w:rPr>
  </w:style>
  <w:style w:type="character" w:styleId="afff5">
    <w:name w:val="Placeholder Text"/>
    <w:uiPriority w:val="99"/>
    <w:semiHidden/>
    <w:qFormat/>
    <w:rsid w:val="00473F69"/>
    <w:rPr>
      <w:color w:val="808080"/>
    </w:rPr>
  </w:style>
  <w:style w:type="character" w:customStyle="1" w:styleId="18">
    <w:name w:val="Слабое выделение1"/>
    <w:uiPriority w:val="19"/>
    <w:qFormat/>
    <w:rsid w:val="00473F69"/>
    <w:rPr>
      <w:i/>
      <w:iCs/>
      <w:color w:val="808080"/>
    </w:rPr>
  </w:style>
  <w:style w:type="character" w:customStyle="1" w:styleId="19">
    <w:name w:val="Сильное выделение1"/>
    <w:uiPriority w:val="21"/>
    <w:qFormat/>
    <w:rsid w:val="00473F69"/>
    <w:rPr>
      <w:b/>
      <w:bCs/>
      <w:i/>
      <w:iCs/>
      <w:color w:val="4F81BD"/>
    </w:rPr>
  </w:style>
  <w:style w:type="character" w:customStyle="1" w:styleId="1a">
    <w:name w:val="Слабая ссылка1"/>
    <w:uiPriority w:val="31"/>
    <w:qFormat/>
    <w:rsid w:val="00473F69"/>
    <w:rPr>
      <w:smallCaps/>
      <w:color w:val="C0504D"/>
      <w:u w:val="single"/>
    </w:rPr>
  </w:style>
  <w:style w:type="character" w:customStyle="1" w:styleId="1b">
    <w:name w:val="Сильная ссылка1"/>
    <w:uiPriority w:val="32"/>
    <w:qFormat/>
    <w:rsid w:val="00473F69"/>
    <w:rPr>
      <w:b/>
      <w:bCs/>
      <w:smallCaps/>
      <w:color w:val="C0504D"/>
      <w:spacing w:val="5"/>
      <w:u w:val="single"/>
    </w:rPr>
  </w:style>
  <w:style w:type="character" w:customStyle="1" w:styleId="1c">
    <w:name w:val="Название книги1"/>
    <w:uiPriority w:val="33"/>
    <w:qFormat/>
    <w:rsid w:val="00473F69"/>
    <w:rPr>
      <w:b/>
      <w:bCs/>
      <w:smallCaps/>
      <w:spacing w:val="5"/>
    </w:rPr>
  </w:style>
  <w:style w:type="character" w:customStyle="1" w:styleId="1d">
    <w:name w:val="Основной текст1"/>
    <w:qFormat/>
    <w:rsid w:val="00473F69"/>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473F69"/>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473F69"/>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473F69"/>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473F69"/>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473F69"/>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473F69"/>
    <w:rPr>
      <w:rFonts w:ascii="Times New Roman" w:hAnsi="Times New Roman" w:cs="Times New Roman" w:hint="default"/>
      <w:sz w:val="17"/>
      <w:szCs w:val="17"/>
      <w:u w:val="none"/>
    </w:rPr>
  </w:style>
  <w:style w:type="character" w:customStyle="1" w:styleId="11pt4">
    <w:name w:val="Основной текст + 11 pt4"/>
    <w:uiPriority w:val="99"/>
    <w:qFormat/>
    <w:rsid w:val="00473F69"/>
    <w:rPr>
      <w:rFonts w:ascii="Times New Roman" w:hAnsi="Times New Roman" w:cs="Times New Roman" w:hint="default"/>
      <w:sz w:val="22"/>
      <w:szCs w:val="22"/>
      <w:u w:val="none"/>
    </w:rPr>
  </w:style>
  <w:style w:type="character" w:customStyle="1" w:styleId="A50">
    <w:name w:val="A5"/>
    <w:uiPriority w:val="99"/>
    <w:qFormat/>
    <w:rsid w:val="00473F69"/>
    <w:rPr>
      <w:rFonts w:ascii="PT Sans" w:hAnsi="PT Sans" w:hint="default"/>
      <w:color w:val="000000"/>
      <w:sz w:val="32"/>
    </w:rPr>
  </w:style>
  <w:style w:type="character" w:customStyle="1" w:styleId="HeaderChar">
    <w:name w:val="Header Char"/>
    <w:semiHidden/>
    <w:locked/>
    <w:rsid w:val="00473F69"/>
    <w:rPr>
      <w:rFonts w:ascii="Times New Roman" w:eastAsia="Times New Roman" w:hAnsi="Times New Roman" w:cs="Times New Roman" w:hint="default"/>
      <w:lang w:eastAsia="ru-RU"/>
    </w:rPr>
  </w:style>
  <w:style w:type="character" w:customStyle="1" w:styleId="FooterChar">
    <w:name w:val="Footer Char"/>
    <w:semiHidden/>
    <w:qFormat/>
    <w:locked/>
    <w:rsid w:val="00473F69"/>
    <w:rPr>
      <w:rFonts w:ascii="Times New Roman" w:eastAsia="Times New Roman" w:hAnsi="Times New Roman" w:cs="Times New Roman" w:hint="default"/>
      <w:lang w:eastAsia="ru-RU"/>
    </w:rPr>
  </w:style>
  <w:style w:type="character" w:customStyle="1" w:styleId="BalloonTextChar">
    <w:name w:val="Balloon Text Char"/>
    <w:semiHidden/>
    <w:qFormat/>
    <w:locked/>
    <w:rsid w:val="00473F69"/>
    <w:rPr>
      <w:rFonts w:ascii="Tahoma" w:hAnsi="Tahoma" w:cs="Tahoma" w:hint="default"/>
      <w:sz w:val="16"/>
      <w:lang w:eastAsia="ru-RU"/>
    </w:rPr>
  </w:style>
  <w:style w:type="character" w:customStyle="1" w:styleId="1e">
    <w:name w:val="Замещающий текст1"/>
    <w:semiHidden/>
    <w:qFormat/>
    <w:rsid w:val="00473F69"/>
    <w:rPr>
      <w:color w:val="808080"/>
    </w:rPr>
  </w:style>
  <w:style w:type="character" w:customStyle="1" w:styleId="Heading1Char">
    <w:name w:val="Heading 1 Char"/>
    <w:qFormat/>
    <w:locked/>
    <w:rsid w:val="00473F69"/>
    <w:rPr>
      <w:rFonts w:ascii="Cambria" w:hAnsi="Cambria" w:cs="Cambria" w:hint="default"/>
      <w:b/>
      <w:bCs/>
      <w:kern w:val="32"/>
      <w:sz w:val="32"/>
      <w:szCs w:val="32"/>
      <w:lang w:eastAsia="en-US"/>
    </w:rPr>
  </w:style>
  <w:style w:type="character" w:customStyle="1" w:styleId="Heading2Char">
    <w:name w:val="Heading 2 Char"/>
    <w:qFormat/>
    <w:locked/>
    <w:rsid w:val="00473F69"/>
    <w:rPr>
      <w:rFonts w:ascii="Cambria" w:hAnsi="Cambria" w:cs="Cambria" w:hint="default"/>
      <w:b/>
      <w:bCs/>
      <w:i/>
      <w:iCs/>
      <w:sz w:val="28"/>
      <w:szCs w:val="28"/>
      <w:lang w:eastAsia="en-US"/>
    </w:rPr>
  </w:style>
  <w:style w:type="character" w:customStyle="1" w:styleId="Heading3Char">
    <w:name w:val="Heading 3 Char"/>
    <w:qFormat/>
    <w:locked/>
    <w:rsid w:val="00473F69"/>
    <w:rPr>
      <w:rFonts w:ascii="Cambria" w:hAnsi="Cambria" w:cs="Cambria" w:hint="default"/>
      <w:b/>
      <w:bCs/>
      <w:sz w:val="26"/>
      <w:szCs w:val="26"/>
      <w:lang w:eastAsia="en-US"/>
    </w:rPr>
  </w:style>
  <w:style w:type="character" w:customStyle="1" w:styleId="BodyTextChar">
    <w:name w:val="Body Text Char"/>
    <w:uiPriority w:val="99"/>
    <w:qFormat/>
    <w:locked/>
    <w:rsid w:val="00473F69"/>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473F69"/>
    <w:rPr>
      <w:rFonts w:ascii="Times New Roman" w:hAnsi="Times New Roman" w:cs="Times New Roman" w:hint="default"/>
      <w:lang w:eastAsia="en-US"/>
    </w:rPr>
  </w:style>
  <w:style w:type="character" w:customStyle="1" w:styleId="BodyTextChar1">
    <w:name w:val="Body Text Char1"/>
    <w:qFormat/>
    <w:locked/>
    <w:rsid w:val="00473F69"/>
    <w:rPr>
      <w:lang w:eastAsia="en-US"/>
    </w:rPr>
  </w:style>
  <w:style w:type="table" w:styleId="-3">
    <w:name w:val="Light Shading Accent 3"/>
    <w:basedOn w:val="a1"/>
    <w:uiPriority w:val="60"/>
    <w:qFormat/>
    <w:rsid w:val="00473F69"/>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473F69"/>
    <w:pPr>
      <w:widowControl w:val="0"/>
      <w:autoSpaceDE w:val="0"/>
      <w:autoSpaceDN w:val="0"/>
    </w:pPr>
    <w:rPr>
      <w:rFonts w:ascii="Courier New" w:hAnsi="Courier New" w:cs="Courier New"/>
    </w:rPr>
  </w:style>
  <w:style w:type="paragraph" w:customStyle="1" w:styleId="ConsPlusTitlePage">
    <w:name w:val="ConsPlusTitlePage"/>
    <w:uiPriority w:val="99"/>
    <w:qFormat/>
    <w:rsid w:val="00473F69"/>
    <w:pPr>
      <w:widowControl w:val="0"/>
      <w:autoSpaceDE w:val="0"/>
      <w:autoSpaceDN w:val="0"/>
    </w:pPr>
    <w:rPr>
      <w:rFonts w:ascii="Tahoma" w:hAnsi="Tahoma" w:cs="Tahoma"/>
    </w:rPr>
  </w:style>
  <w:style w:type="paragraph" w:customStyle="1" w:styleId="ConsPlusJurTerm">
    <w:name w:val="ConsPlusJurTerm"/>
    <w:uiPriority w:val="99"/>
    <w:qFormat/>
    <w:rsid w:val="00473F69"/>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473F69"/>
    <w:rPr>
      <w:color w:val="0000FF"/>
      <w:u w:val="single"/>
    </w:rPr>
  </w:style>
  <w:style w:type="paragraph" w:customStyle="1" w:styleId="caption0">
    <w:name w:val="caption0"/>
    <w:basedOn w:val="a"/>
    <w:rsid w:val="00473F69"/>
    <w:pPr>
      <w:spacing w:before="100" w:beforeAutospacing="1" w:after="100" w:afterAutospacing="1"/>
    </w:pPr>
  </w:style>
  <w:style w:type="paragraph" w:customStyle="1" w:styleId="notes">
    <w:name w:val="notes"/>
    <w:basedOn w:val="a"/>
    <w:uiPriority w:val="99"/>
    <w:qFormat/>
    <w:rsid w:val="00473F69"/>
    <w:pPr>
      <w:spacing w:before="100" w:beforeAutospacing="1" w:after="100" w:afterAutospacing="1"/>
    </w:pPr>
  </w:style>
  <w:style w:type="character" w:customStyle="1" w:styleId="2a">
    <w:name w:val="Основной текст (2)"/>
    <w:qFormat/>
    <w:rsid w:val="00473F69"/>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473F69"/>
    <w:rPr>
      <w:color w:val="0000FF"/>
      <w:u w:val="single"/>
    </w:rPr>
  </w:style>
  <w:style w:type="paragraph" w:customStyle="1" w:styleId="1f2">
    <w:name w:val="Название объекта1"/>
    <w:basedOn w:val="a"/>
    <w:uiPriority w:val="99"/>
    <w:qFormat/>
    <w:rsid w:val="00473F69"/>
    <w:pPr>
      <w:spacing w:before="100" w:beforeAutospacing="1" w:after="100" w:afterAutospacing="1"/>
    </w:pPr>
  </w:style>
  <w:style w:type="paragraph" w:customStyle="1" w:styleId="formattext">
    <w:name w:val="formattext"/>
    <w:basedOn w:val="a"/>
    <w:uiPriority w:val="99"/>
    <w:qFormat/>
    <w:rsid w:val="00473F69"/>
    <w:pPr>
      <w:spacing w:before="100" w:beforeAutospacing="1" w:after="100" w:afterAutospacing="1"/>
    </w:pPr>
  </w:style>
  <w:style w:type="character" w:customStyle="1" w:styleId="22">
    <w:name w:val="Основной текст 2 Знак"/>
    <w:link w:val="21"/>
    <w:uiPriority w:val="99"/>
    <w:qFormat/>
    <w:rsid w:val="00473F69"/>
    <w:rPr>
      <w:rFonts w:eastAsia="Calibri"/>
      <w:sz w:val="28"/>
      <w:szCs w:val="22"/>
      <w:lang w:eastAsia="en-US"/>
    </w:rPr>
  </w:style>
  <w:style w:type="paragraph" w:customStyle="1" w:styleId="1f3">
    <w:name w:val="Рецензия1"/>
    <w:uiPriority w:val="99"/>
    <w:semiHidden/>
    <w:qFormat/>
    <w:rsid w:val="00473F69"/>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473F69"/>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473F69"/>
    <w:rPr>
      <w:i/>
      <w:iCs/>
      <w:color w:val="808080"/>
    </w:rPr>
  </w:style>
  <w:style w:type="character" w:customStyle="1" w:styleId="1f6">
    <w:name w:val="Сильное выделение1"/>
    <w:uiPriority w:val="21"/>
    <w:qFormat/>
    <w:rsid w:val="00473F69"/>
    <w:rPr>
      <w:b/>
      <w:bCs/>
      <w:i/>
      <w:iCs/>
      <w:color w:val="4F81BD"/>
    </w:rPr>
  </w:style>
  <w:style w:type="character" w:customStyle="1" w:styleId="1f7">
    <w:name w:val="Слабая ссылка1"/>
    <w:uiPriority w:val="31"/>
    <w:qFormat/>
    <w:rsid w:val="00473F69"/>
    <w:rPr>
      <w:smallCaps/>
      <w:color w:val="C0504D"/>
      <w:u w:val="single"/>
    </w:rPr>
  </w:style>
  <w:style w:type="character" w:customStyle="1" w:styleId="1f8">
    <w:name w:val="Сильная ссылка1"/>
    <w:uiPriority w:val="32"/>
    <w:qFormat/>
    <w:rsid w:val="00473F69"/>
    <w:rPr>
      <w:b/>
      <w:bCs/>
      <w:smallCaps/>
      <w:color w:val="C0504D"/>
      <w:spacing w:val="5"/>
      <w:u w:val="single"/>
    </w:rPr>
  </w:style>
  <w:style w:type="character" w:customStyle="1" w:styleId="1f9">
    <w:name w:val="Название книги1"/>
    <w:uiPriority w:val="33"/>
    <w:qFormat/>
    <w:rsid w:val="00473F69"/>
    <w:rPr>
      <w:b/>
      <w:bCs/>
      <w:smallCaps/>
      <w:spacing w:val="5"/>
    </w:rPr>
  </w:style>
  <w:style w:type="table" w:customStyle="1" w:styleId="112">
    <w:name w:val="Сетка таблицы11"/>
    <w:basedOn w:val="a1"/>
    <w:uiPriority w:val="99"/>
    <w:qFormat/>
    <w:rsid w:val="00473F69"/>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473F69"/>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Прижатый влево"/>
    <w:basedOn w:val="a"/>
    <w:next w:val="a"/>
    <w:uiPriority w:val="99"/>
    <w:qFormat/>
    <w:rsid w:val="00473F69"/>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473F69"/>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473F69"/>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473F69"/>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473F69"/>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473F69"/>
    <w:pPr>
      <w:spacing w:before="100" w:beforeAutospacing="1" w:after="100" w:afterAutospacing="1"/>
    </w:pPr>
  </w:style>
  <w:style w:type="character" w:customStyle="1" w:styleId="time">
    <w:name w:val="time"/>
    <w:basedOn w:val="a0"/>
    <w:rsid w:val="00D50C42"/>
  </w:style>
  <w:style w:type="character" w:customStyle="1" w:styleId="i18n">
    <w:name w:val="i18n"/>
    <w:basedOn w:val="a0"/>
    <w:rsid w:val="00D50C42"/>
  </w:style>
  <w:style w:type="paragraph" w:styleId="z-">
    <w:name w:val="HTML Top of Form"/>
    <w:basedOn w:val="a"/>
    <w:next w:val="a"/>
    <w:link w:val="z-0"/>
    <w:hidden/>
    <w:uiPriority w:val="99"/>
    <w:semiHidden/>
    <w:unhideWhenUsed/>
    <w:rsid w:val="00D50C4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50C42"/>
    <w:rPr>
      <w:rFonts w:ascii="Arial" w:hAnsi="Arial" w:cs="Arial"/>
      <w:vanish/>
      <w:sz w:val="16"/>
      <w:szCs w:val="16"/>
    </w:rPr>
  </w:style>
  <w:style w:type="paragraph" w:styleId="z-1">
    <w:name w:val="HTML Bottom of Form"/>
    <w:basedOn w:val="a"/>
    <w:next w:val="a"/>
    <w:link w:val="z-2"/>
    <w:hidden/>
    <w:uiPriority w:val="99"/>
    <w:semiHidden/>
    <w:unhideWhenUsed/>
    <w:rsid w:val="00D50C4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50C4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9" w:qFormat="1"/>
    <w:lsdException w:name="heading 4" w:semiHidden="1" w:uiPriority="0" w:qFormat="1"/>
    <w:lsdException w:name="heading 5" w:semiHidden="1" w:uiPriority="9" w:qFormat="1"/>
    <w:lsdException w:name="heading 6" w:semiHidden="1" w:uiPriority="0" w:qFormat="1"/>
    <w:lsdException w:name="heading 7" w:semiHidden="1" w:qFormat="1"/>
    <w:lsdException w:name="heading 8" w:semiHidden="1" w:qFormat="1"/>
    <w:lsdException w:name="heading 9" w:semiHidden="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semiHidden="1" w:uiPriority="0"/>
    <w:lsdException w:name="caption" w:semiHidden="1" w:uiPriority="35" w:qFormat="1"/>
    <w:lsdException w:name="table of figures" w:semiHidden="1" w:uiPriority="0"/>
    <w:lsdException w:name="envelope address" w:semiHidden="1" w:uiPriority="0"/>
    <w:lsdException w:name="envelope return" w:semiHidden="1" w:uiPriority="0"/>
    <w:lsdException w:name="footnote reference" w:uiPriority="0" w:qFormat="1"/>
    <w:lsdException w:name="annotation reference" w:uiPriority="0" w:qFormat="1"/>
    <w:lsdException w:name="line number" w:semiHidden="1" w:uiPriority="0"/>
    <w:lsdException w:name="page number" w:uiPriority="0" w:unhideWhenUsed="0" w:qFormat="1"/>
    <w:lsdException w:name="endnote reference" w:qFormat="1"/>
    <w:lsdException w:name="endnote text" w:qFormat="1"/>
    <w:lsdException w:name="table of authorities" w:semiHidden="1" w:uiPriority="0"/>
    <w:lsdException w:name="macro" w:semiHidden="1" w:uiPriority="0"/>
    <w:lsdException w:name="toa heading" w:semiHidden="1" w:uiPriority="0"/>
    <w:lsdException w:name="List" w:unhideWhenUsed="0" w:qFormat="1"/>
    <w:lsdException w:name="List Bullet" w:semiHidden="1" w:uiPriority="0"/>
    <w:lsdException w:name="List Number" w:uiPriority="0" w:unhideWhenUsed="0"/>
    <w:lsdException w:name="List 2" w:semiHidden="1" w:uiPriority="0"/>
    <w:lsdException w:name="List 3" w:semiHidden="1" w:uiPriority="0"/>
    <w:lsdException w:name="List 4" w:uiPriority="0" w:unhideWhenUsed="0"/>
    <w:lsdException w:name="List 5" w:uiPriority="0" w:unhideWhenUsed="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unhideWhenUsed="0" w:qFormat="1"/>
    <w:lsdException w:name="Closing" w:semiHidden="1" w:uiPriority="0"/>
    <w:lsdException w:name="Signature" w:semiHidden="1" w:uiPriority="0"/>
    <w:lsdException w:name="Default Paragraph Font" w:semiHidden="1" w:uiPriority="1"/>
    <w:lsdException w:name="Body Text" w:unhideWhenUsed="0" w:qFormat="1"/>
    <w:lsdException w:name="Body Text Indent" w:unhideWhenUsed="0" w:qFormat="1"/>
    <w:lsdException w:name="List Continue" w:semiHidden="1" w:uiPriority="0"/>
    <w:lsdException w:name="List Continue 2" w:semiHidden="1" w:uiPriority="0"/>
    <w:lsdException w:name="List Continue 3" w:semiHidden="1" w:uiPriority="0"/>
    <w:lsdException w:name="List Continue 4" w:semiHidden="1" w:uiPriority="0"/>
    <w:lsdException w:name="List Continue 5" w:semiHidden="1" w:uiPriority="0"/>
    <w:lsdException w:name="Message Header" w:semiHidden="1" w:uiPriority="0"/>
    <w:lsdException w:name="Subtitle" w:unhideWhenUsed="0" w:qFormat="1"/>
    <w:lsdException w:name="Salutation" w:uiPriority="0" w:unhideWhenUsed="0"/>
    <w:lsdException w:name="Date" w:unhideWhenUsed="0" w:qFormat="1"/>
    <w:lsdException w:name="Body Text First Indent" w:unhideWhenUsed="0" w:qFormat="1"/>
    <w:lsdException w:name="Body Text First Indent 2" w:semiHidden="1" w:uiPriority="0"/>
    <w:lsdException w:name="Note Heading" w:semiHidden="1" w:uiPriority="0"/>
    <w:lsdException w:name="Body Text 3" w:qFormat="1"/>
    <w:lsdException w:name="Body Text Indent 2" w:semiHidden="1" w:uiPriority="0"/>
    <w:lsdException w:name="Body Text Indent 3" w:semiHidden="1" w:uiPriority="0"/>
    <w:lsdException w:name="Block Text" w:uiPriority="29" w:qFormat="1"/>
    <w:lsdException w:name="Hyperlink" w:unhideWhenUsed="0" w:qFormat="1"/>
    <w:lsdException w:name="FollowedHyperlink" w:qFormat="1"/>
    <w:lsdException w:name="Strong" w:uiPriority="0" w:unhideWhenUsed="0" w:qFormat="1"/>
    <w:lsdException w:name="Emphasis" w:uiPriority="0" w:unhideWhenUsed="0" w:qFormat="1"/>
    <w:lsdException w:name="Document Map" w:semiHidden="1" w:uiPriority="0"/>
    <w:lsdException w:name="Plain Text" w:semiHidden="1" w:uiPriority="0"/>
    <w:lsdException w:name="E-mail Signature" w:semiHidden="1" w:uiPriority="0"/>
    <w:lsdException w:name="HTML Top of Form" w:semiHidden="1"/>
    <w:lsdException w:name="HTML Bottom of Form" w:semiHidden="1"/>
    <w:lsdException w:name="Normal (Web)" w:qFormat="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uiPriority="0" w:qFormat="1"/>
    <w:lsdException w:name="HTML Sample" w:semiHidden="1" w:uiPriority="0"/>
    <w:lsdException w:name="HTML Typewriter" w:semiHidden="1" w:uiPriority="0"/>
    <w:lsdException w:name="HTML Variable" w:semiHidden="1" w:uiPriority="0"/>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nhideWhenUsed="0" w:qFormat="1"/>
    <w:lsdException w:name="Table Grid" w:uiPriority="59" w:unhideWhenUsed="0" w:qFormat="1"/>
    <w:lsdException w:name="Table Theme" w:semiHidden="1" w:uiPriority="0"/>
    <w:lsdException w:name="Placeholder Text" w:semiHidden="1" w:unhideWhenUsed="0" w:qFormat="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iPriority="60" w:unhideWhenUsed="0" w:qFormat="1"/>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73F69"/>
    <w:rPr>
      <w:sz w:val="24"/>
      <w:szCs w:val="24"/>
    </w:rPr>
  </w:style>
  <w:style w:type="paragraph" w:styleId="1">
    <w:name w:val="heading 1"/>
    <w:basedOn w:val="a"/>
    <w:next w:val="a"/>
    <w:link w:val="10"/>
    <w:qFormat/>
    <w:rsid w:val="00473F69"/>
    <w:pPr>
      <w:keepNext/>
      <w:ind w:left="360"/>
      <w:outlineLvl w:val="0"/>
    </w:pPr>
    <w:rPr>
      <w:sz w:val="28"/>
    </w:rPr>
  </w:style>
  <w:style w:type="paragraph" w:styleId="2">
    <w:name w:val="heading 2"/>
    <w:basedOn w:val="a"/>
    <w:next w:val="a"/>
    <w:link w:val="20"/>
    <w:unhideWhenUsed/>
    <w:qFormat/>
    <w:rsid w:val="00473F6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73F6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73F69"/>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473F6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473F69"/>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473F69"/>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473F69"/>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473F69"/>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473F69"/>
    <w:rPr>
      <w:color w:val="800080"/>
      <w:u w:val="single"/>
    </w:rPr>
  </w:style>
  <w:style w:type="character" w:styleId="a4">
    <w:name w:val="footnote reference"/>
    <w:unhideWhenUsed/>
    <w:qFormat/>
    <w:rsid w:val="00473F69"/>
    <w:rPr>
      <w:vertAlign w:val="superscript"/>
    </w:rPr>
  </w:style>
  <w:style w:type="character" w:styleId="a5">
    <w:name w:val="annotation reference"/>
    <w:unhideWhenUsed/>
    <w:qFormat/>
    <w:rsid w:val="00473F69"/>
    <w:rPr>
      <w:sz w:val="16"/>
      <w:szCs w:val="16"/>
    </w:rPr>
  </w:style>
  <w:style w:type="character" w:styleId="a6">
    <w:name w:val="endnote reference"/>
    <w:uiPriority w:val="99"/>
    <w:unhideWhenUsed/>
    <w:qFormat/>
    <w:rsid w:val="00473F69"/>
    <w:rPr>
      <w:vertAlign w:val="superscript"/>
    </w:rPr>
  </w:style>
  <w:style w:type="character" w:styleId="a7">
    <w:name w:val="Hyperlink"/>
    <w:uiPriority w:val="99"/>
    <w:qFormat/>
    <w:rsid w:val="00473F69"/>
    <w:rPr>
      <w:color w:val="0000FF"/>
      <w:u w:val="single"/>
    </w:rPr>
  </w:style>
  <w:style w:type="character" w:styleId="a8">
    <w:name w:val="page number"/>
    <w:qFormat/>
    <w:rsid w:val="00473F69"/>
  </w:style>
  <w:style w:type="character" w:styleId="a9">
    <w:name w:val="Strong"/>
    <w:qFormat/>
    <w:rsid w:val="00473F69"/>
    <w:rPr>
      <w:b/>
      <w:bCs/>
    </w:rPr>
  </w:style>
  <w:style w:type="paragraph" w:styleId="aa">
    <w:name w:val="Balloon Text"/>
    <w:basedOn w:val="a"/>
    <w:link w:val="ab"/>
    <w:uiPriority w:val="99"/>
    <w:qFormat/>
    <w:rsid w:val="00473F69"/>
    <w:rPr>
      <w:rFonts w:ascii="Tahoma" w:hAnsi="Tahoma"/>
      <w:sz w:val="16"/>
      <w:szCs w:val="16"/>
    </w:rPr>
  </w:style>
  <w:style w:type="paragraph" w:styleId="21">
    <w:name w:val="Body Text 2"/>
    <w:basedOn w:val="a"/>
    <w:link w:val="22"/>
    <w:uiPriority w:val="99"/>
    <w:unhideWhenUsed/>
    <w:rsid w:val="00473F69"/>
    <w:pPr>
      <w:spacing w:after="120" w:line="480" w:lineRule="auto"/>
    </w:pPr>
    <w:rPr>
      <w:rFonts w:eastAsia="Calibri"/>
      <w:sz w:val="28"/>
      <w:szCs w:val="22"/>
      <w:lang w:eastAsia="en-US"/>
    </w:rPr>
  </w:style>
  <w:style w:type="paragraph" w:styleId="ac">
    <w:name w:val="Normal Indent"/>
    <w:basedOn w:val="a"/>
    <w:uiPriority w:val="99"/>
    <w:qFormat/>
    <w:rsid w:val="00473F69"/>
    <w:pPr>
      <w:ind w:left="708"/>
    </w:pPr>
  </w:style>
  <w:style w:type="paragraph" w:styleId="ad">
    <w:name w:val="endnote text"/>
    <w:basedOn w:val="a"/>
    <w:link w:val="ae"/>
    <w:uiPriority w:val="99"/>
    <w:unhideWhenUsed/>
    <w:qFormat/>
    <w:rsid w:val="00473F69"/>
    <w:rPr>
      <w:rFonts w:ascii="Calibri" w:eastAsia="Calibri" w:hAnsi="Calibri"/>
      <w:sz w:val="20"/>
      <w:szCs w:val="20"/>
      <w:lang w:eastAsia="en-US"/>
    </w:rPr>
  </w:style>
  <w:style w:type="paragraph" w:styleId="af">
    <w:name w:val="caption"/>
    <w:basedOn w:val="a"/>
    <w:next w:val="a"/>
    <w:uiPriority w:val="35"/>
    <w:semiHidden/>
    <w:unhideWhenUsed/>
    <w:qFormat/>
    <w:rsid w:val="00473F69"/>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473F69"/>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473F69"/>
    <w:rPr>
      <w:b/>
      <w:bCs/>
    </w:rPr>
  </w:style>
  <w:style w:type="paragraph" w:styleId="af4">
    <w:name w:val="footnote text"/>
    <w:basedOn w:val="a"/>
    <w:link w:val="af5"/>
    <w:uiPriority w:val="99"/>
    <w:unhideWhenUsed/>
    <w:qFormat/>
    <w:rsid w:val="00473F69"/>
    <w:rPr>
      <w:rFonts w:ascii="Calibri" w:hAnsi="Calibri"/>
      <w:sz w:val="20"/>
      <w:szCs w:val="20"/>
    </w:rPr>
  </w:style>
  <w:style w:type="paragraph" w:styleId="81">
    <w:name w:val="toc 8"/>
    <w:basedOn w:val="a"/>
    <w:next w:val="a"/>
    <w:uiPriority w:val="39"/>
    <w:unhideWhenUsed/>
    <w:qFormat/>
    <w:rsid w:val="00473F69"/>
    <w:pPr>
      <w:spacing w:after="100" w:line="276" w:lineRule="auto"/>
      <w:ind w:left="1540"/>
    </w:pPr>
    <w:rPr>
      <w:rFonts w:ascii="Calibri" w:hAnsi="Calibri"/>
      <w:sz w:val="22"/>
      <w:szCs w:val="22"/>
    </w:rPr>
  </w:style>
  <w:style w:type="paragraph" w:styleId="af6">
    <w:name w:val="header"/>
    <w:basedOn w:val="a"/>
    <w:link w:val="af7"/>
    <w:uiPriority w:val="99"/>
    <w:qFormat/>
    <w:rsid w:val="00473F69"/>
    <w:pPr>
      <w:tabs>
        <w:tab w:val="center" w:pos="4677"/>
        <w:tab w:val="right" w:pos="9355"/>
      </w:tabs>
    </w:pPr>
  </w:style>
  <w:style w:type="paragraph" w:styleId="91">
    <w:name w:val="toc 9"/>
    <w:basedOn w:val="a"/>
    <w:next w:val="a"/>
    <w:uiPriority w:val="39"/>
    <w:unhideWhenUsed/>
    <w:qFormat/>
    <w:rsid w:val="00473F69"/>
    <w:pPr>
      <w:spacing w:after="100" w:line="276" w:lineRule="auto"/>
      <w:ind w:left="1760"/>
    </w:pPr>
    <w:rPr>
      <w:rFonts w:ascii="Calibri" w:hAnsi="Calibri"/>
      <w:sz w:val="22"/>
      <w:szCs w:val="22"/>
    </w:rPr>
  </w:style>
  <w:style w:type="paragraph" w:styleId="71">
    <w:name w:val="toc 7"/>
    <w:basedOn w:val="a"/>
    <w:next w:val="a"/>
    <w:uiPriority w:val="39"/>
    <w:unhideWhenUsed/>
    <w:qFormat/>
    <w:rsid w:val="00473F69"/>
    <w:pPr>
      <w:spacing w:after="100" w:line="276" w:lineRule="auto"/>
      <w:ind w:left="1320"/>
    </w:pPr>
    <w:rPr>
      <w:rFonts w:ascii="Calibri" w:hAnsi="Calibri"/>
      <w:sz w:val="22"/>
      <w:szCs w:val="22"/>
    </w:rPr>
  </w:style>
  <w:style w:type="paragraph" w:styleId="af8">
    <w:name w:val="Body Text"/>
    <w:basedOn w:val="a"/>
    <w:link w:val="af9"/>
    <w:uiPriority w:val="99"/>
    <w:qFormat/>
    <w:rsid w:val="00473F69"/>
    <w:pPr>
      <w:jc w:val="center"/>
    </w:pPr>
  </w:style>
  <w:style w:type="paragraph" w:styleId="12">
    <w:name w:val="toc 1"/>
    <w:basedOn w:val="a"/>
    <w:next w:val="a"/>
    <w:uiPriority w:val="39"/>
    <w:unhideWhenUsed/>
    <w:qFormat/>
    <w:rsid w:val="00473F69"/>
    <w:pPr>
      <w:spacing w:after="100" w:line="276" w:lineRule="auto"/>
    </w:pPr>
    <w:rPr>
      <w:rFonts w:ascii="Calibri" w:hAnsi="Calibri"/>
      <w:sz w:val="22"/>
      <w:szCs w:val="22"/>
    </w:rPr>
  </w:style>
  <w:style w:type="paragraph" w:styleId="61">
    <w:name w:val="toc 6"/>
    <w:basedOn w:val="a"/>
    <w:next w:val="a"/>
    <w:uiPriority w:val="39"/>
    <w:unhideWhenUsed/>
    <w:qFormat/>
    <w:rsid w:val="00473F69"/>
    <w:pPr>
      <w:spacing w:after="100" w:line="276" w:lineRule="auto"/>
      <w:ind w:left="1100"/>
    </w:pPr>
    <w:rPr>
      <w:rFonts w:ascii="Calibri" w:hAnsi="Calibri"/>
      <w:sz w:val="22"/>
      <w:szCs w:val="22"/>
    </w:rPr>
  </w:style>
  <w:style w:type="paragraph" w:styleId="31">
    <w:name w:val="toc 3"/>
    <w:basedOn w:val="a"/>
    <w:next w:val="a"/>
    <w:uiPriority w:val="39"/>
    <w:unhideWhenUsed/>
    <w:qFormat/>
    <w:rsid w:val="00473F69"/>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473F69"/>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473F69"/>
    <w:pPr>
      <w:spacing w:after="100" w:line="276" w:lineRule="auto"/>
      <w:ind w:left="660"/>
    </w:pPr>
    <w:rPr>
      <w:rFonts w:ascii="Calibri" w:hAnsi="Calibri"/>
      <w:sz w:val="22"/>
      <w:szCs w:val="22"/>
    </w:rPr>
  </w:style>
  <w:style w:type="paragraph" w:styleId="51">
    <w:name w:val="toc 5"/>
    <w:basedOn w:val="a"/>
    <w:next w:val="a"/>
    <w:uiPriority w:val="39"/>
    <w:unhideWhenUsed/>
    <w:qFormat/>
    <w:rsid w:val="00473F69"/>
    <w:pPr>
      <w:spacing w:after="100" w:line="276" w:lineRule="auto"/>
      <w:ind w:left="880"/>
    </w:pPr>
    <w:rPr>
      <w:rFonts w:ascii="Calibri" w:hAnsi="Calibri"/>
      <w:sz w:val="22"/>
      <w:szCs w:val="22"/>
    </w:rPr>
  </w:style>
  <w:style w:type="paragraph" w:styleId="afa">
    <w:name w:val="Date"/>
    <w:basedOn w:val="a"/>
    <w:next w:val="a"/>
    <w:link w:val="afb"/>
    <w:uiPriority w:val="99"/>
    <w:qFormat/>
    <w:rsid w:val="00473F69"/>
  </w:style>
  <w:style w:type="paragraph" w:styleId="afc">
    <w:name w:val="Body Text First Indent"/>
    <w:basedOn w:val="af8"/>
    <w:link w:val="afd"/>
    <w:uiPriority w:val="99"/>
    <w:qFormat/>
    <w:rsid w:val="00473F69"/>
    <w:pPr>
      <w:spacing w:after="120"/>
      <w:ind w:firstLine="210"/>
      <w:jc w:val="left"/>
    </w:pPr>
  </w:style>
  <w:style w:type="paragraph" w:styleId="afe">
    <w:name w:val="Body Text Indent"/>
    <w:basedOn w:val="a"/>
    <w:link w:val="aff"/>
    <w:uiPriority w:val="99"/>
    <w:qFormat/>
    <w:rsid w:val="00473F69"/>
    <w:pPr>
      <w:spacing w:after="120"/>
      <w:ind w:left="283"/>
    </w:pPr>
  </w:style>
  <w:style w:type="paragraph" w:styleId="aff0">
    <w:name w:val="Title"/>
    <w:basedOn w:val="a"/>
    <w:next w:val="a"/>
    <w:link w:val="aff1"/>
    <w:uiPriority w:val="10"/>
    <w:qFormat/>
    <w:rsid w:val="00473F69"/>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473F69"/>
    <w:pPr>
      <w:tabs>
        <w:tab w:val="center" w:pos="4677"/>
        <w:tab w:val="right" w:pos="9355"/>
      </w:tabs>
    </w:pPr>
  </w:style>
  <w:style w:type="paragraph" w:styleId="aff4">
    <w:name w:val="List"/>
    <w:basedOn w:val="a"/>
    <w:uiPriority w:val="99"/>
    <w:qFormat/>
    <w:rsid w:val="00473F69"/>
    <w:pPr>
      <w:ind w:left="283" w:hanging="283"/>
      <w:contextualSpacing/>
    </w:pPr>
  </w:style>
  <w:style w:type="paragraph" w:styleId="aff5">
    <w:name w:val="Normal (Web)"/>
    <w:basedOn w:val="a"/>
    <w:uiPriority w:val="99"/>
    <w:unhideWhenUsed/>
    <w:qFormat/>
    <w:rsid w:val="00473F69"/>
    <w:pPr>
      <w:spacing w:before="100" w:beforeAutospacing="1" w:after="100" w:afterAutospacing="1"/>
    </w:pPr>
  </w:style>
  <w:style w:type="paragraph" w:styleId="32">
    <w:name w:val="Body Text 3"/>
    <w:basedOn w:val="a"/>
    <w:link w:val="33"/>
    <w:uiPriority w:val="99"/>
    <w:unhideWhenUsed/>
    <w:qFormat/>
    <w:rsid w:val="00473F69"/>
    <w:pPr>
      <w:spacing w:after="120"/>
    </w:pPr>
    <w:rPr>
      <w:sz w:val="16"/>
      <w:szCs w:val="16"/>
    </w:rPr>
  </w:style>
  <w:style w:type="paragraph" w:styleId="aff6">
    <w:name w:val="Subtitle"/>
    <w:basedOn w:val="a"/>
    <w:next w:val="a"/>
    <w:link w:val="aff7"/>
    <w:uiPriority w:val="99"/>
    <w:qFormat/>
    <w:rsid w:val="00473F69"/>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47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8">
    <w:name w:val="Block Text"/>
    <w:basedOn w:val="a"/>
    <w:next w:val="a"/>
    <w:link w:val="aff9"/>
    <w:uiPriority w:val="29"/>
    <w:unhideWhenUsed/>
    <w:qFormat/>
    <w:rsid w:val="00473F69"/>
    <w:pPr>
      <w:spacing w:after="200" w:line="276" w:lineRule="auto"/>
    </w:pPr>
    <w:rPr>
      <w:i/>
      <w:iCs/>
      <w:color w:val="000000"/>
      <w:sz w:val="20"/>
      <w:szCs w:val="20"/>
    </w:rPr>
  </w:style>
  <w:style w:type="table" w:styleId="affa">
    <w:name w:val="Table Grid"/>
    <w:basedOn w:val="a1"/>
    <w:uiPriority w:val="59"/>
    <w:qFormat/>
    <w:rsid w:val="00473F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473F69"/>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473F69"/>
    <w:rPr>
      <w:rFonts w:ascii="Arial" w:hAnsi="Arial" w:cs="Arial"/>
      <w:sz w:val="22"/>
      <w:szCs w:val="22"/>
      <w:lang w:val="ru-RU" w:eastAsia="en-US" w:bidi="ar-SA"/>
    </w:rPr>
  </w:style>
  <w:style w:type="paragraph" w:customStyle="1" w:styleId="ConsPlusNormal0">
    <w:name w:val="ConsPlusNormal"/>
    <w:link w:val="ConsPlusNormal"/>
    <w:qFormat/>
    <w:rsid w:val="00473F69"/>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473F69"/>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473F69"/>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473F69"/>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473F69"/>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473F69"/>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473F69"/>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473F69"/>
    <w:pPr>
      <w:widowControl w:val="0"/>
      <w:autoSpaceDE w:val="0"/>
      <w:autoSpaceDN w:val="0"/>
      <w:adjustRightInd w:val="0"/>
      <w:spacing w:line="275" w:lineRule="exact"/>
      <w:ind w:firstLine="696"/>
      <w:jc w:val="both"/>
    </w:pPr>
    <w:rPr>
      <w:rFonts w:ascii="Bookman Old Style" w:hAnsi="Bookman Old Style"/>
    </w:rPr>
  </w:style>
  <w:style w:type="paragraph" w:styleId="affb">
    <w:name w:val="No Spacing"/>
    <w:link w:val="affc"/>
    <w:uiPriority w:val="1"/>
    <w:qFormat/>
    <w:rsid w:val="00473F69"/>
    <w:rPr>
      <w:sz w:val="24"/>
      <w:szCs w:val="24"/>
      <w:lang w:eastAsia="ja-JP"/>
    </w:rPr>
  </w:style>
  <w:style w:type="character" w:customStyle="1" w:styleId="FontStyle24">
    <w:name w:val="Font Style24"/>
    <w:qFormat/>
    <w:rsid w:val="00473F69"/>
    <w:rPr>
      <w:rFonts w:ascii="Arial Narrow" w:hAnsi="Arial Narrow" w:hint="default"/>
      <w:spacing w:val="10"/>
      <w:sz w:val="22"/>
    </w:rPr>
  </w:style>
  <w:style w:type="character" w:customStyle="1" w:styleId="FontStyle19">
    <w:name w:val="Font Style19"/>
    <w:qFormat/>
    <w:rsid w:val="00473F69"/>
    <w:rPr>
      <w:rFonts w:ascii="Bookman Old Style" w:hAnsi="Bookman Old Style" w:hint="default"/>
      <w:sz w:val="32"/>
    </w:rPr>
  </w:style>
  <w:style w:type="character" w:customStyle="1" w:styleId="ab">
    <w:name w:val="Текст выноски Знак"/>
    <w:link w:val="aa"/>
    <w:uiPriority w:val="99"/>
    <w:qFormat/>
    <w:rsid w:val="00473F69"/>
    <w:rPr>
      <w:rFonts w:ascii="Tahoma" w:hAnsi="Tahoma" w:cs="Tahoma"/>
      <w:sz w:val="16"/>
      <w:szCs w:val="16"/>
    </w:rPr>
  </w:style>
  <w:style w:type="paragraph" w:styleId="affd">
    <w:name w:val="List Paragraph"/>
    <w:basedOn w:val="a"/>
    <w:link w:val="affe"/>
    <w:uiPriority w:val="34"/>
    <w:qFormat/>
    <w:rsid w:val="00473F69"/>
    <w:pPr>
      <w:suppressAutoHyphens/>
      <w:ind w:left="720"/>
    </w:pPr>
    <w:rPr>
      <w:lang w:eastAsia="zh-CN"/>
    </w:rPr>
  </w:style>
  <w:style w:type="character" w:customStyle="1" w:styleId="affe">
    <w:name w:val="Абзац списка Знак"/>
    <w:link w:val="affd"/>
    <w:uiPriority w:val="34"/>
    <w:qFormat/>
    <w:locked/>
    <w:rsid w:val="00473F69"/>
    <w:rPr>
      <w:sz w:val="24"/>
      <w:szCs w:val="24"/>
      <w:lang w:eastAsia="zh-CN"/>
    </w:rPr>
  </w:style>
  <w:style w:type="character" w:customStyle="1" w:styleId="10">
    <w:name w:val="Заголовок 1 Знак"/>
    <w:link w:val="1"/>
    <w:qFormat/>
    <w:rsid w:val="00473F69"/>
    <w:rPr>
      <w:sz w:val="28"/>
      <w:szCs w:val="24"/>
    </w:rPr>
  </w:style>
  <w:style w:type="character" w:customStyle="1" w:styleId="20">
    <w:name w:val="Заголовок 2 Знак"/>
    <w:link w:val="2"/>
    <w:qFormat/>
    <w:rsid w:val="00473F69"/>
    <w:rPr>
      <w:rFonts w:ascii="Cambria" w:hAnsi="Cambria"/>
      <w:b/>
      <w:bCs/>
      <w:i/>
      <w:iCs/>
      <w:sz w:val="28"/>
      <w:szCs w:val="28"/>
    </w:rPr>
  </w:style>
  <w:style w:type="character" w:customStyle="1" w:styleId="30">
    <w:name w:val="Заголовок 3 Знак"/>
    <w:link w:val="3"/>
    <w:uiPriority w:val="9"/>
    <w:qFormat/>
    <w:rsid w:val="00473F69"/>
    <w:rPr>
      <w:rFonts w:ascii="Cambria" w:hAnsi="Cambria"/>
      <w:b/>
      <w:bCs/>
      <w:sz w:val="26"/>
      <w:szCs w:val="26"/>
    </w:rPr>
  </w:style>
  <w:style w:type="character" w:customStyle="1" w:styleId="40">
    <w:name w:val="Заголовок 4 Знак"/>
    <w:link w:val="4"/>
    <w:semiHidden/>
    <w:qFormat/>
    <w:rsid w:val="00473F69"/>
    <w:rPr>
      <w:rFonts w:ascii="Arial" w:eastAsia="Calibri" w:hAnsi="Arial"/>
      <w:sz w:val="22"/>
      <w:lang w:eastAsia="en-US"/>
    </w:rPr>
  </w:style>
  <w:style w:type="character" w:customStyle="1" w:styleId="50">
    <w:name w:val="Заголовок 5 Знак"/>
    <w:link w:val="5"/>
    <w:uiPriority w:val="9"/>
    <w:semiHidden/>
    <w:qFormat/>
    <w:rsid w:val="00473F69"/>
    <w:rPr>
      <w:rFonts w:ascii="Cambria" w:hAnsi="Cambria"/>
      <w:color w:val="243F60"/>
      <w:sz w:val="22"/>
      <w:szCs w:val="22"/>
      <w:lang w:eastAsia="en-US"/>
    </w:rPr>
  </w:style>
  <w:style w:type="character" w:customStyle="1" w:styleId="60">
    <w:name w:val="Заголовок 6 Знак"/>
    <w:link w:val="6"/>
    <w:semiHidden/>
    <w:qFormat/>
    <w:rsid w:val="00473F69"/>
    <w:rPr>
      <w:rFonts w:ascii="Calibri" w:eastAsia="Calibri" w:hAnsi="Calibri"/>
      <w:i/>
      <w:sz w:val="22"/>
      <w:lang w:eastAsia="en-US"/>
    </w:rPr>
  </w:style>
  <w:style w:type="character" w:customStyle="1" w:styleId="70">
    <w:name w:val="Заголовок 7 Знак"/>
    <w:link w:val="7"/>
    <w:uiPriority w:val="99"/>
    <w:semiHidden/>
    <w:qFormat/>
    <w:rsid w:val="00473F69"/>
    <w:rPr>
      <w:rFonts w:ascii="Arial" w:eastAsia="Calibri" w:hAnsi="Arial"/>
      <w:lang w:eastAsia="en-US"/>
    </w:rPr>
  </w:style>
  <w:style w:type="character" w:customStyle="1" w:styleId="80">
    <w:name w:val="Заголовок 8 Знак"/>
    <w:link w:val="8"/>
    <w:uiPriority w:val="99"/>
    <w:semiHidden/>
    <w:qFormat/>
    <w:rsid w:val="00473F69"/>
    <w:rPr>
      <w:rFonts w:ascii="Arial" w:eastAsia="Calibri" w:hAnsi="Arial"/>
      <w:i/>
      <w:lang w:eastAsia="en-US"/>
    </w:rPr>
  </w:style>
  <w:style w:type="character" w:customStyle="1" w:styleId="90">
    <w:name w:val="Заголовок 9 Знак"/>
    <w:link w:val="9"/>
    <w:uiPriority w:val="99"/>
    <w:semiHidden/>
    <w:qFormat/>
    <w:rsid w:val="00473F69"/>
    <w:rPr>
      <w:rFonts w:ascii="Arial" w:hAnsi="Arial"/>
      <w:b/>
      <w:i/>
      <w:sz w:val="18"/>
      <w:lang w:eastAsia="en-US"/>
    </w:rPr>
  </w:style>
  <w:style w:type="character" w:customStyle="1" w:styleId="af9">
    <w:name w:val="Основной текст Знак"/>
    <w:link w:val="af8"/>
    <w:uiPriority w:val="99"/>
    <w:qFormat/>
    <w:rsid w:val="00473F69"/>
    <w:rPr>
      <w:sz w:val="24"/>
      <w:szCs w:val="24"/>
    </w:rPr>
  </w:style>
  <w:style w:type="character" w:customStyle="1" w:styleId="af7">
    <w:name w:val="Верхний колонтитул Знак"/>
    <w:link w:val="af6"/>
    <w:uiPriority w:val="99"/>
    <w:qFormat/>
    <w:rsid w:val="00473F69"/>
    <w:rPr>
      <w:sz w:val="24"/>
      <w:szCs w:val="24"/>
    </w:rPr>
  </w:style>
  <w:style w:type="character" w:customStyle="1" w:styleId="33">
    <w:name w:val="Основной текст 3 Знак"/>
    <w:link w:val="32"/>
    <w:uiPriority w:val="99"/>
    <w:qFormat/>
    <w:rsid w:val="00473F69"/>
    <w:rPr>
      <w:sz w:val="16"/>
      <w:szCs w:val="16"/>
    </w:rPr>
  </w:style>
  <w:style w:type="character" w:customStyle="1" w:styleId="afb">
    <w:name w:val="Дата Знак"/>
    <w:link w:val="afa"/>
    <w:uiPriority w:val="99"/>
    <w:qFormat/>
    <w:rsid w:val="00473F69"/>
    <w:rPr>
      <w:sz w:val="24"/>
      <w:szCs w:val="24"/>
    </w:rPr>
  </w:style>
  <w:style w:type="character" w:customStyle="1" w:styleId="aff">
    <w:name w:val="Основной текст с отступом Знак"/>
    <w:link w:val="afe"/>
    <w:uiPriority w:val="99"/>
    <w:qFormat/>
    <w:rsid w:val="00473F69"/>
    <w:rPr>
      <w:sz w:val="24"/>
      <w:szCs w:val="24"/>
    </w:rPr>
  </w:style>
  <w:style w:type="character" w:customStyle="1" w:styleId="afd">
    <w:name w:val="Красная строка Знак"/>
    <w:basedOn w:val="af9"/>
    <w:link w:val="afc"/>
    <w:uiPriority w:val="99"/>
    <w:qFormat/>
    <w:rsid w:val="00473F69"/>
    <w:rPr>
      <w:sz w:val="24"/>
      <w:szCs w:val="24"/>
    </w:rPr>
  </w:style>
  <w:style w:type="paragraph" w:customStyle="1" w:styleId="2-">
    <w:name w:val="Рег. Заголовок 2-го уровня регламента"/>
    <w:basedOn w:val="ConsPlusNormal0"/>
    <w:uiPriority w:val="99"/>
    <w:qFormat/>
    <w:rsid w:val="00473F69"/>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73F69"/>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73F69"/>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473F69"/>
    <w:rPr>
      <w:sz w:val="24"/>
      <w:szCs w:val="24"/>
    </w:rPr>
  </w:style>
  <w:style w:type="character" w:customStyle="1" w:styleId="HTML0">
    <w:name w:val="Стандартный HTML Знак"/>
    <w:link w:val="HTML"/>
    <w:qFormat/>
    <w:rsid w:val="00473F69"/>
    <w:rPr>
      <w:rFonts w:ascii="Courier New" w:hAnsi="Courier New" w:cs="Courier New"/>
      <w:sz w:val="24"/>
      <w:szCs w:val="24"/>
      <w:lang w:eastAsia="zh-CN"/>
    </w:rPr>
  </w:style>
  <w:style w:type="paragraph" w:customStyle="1" w:styleId="ConsPlusNonformat">
    <w:name w:val="ConsPlusNonformat"/>
    <w:uiPriority w:val="99"/>
    <w:qFormat/>
    <w:rsid w:val="00473F69"/>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473F69"/>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473F69"/>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473F69"/>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473F69"/>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473F69"/>
    <w:rPr>
      <w:rFonts w:ascii="Calibri" w:hAnsi="Calibri"/>
    </w:rPr>
  </w:style>
  <w:style w:type="character" w:customStyle="1" w:styleId="af1">
    <w:name w:val="Текст примечания Знак"/>
    <w:link w:val="af0"/>
    <w:uiPriority w:val="99"/>
    <w:qFormat/>
    <w:rsid w:val="00473F69"/>
    <w:rPr>
      <w:rFonts w:ascii="Calibri" w:eastAsia="Calibri" w:hAnsi="Calibri"/>
      <w:lang w:eastAsia="en-US"/>
    </w:rPr>
  </w:style>
  <w:style w:type="character" w:customStyle="1" w:styleId="ae">
    <w:name w:val="Текст концевой сноски Знак"/>
    <w:link w:val="ad"/>
    <w:uiPriority w:val="99"/>
    <w:qFormat/>
    <w:rsid w:val="00473F69"/>
    <w:rPr>
      <w:rFonts w:ascii="Calibri" w:eastAsia="Calibri" w:hAnsi="Calibri"/>
      <w:lang w:eastAsia="en-US"/>
    </w:rPr>
  </w:style>
  <w:style w:type="character" w:customStyle="1" w:styleId="aff1">
    <w:name w:val="Название Знак"/>
    <w:link w:val="aff0"/>
    <w:uiPriority w:val="10"/>
    <w:qFormat/>
    <w:rsid w:val="00473F69"/>
    <w:rPr>
      <w:rFonts w:ascii="Cambria" w:hAnsi="Cambria"/>
      <w:color w:val="17365D"/>
      <w:spacing w:val="5"/>
      <w:kern w:val="28"/>
      <w:sz w:val="52"/>
      <w:szCs w:val="52"/>
      <w:lang w:eastAsia="en-US"/>
    </w:rPr>
  </w:style>
  <w:style w:type="character" w:customStyle="1" w:styleId="aff7">
    <w:name w:val="Подзаголовок Знак"/>
    <w:link w:val="aff6"/>
    <w:uiPriority w:val="99"/>
    <w:qFormat/>
    <w:rsid w:val="00473F69"/>
    <w:rPr>
      <w:rFonts w:ascii="Cambria" w:hAnsi="Cambria"/>
      <w:i/>
      <w:iCs/>
      <w:color w:val="4F81BD"/>
      <w:spacing w:val="15"/>
      <w:sz w:val="22"/>
      <w:szCs w:val="22"/>
      <w:lang w:eastAsia="en-US"/>
    </w:rPr>
  </w:style>
  <w:style w:type="character" w:customStyle="1" w:styleId="aff9">
    <w:name w:val="Цитата Знак"/>
    <w:link w:val="aff8"/>
    <w:uiPriority w:val="29"/>
    <w:qFormat/>
    <w:locked/>
    <w:rsid w:val="00473F69"/>
    <w:rPr>
      <w:i/>
      <w:iCs/>
      <w:color w:val="000000"/>
    </w:rPr>
  </w:style>
  <w:style w:type="character" w:customStyle="1" w:styleId="af3">
    <w:name w:val="Тема примечания Знак"/>
    <w:link w:val="af2"/>
    <w:uiPriority w:val="99"/>
    <w:qFormat/>
    <w:rsid w:val="00473F69"/>
    <w:rPr>
      <w:rFonts w:ascii="Calibri" w:eastAsia="Calibri" w:hAnsi="Calibri"/>
      <w:b/>
      <w:bCs/>
      <w:lang w:eastAsia="en-US"/>
    </w:rPr>
  </w:style>
  <w:style w:type="character" w:customStyle="1" w:styleId="affc">
    <w:name w:val="Без интервала Знак"/>
    <w:link w:val="affb"/>
    <w:uiPriority w:val="1"/>
    <w:qFormat/>
    <w:locked/>
    <w:rsid w:val="00473F69"/>
    <w:rPr>
      <w:sz w:val="24"/>
      <w:szCs w:val="24"/>
      <w:lang w:bidi="ar-SA"/>
    </w:rPr>
  </w:style>
  <w:style w:type="paragraph" w:customStyle="1" w:styleId="13">
    <w:name w:val="Рецензия1"/>
    <w:uiPriority w:val="99"/>
    <w:semiHidden/>
    <w:qFormat/>
    <w:rsid w:val="00473F69"/>
    <w:rPr>
      <w:rFonts w:ascii="Calibri" w:eastAsia="Calibri" w:hAnsi="Calibri"/>
      <w:sz w:val="22"/>
      <w:szCs w:val="22"/>
      <w:lang w:eastAsia="en-US"/>
    </w:rPr>
  </w:style>
  <w:style w:type="paragraph" w:styleId="24">
    <w:name w:val="Quote"/>
    <w:basedOn w:val="a"/>
    <w:next w:val="a"/>
    <w:link w:val="25"/>
    <w:uiPriority w:val="29"/>
    <w:qFormat/>
    <w:rsid w:val="00473F69"/>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473F69"/>
    <w:rPr>
      <w:rFonts w:ascii="Calibri" w:eastAsia="Calibri" w:hAnsi="Calibri"/>
      <w:i/>
      <w:iCs/>
      <w:color w:val="000000"/>
      <w:sz w:val="22"/>
      <w:szCs w:val="22"/>
      <w:lang w:eastAsia="en-US"/>
    </w:rPr>
  </w:style>
  <w:style w:type="paragraph" w:styleId="afff">
    <w:name w:val="Intense Quote"/>
    <w:basedOn w:val="a"/>
    <w:next w:val="a"/>
    <w:link w:val="afff0"/>
    <w:uiPriority w:val="30"/>
    <w:qFormat/>
    <w:rsid w:val="00473F69"/>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0">
    <w:name w:val="Выделенная цитата Знак"/>
    <w:link w:val="afff"/>
    <w:uiPriority w:val="30"/>
    <w:qFormat/>
    <w:rsid w:val="00473F69"/>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473F69"/>
    <w:pPr>
      <w:keepLines/>
      <w:spacing w:before="480" w:line="276" w:lineRule="auto"/>
      <w:ind w:left="0"/>
      <w:jc w:val="both"/>
      <w:outlineLvl w:val="9"/>
    </w:pPr>
    <w:rPr>
      <w:rFonts w:ascii="Cambria" w:hAnsi="Cambria"/>
      <w:b/>
      <w:bCs/>
      <w:color w:val="365F91"/>
      <w:szCs w:val="28"/>
      <w:lang w:eastAsia="en-US"/>
    </w:rPr>
  </w:style>
  <w:style w:type="character" w:customStyle="1" w:styleId="afff1">
    <w:name w:val="Основной текст_"/>
    <w:link w:val="26"/>
    <w:qFormat/>
    <w:locked/>
    <w:rsid w:val="00473F69"/>
    <w:rPr>
      <w:sz w:val="17"/>
      <w:szCs w:val="17"/>
      <w:shd w:val="clear" w:color="auto" w:fill="FFFFFF"/>
    </w:rPr>
  </w:style>
  <w:style w:type="paragraph" w:customStyle="1" w:styleId="26">
    <w:name w:val="Основной текст2"/>
    <w:basedOn w:val="a"/>
    <w:link w:val="afff1"/>
    <w:qFormat/>
    <w:rsid w:val="00473F69"/>
    <w:pPr>
      <w:widowControl w:val="0"/>
      <w:shd w:val="clear" w:color="auto" w:fill="FFFFFF"/>
      <w:spacing w:line="202" w:lineRule="exact"/>
      <w:ind w:hanging="540"/>
    </w:pPr>
    <w:rPr>
      <w:sz w:val="17"/>
      <w:szCs w:val="17"/>
    </w:rPr>
  </w:style>
  <w:style w:type="paragraph" w:customStyle="1" w:styleId="afff2">
    <w:name w:val="Знак"/>
    <w:basedOn w:val="a"/>
    <w:uiPriority w:val="99"/>
    <w:qFormat/>
    <w:rsid w:val="00473F69"/>
    <w:pPr>
      <w:spacing w:after="160" w:line="240" w:lineRule="exact"/>
    </w:pPr>
    <w:rPr>
      <w:rFonts w:ascii="Verdana" w:hAnsi="Verdana"/>
      <w:lang w:val="en-US" w:eastAsia="en-US"/>
    </w:rPr>
  </w:style>
  <w:style w:type="paragraph" w:customStyle="1" w:styleId="27">
    <w:name w:val="Знак2"/>
    <w:basedOn w:val="a"/>
    <w:uiPriority w:val="99"/>
    <w:qFormat/>
    <w:rsid w:val="00473F69"/>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473F69"/>
    <w:pPr>
      <w:spacing w:before="100" w:beforeAutospacing="1" w:after="100" w:afterAutospacing="1"/>
    </w:pPr>
    <w:rPr>
      <w:b/>
      <w:bCs/>
      <w:color w:val="000000"/>
      <w:sz w:val="16"/>
      <w:szCs w:val="16"/>
    </w:rPr>
  </w:style>
  <w:style w:type="paragraph" w:customStyle="1" w:styleId="font6">
    <w:name w:val="font6"/>
    <w:basedOn w:val="a"/>
    <w:uiPriority w:val="99"/>
    <w:qFormat/>
    <w:rsid w:val="00473F69"/>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473F69"/>
    <w:pPr>
      <w:spacing w:before="100" w:beforeAutospacing="1" w:after="100" w:afterAutospacing="1"/>
    </w:pPr>
    <w:rPr>
      <w:color w:val="000000"/>
      <w:sz w:val="16"/>
      <w:szCs w:val="16"/>
    </w:rPr>
  </w:style>
  <w:style w:type="paragraph" w:customStyle="1" w:styleId="xl63">
    <w:name w:val="xl63"/>
    <w:basedOn w:val="a"/>
    <w:uiPriority w:val="99"/>
    <w:qFormat/>
    <w:rsid w:val="00473F69"/>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473F69"/>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473F69"/>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473F69"/>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473F69"/>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473F69"/>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473F69"/>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473F69"/>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473F69"/>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473F69"/>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473F69"/>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473F69"/>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473F69"/>
    <w:pPr>
      <w:spacing w:before="100" w:beforeAutospacing="1" w:after="100" w:afterAutospacing="1"/>
    </w:pPr>
  </w:style>
  <w:style w:type="paragraph" w:customStyle="1" w:styleId="xl78">
    <w:name w:val="xl78"/>
    <w:basedOn w:val="a"/>
    <w:uiPriority w:val="99"/>
    <w:qFormat/>
    <w:rsid w:val="00473F69"/>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473F69"/>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473F69"/>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473F69"/>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473F69"/>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473F69"/>
    <w:pPr>
      <w:spacing w:before="100" w:beforeAutospacing="1" w:after="100" w:afterAutospacing="1"/>
    </w:pPr>
  </w:style>
  <w:style w:type="paragraph" w:customStyle="1" w:styleId="xl89">
    <w:name w:val="xl89"/>
    <w:basedOn w:val="a"/>
    <w:uiPriority w:val="99"/>
    <w:qFormat/>
    <w:rsid w:val="00473F69"/>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473F69"/>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473F69"/>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473F69"/>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473F69"/>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473F69"/>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473F69"/>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473F69"/>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473F69"/>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473F69"/>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473F69"/>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473F69"/>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473F69"/>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473F69"/>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473F69"/>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473F69"/>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473F69"/>
  </w:style>
  <w:style w:type="paragraph" w:customStyle="1" w:styleId="15">
    <w:name w:val="Абзац списка1"/>
    <w:basedOn w:val="a"/>
    <w:link w:val="ListParagraphChar"/>
    <w:qFormat/>
    <w:rsid w:val="00473F69"/>
    <w:pPr>
      <w:spacing w:after="200" w:line="276" w:lineRule="auto"/>
      <w:ind w:left="720"/>
    </w:pPr>
    <w:rPr>
      <w:sz w:val="20"/>
      <w:szCs w:val="20"/>
    </w:rPr>
  </w:style>
  <w:style w:type="paragraph" w:customStyle="1" w:styleId="afff3">
    <w:name w:val="_Текст"/>
    <w:basedOn w:val="a"/>
    <w:uiPriority w:val="99"/>
    <w:qFormat/>
    <w:rsid w:val="00473F69"/>
    <w:pPr>
      <w:ind w:right="454" w:firstLine="720"/>
      <w:jc w:val="both"/>
    </w:pPr>
    <w:rPr>
      <w:sz w:val="28"/>
      <w:szCs w:val="20"/>
    </w:rPr>
  </w:style>
  <w:style w:type="paragraph" w:customStyle="1" w:styleId="28">
    <w:name w:val="Абзац списка2"/>
    <w:basedOn w:val="a"/>
    <w:uiPriority w:val="99"/>
    <w:qFormat/>
    <w:rsid w:val="00473F69"/>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473F69"/>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473F69"/>
    <w:pPr>
      <w:spacing w:before="100" w:beforeAutospacing="1" w:after="100" w:afterAutospacing="1"/>
    </w:pPr>
    <w:rPr>
      <w:i/>
      <w:iCs/>
      <w:color w:val="000000"/>
      <w:sz w:val="18"/>
      <w:szCs w:val="18"/>
    </w:rPr>
  </w:style>
  <w:style w:type="paragraph" w:customStyle="1" w:styleId="xl114">
    <w:name w:val="xl114"/>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473F69"/>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473F69"/>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473F6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473F69"/>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473F6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473F69"/>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473F69"/>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473F69"/>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473F69"/>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473F69"/>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473F6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473F69"/>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473F69"/>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473F69"/>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473F69"/>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473F69"/>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473F6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473F69"/>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473F69"/>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473F69"/>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473F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473F69"/>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473F69"/>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473F69"/>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473F69"/>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473F69"/>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473F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473F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473F69"/>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473F69"/>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473F69"/>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473F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473F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473F69"/>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473F69"/>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473F69"/>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473F6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473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473F69"/>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473F69"/>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473F69"/>
    <w:pPr>
      <w:shd w:val="clear" w:color="auto" w:fill="FFFFFF"/>
      <w:spacing w:line="0" w:lineRule="atLeast"/>
      <w:ind w:hanging="360"/>
    </w:pPr>
    <w:rPr>
      <w:color w:val="000000"/>
      <w:sz w:val="18"/>
      <w:szCs w:val="18"/>
    </w:rPr>
  </w:style>
  <w:style w:type="paragraph" w:customStyle="1" w:styleId="Standard">
    <w:name w:val="Standard"/>
    <w:uiPriority w:val="99"/>
    <w:qFormat/>
    <w:rsid w:val="00473F69"/>
    <w:pPr>
      <w:suppressAutoHyphens/>
      <w:autoSpaceDN w:val="0"/>
    </w:pPr>
    <w:rPr>
      <w:kern w:val="3"/>
      <w:sz w:val="24"/>
      <w:szCs w:val="24"/>
      <w:lang w:eastAsia="zh-CN"/>
    </w:rPr>
  </w:style>
  <w:style w:type="paragraph" w:customStyle="1" w:styleId="Default">
    <w:name w:val="Default"/>
    <w:uiPriority w:val="99"/>
    <w:qFormat/>
    <w:rsid w:val="00473F69"/>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473F69"/>
    <w:pPr>
      <w:spacing w:line="276" w:lineRule="auto"/>
    </w:pPr>
    <w:rPr>
      <w:rFonts w:ascii="Calibri" w:hAnsi="Calibri"/>
      <w:sz w:val="20"/>
      <w:szCs w:val="20"/>
    </w:rPr>
  </w:style>
  <w:style w:type="paragraph" w:customStyle="1" w:styleId="35">
    <w:name w:val="Абзац списка3"/>
    <w:basedOn w:val="a"/>
    <w:uiPriority w:val="99"/>
    <w:qFormat/>
    <w:rsid w:val="00473F69"/>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473F69"/>
    <w:rPr>
      <w:b/>
      <w:bCs/>
      <w:sz w:val="26"/>
      <w:szCs w:val="26"/>
      <w:shd w:val="clear" w:color="auto" w:fill="FFFFFF"/>
    </w:rPr>
  </w:style>
  <w:style w:type="paragraph" w:customStyle="1" w:styleId="530">
    <w:name w:val="Заголовок №5 (3)"/>
    <w:basedOn w:val="a"/>
    <w:link w:val="53"/>
    <w:uiPriority w:val="99"/>
    <w:qFormat/>
    <w:rsid w:val="00473F69"/>
    <w:pPr>
      <w:widowControl w:val="0"/>
      <w:shd w:val="clear" w:color="auto" w:fill="FFFFFF"/>
      <w:spacing w:after="60" w:line="240" w:lineRule="atLeast"/>
      <w:jc w:val="center"/>
      <w:outlineLvl w:val="4"/>
    </w:pPr>
    <w:rPr>
      <w:b/>
      <w:bCs/>
      <w:sz w:val="26"/>
      <w:szCs w:val="26"/>
    </w:rPr>
  </w:style>
  <w:style w:type="paragraph" w:customStyle="1" w:styleId="afff4">
    <w:name w:val="Нормальный (таблица)"/>
    <w:basedOn w:val="a"/>
    <w:next w:val="a"/>
    <w:uiPriority w:val="99"/>
    <w:qFormat/>
    <w:rsid w:val="00473F69"/>
    <w:pPr>
      <w:widowControl w:val="0"/>
      <w:autoSpaceDE w:val="0"/>
      <w:autoSpaceDN w:val="0"/>
      <w:adjustRightInd w:val="0"/>
      <w:jc w:val="both"/>
    </w:pPr>
    <w:rPr>
      <w:rFonts w:ascii="Arial" w:eastAsia="Calibri" w:hAnsi="Arial" w:cs="Arial"/>
    </w:rPr>
  </w:style>
  <w:style w:type="character" w:styleId="afff5">
    <w:name w:val="Placeholder Text"/>
    <w:uiPriority w:val="99"/>
    <w:semiHidden/>
    <w:qFormat/>
    <w:rsid w:val="00473F69"/>
    <w:rPr>
      <w:color w:val="808080"/>
    </w:rPr>
  </w:style>
  <w:style w:type="character" w:customStyle="1" w:styleId="18">
    <w:name w:val="Слабое выделение1"/>
    <w:uiPriority w:val="19"/>
    <w:qFormat/>
    <w:rsid w:val="00473F69"/>
    <w:rPr>
      <w:i/>
      <w:iCs/>
      <w:color w:val="808080"/>
    </w:rPr>
  </w:style>
  <w:style w:type="character" w:customStyle="1" w:styleId="19">
    <w:name w:val="Сильное выделение1"/>
    <w:uiPriority w:val="21"/>
    <w:qFormat/>
    <w:rsid w:val="00473F69"/>
    <w:rPr>
      <w:b/>
      <w:bCs/>
      <w:i/>
      <w:iCs/>
      <w:color w:val="4F81BD"/>
    </w:rPr>
  </w:style>
  <w:style w:type="character" w:customStyle="1" w:styleId="1a">
    <w:name w:val="Слабая ссылка1"/>
    <w:uiPriority w:val="31"/>
    <w:qFormat/>
    <w:rsid w:val="00473F69"/>
    <w:rPr>
      <w:smallCaps/>
      <w:color w:val="C0504D"/>
      <w:u w:val="single"/>
    </w:rPr>
  </w:style>
  <w:style w:type="character" w:customStyle="1" w:styleId="1b">
    <w:name w:val="Сильная ссылка1"/>
    <w:uiPriority w:val="32"/>
    <w:qFormat/>
    <w:rsid w:val="00473F69"/>
    <w:rPr>
      <w:b/>
      <w:bCs/>
      <w:smallCaps/>
      <w:color w:val="C0504D"/>
      <w:spacing w:val="5"/>
      <w:u w:val="single"/>
    </w:rPr>
  </w:style>
  <w:style w:type="character" w:customStyle="1" w:styleId="1c">
    <w:name w:val="Название книги1"/>
    <w:uiPriority w:val="33"/>
    <w:qFormat/>
    <w:rsid w:val="00473F69"/>
    <w:rPr>
      <w:b/>
      <w:bCs/>
      <w:smallCaps/>
      <w:spacing w:val="5"/>
    </w:rPr>
  </w:style>
  <w:style w:type="character" w:customStyle="1" w:styleId="1d">
    <w:name w:val="Основной текст1"/>
    <w:qFormat/>
    <w:rsid w:val="00473F69"/>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473F69"/>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473F69"/>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473F69"/>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473F69"/>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473F69"/>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473F69"/>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473F69"/>
    <w:rPr>
      <w:rFonts w:ascii="Times New Roman" w:hAnsi="Times New Roman" w:cs="Times New Roman" w:hint="default"/>
      <w:sz w:val="17"/>
      <w:szCs w:val="17"/>
      <w:u w:val="none"/>
    </w:rPr>
  </w:style>
  <w:style w:type="character" w:customStyle="1" w:styleId="11pt4">
    <w:name w:val="Основной текст + 11 pt4"/>
    <w:uiPriority w:val="99"/>
    <w:qFormat/>
    <w:rsid w:val="00473F69"/>
    <w:rPr>
      <w:rFonts w:ascii="Times New Roman" w:hAnsi="Times New Roman" w:cs="Times New Roman" w:hint="default"/>
      <w:sz w:val="22"/>
      <w:szCs w:val="22"/>
      <w:u w:val="none"/>
    </w:rPr>
  </w:style>
  <w:style w:type="character" w:customStyle="1" w:styleId="A50">
    <w:name w:val="A5"/>
    <w:uiPriority w:val="99"/>
    <w:qFormat/>
    <w:rsid w:val="00473F69"/>
    <w:rPr>
      <w:rFonts w:ascii="PT Sans" w:hAnsi="PT Sans" w:hint="default"/>
      <w:color w:val="000000"/>
      <w:sz w:val="32"/>
    </w:rPr>
  </w:style>
  <w:style w:type="character" w:customStyle="1" w:styleId="HeaderChar">
    <w:name w:val="Header Char"/>
    <w:semiHidden/>
    <w:locked/>
    <w:rsid w:val="00473F69"/>
    <w:rPr>
      <w:rFonts w:ascii="Times New Roman" w:eastAsia="Times New Roman" w:hAnsi="Times New Roman" w:cs="Times New Roman" w:hint="default"/>
      <w:lang w:eastAsia="ru-RU"/>
    </w:rPr>
  </w:style>
  <w:style w:type="character" w:customStyle="1" w:styleId="FooterChar">
    <w:name w:val="Footer Char"/>
    <w:semiHidden/>
    <w:qFormat/>
    <w:locked/>
    <w:rsid w:val="00473F69"/>
    <w:rPr>
      <w:rFonts w:ascii="Times New Roman" w:eastAsia="Times New Roman" w:hAnsi="Times New Roman" w:cs="Times New Roman" w:hint="default"/>
      <w:lang w:eastAsia="ru-RU"/>
    </w:rPr>
  </w:style>
  <w:style w:type="character" w:customStyle="1" w:styleId="BalloonTextChar">
    <w:name w:val="Balloon Text Char"/>
    <w:semiHidden/>
    <w:qFormat/>
    <w:locked/>
    <w:rsid w:val="00473F69"/>
    <w:rPr>
      <w:rFonts w:ascii="Tahoma" w:hAnsi="Tahoma" w:cs="Tahoma" w:hint="default"/>
      <w:sz w:val="16"/>
      <w:lang w:eastAsia="ru-RU"/>
    </w:rPr>
  </w:style>
  <w:style w:type="character" w:customStyle="1" w:styleId="1e">
    <w:name w:val="Замещающий текст1"/>
    <w:semiHidden/>
    <w:qFormat/>
    <w:rsid w:val="00473F69"/>
    <w:rPr>
      <w:color w:val="808080"/>
    </w:rPr>
  </w:style>
  <w:style w:type="character" w:customStyle="1" w:styleId="Heading1Char">
    <w:name w:val="Heading 1 Char"/>
    <w:qFormat/>
    <w:locked/>
    <w:rsid w:val="00473F69"/>
    <w:rPr>
      <w:rFonts w:ascii="Cambria" w:hAnsi="Cambria" w:cs="Cambria" w:hint="default"/>
      <w:b/>
      <w:bCs/>
      <w:kern w:val="32"/>
      <w:sz w:val="32"/>
      <w:szCs w:val="32"/>
      <w:lang w:eastAsia="en-US"/>
    </w:rPr>
  </w:style>
  <w:style w:type="character" w:customStyle="1" w:styleId="Heading2Char">
    <w:name w:val="Heading 2 Char"/>
    <w:qFormat/>
    <w:locked/>
    <w:rsid w:val="00473F69"/>
    <w:rPr>
      <w:rFonts w:ascii="Cambria" w:hAnsi="Cambria" w:cs="Cambria" w:hint="default"/>
      <w:b/>
      <w:bCs/>
      <w:i/>
      <w:iCs/>
      <w:sz w:val="28"/>
      <w:szCs w:val="28"/>
      <w:lang w:eastAsia="en-US"/>
    </w:rPr>
  </w:style>
  <w:style w:type="character" w:customStyle="1" w:styleId="Heading3Char">
    <w:name w:val="Heading 3 Char"/>
    <w:qFormat/>
    <w:locked/>
    <w:rsid w:val="00473F69"/>
    <w:rPr>
      <w:rFonts w:ascii="Cambria" w:hAnsi="Cambria" w:cs="Cambria" w:hint="default"/>
      <w:b/>
      <w:bCs/>
      <w:sz w:val="26"/>
      <w:szCs w:val="26"/>
      <w:lang w:eastAsia="en-US"/>
    </w:rPr>
  </w:style>
  <w:style w:type="character" w:customStyle="1" w:styleId="BodyTextChar">
    <w:name w:val="Body Text Char"/>
    <w:uiPriority w:val="99"/>
    <w:qFormat/>
    <w:locked/>
    <w:rsid w:val="00473F69"/>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473F69"/>
    <w:rPr>
      <w:rFonts w:ascii="Times New Roman" w:hAnsi="Times New Roman" w:cs="Times New Roman" w:hint="default"/>
      <w:lang w:eastAsia="en-US"/>
    </w:rPr>
  </w:style>
  <w:style w:type="character" w:customStyle="1" w:styleId="BodyTextChar1">
    <w:name w:val="Body Text Char1"/>
    <w:qFormat/>
    <w:locked/>
    <w:rsid w:val="00473F69"/>
    <w:rPr>
      <w:lang w:eastAsia="en-US"/>
    </w:rPr>
  </w:style>
  <w:style w:type="table" w:styleId="-3">
    <w:name w:val="Light Shading Accent 3"/>
    <w:basedOn w:val="a1"/>
    <w:uiPriority w:val="60"/>
    <w:qFormat/>
    <w:rsid w:val="00473F69"/>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473F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473F69"/>
    <w:pPr>
      <w:widowControl w:val="0"/>
      <w:autoSpaceDE w:val="0"/>
      <w:autoSpaceDN w:val="0"/>
    </w:pPr>
    <w:rPr>
      <w:rFonts w:ascii="Courier New" w:hAnsi="Courier New" w:cs="Courier New"/>
    </w:rPr>
  </w:style>
  <w:style w:type="paragraph" w:customStyle="1" w:styleId="ConsPlusTitlePage">
    <w:name w:val="ConsPlusTitlePage"/>
    <w:uiPriority w:val="99"/>
    <w:qFormat/>
    <w:rsid w:val="00473F69"/>
    <w:pPr>
      <w:widowControl w:val="0"/>
      <w:autoSpaceDE w:val="0"/>
      <w:autoSpaceDN w:val="0"/>
    </w:pPr>
    <w:rPr>
      <w:rFonts w:ascii="Tahoma" w:hAnsi="Tahoma" w:cs="Tahoma"/>
    </w:rPr>
  </w:style>
  <w:style w:type="paragraph" w:customStyle="1" w:styleId="ConsPlusJurTerm">
    <w:name w:val="ConsPlusJurTerm"/>
    <w:uiPriority w:val="99"/>
    <w:qFormat/>
    <w:rsid w:val="00473F69"/>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473F69"/>
    <w:rPr>
      <w:color w:val="0000FF"/>
      <w:u w:val="single"/>
    </w:rPr>
  </w:style>
  <w:style w:type="paragraph" w:customStyle="1" w:styleId="caption0">
    <w:name w:val="caption0"/>
    <w:basedOn w:val="a"/>
    <w:rsid w:val="00473F69"/>
    <w:pPr>
      <w:spacing w:before="100" w:beforeAutospacing="1" w:after="100" w:afterAutospacing="1"/>
    </w:pPr>
  </w:style>
  <w:style w:type="paragraph" w:customStyle="1" w:styleId="notes">
    <w:name w:val="notes"/>
    <w:basedOn w:val="a"/>
    <w:uiPriority w:val="99"/>
    <w:qFormat/>
    <w:rsid w:val="00473F69"/>
    <w:pPr>
      <w:spacing w:before="100" w:beforeAutospacing="1" w:after="100" w:afterAutospacing="1"/>
    </w:pPr>
  </w:style>
  <w:style w:type="character" w:customStyle="1" w:styleId="2a">
    <w:name w:val="Основной текст (2)"/>
    <w:qFormat/>
    <w:rsid w:val="00473F69"/>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473F69"/>
    <w:rPr>
      <w:color w:val="0000FF"/>
      <w:u w:val="single"/>
    </w:rPr>
  </w:style>
  <w:style w:type="paragraph" w:customStyle="1" w:styleId="1f2">
    <w:name w:val="Название объекта1"/>
    <w:basedOn w:val="a"/>
    <w:uiPriority w:val="99"/>
    <w:qFormat/>
    <w:rsid w:val="00473F69"/>
    <w:pPr>
      <w:spacing w:before="100" w:beforeAutospacing="1" w:after="100" w:afterAutospacing="1"/>
    </w:pPr>
  </w:style>
  <w:style w:type="paragraph" w:customStyle="1" w:styleId="formattext">
    <w:name w:val="formattext"/>
    <w:basedOn w:val="a"/>
    <w:uiPriority w:val="99"/>
    <w:qFormat/>
    <w:rsid w:val="00473F69"/>
    <w:pPr>
      <w:spacing w:before="100" w:beforeAutospacing="1" w:after="100" w:afterAutospacing="1"/>
    </w:pPr>
  </w:style>
  <w:style w:type="character" w:customStyle="1" w:styleId="22">
    <w:name w:val="Основной текст 2 Знак"/>
    <w:link w:val="21"/>
    <w:uiPriority w:val="99"/>
    <w:qFormat/>
    <w:rsid w:val="00473F69"/>
    <w:rPr>
      <w:rFonts w:eastAsia="Calibri"/>
      <w:sz w:val="28"/>
      <w:szCs w:val="22"/>
      <w:lang w:eastAsia="en-US"/>
    </w:rPr>
  </w:style>
  <w:style w:type="paragraph" w:customStyle="1" w:styleId="1f3">
    <w:name w:val="Рецензия1"/>
    <w:uiPriority w:val="99"/>
    <w:semiHidden/>
    <w:qFormat/>
    <w:rsid w:val="00473F69"/>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473F69"/>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473F69"/>
    <w:rPr>
      <w:i/>
      <w:iCs/>
      <w:color w:val="808080"/>
    </w:rPr>
  </w:style>
  <w:style w:type="character" w:customStyle="1" w:styleId="1f6">
    <w:name w:val="Сильное выделение1"/>
    <w:uiPriority w:val="21"/>
    <w:qFormat/>
    <w:rsid w:val="00473F69"/>
    <w:rPr>
      <w:b/>
      <w:bCs/>
      <w:i/>
      <w:iCs/>
      <w:color w:val="4F81BD"/>
    </w:rPr>
  </w:style>
  <w:style w:type="character" w:customStyle="1" w:styleId="1f7">
    <w:name w:val="Слабая ссылка1"/>
    <w:uiPriority w:val="31"/>
    <w:qFormat/>
    <w:rsid w:val="00473F69"/>
    <w:rPr>
      <w:smallCaps/>
      <w:color w:val="C0504D"/>
      <w:u w:val="single"/>
    </w:rPr>
  </w:style>
  <w:style w:type="character" w:customStyle="1" w:styleId="1f8">
    <w:name w:val="Сильная ссылка1"/>
    <w:uiPriority w:val="32"/>
    <w:qFormat/>
    <w:rsid w:val="00473F69"/>
    <w:rPr>
      <w:b/>
      <w:bCs/>
      <w:smallCaps/>
      <w:color w:val="C0504D"/>
      <w:spacing w:val="5"/>
      <w:u w:val="single"/>
    </w:rPr>
  </w:style>
  <w:style w:type="character" w:customStyle="1" w:styleId="1f9">
    <w:name w:val="Название книги1"/>
    <w:uiPriority w:val="33"/>
    <w:qFormat/>
    <w:rsid w:val="00473F69"/>
    <w:rPr>
      <w:b/>
      <w:bCs/>
      <w:smallCaps/>
      <w:spacing w:val="5"/>
    </w:rPr>
  </w:style>
  <w:style w:type="table" w:customStyle="1" w:styleId="112">
    <w:name w:val="Сетка таблицы11"/>
    <w:basedOn w:val="a1"/>
    <w:uiPriority w:val="99"/>
    <w:qFormat/>
    <w:rsid w:val="00473F69"/>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473F69"/>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Прижатый влево"/>
    <w:basedOn w:val="a"/>
    <w:next w:val="a"/>
    <w:uiPriority w:val="99"/>
    <w:qFormat/>
    <w:rsid w:val="00473F69"/>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473F69"/>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473F69"/>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473F69"/>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473F69"/>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473F69"/>
    <w:pPr>
      <w:spacing w:before="100" w:beforeAutospacing="1" w:after="100" w:afterAutospacing="1"/>
    </w:pPr>
  </w:style>
  <w:style w:type="character" w:customStyle="1" w:styleId="time">
    <w:name w:val="time"/>
    <w:basedOn w:val="a0"/>
    <w:rsid w:val="00D50C42"/>
  </w:style>
  <w:style w:type="character" w:customStyle="1" w:styleId="i18n">
    <w:name w:val="i18n"/>
    <w:basedOn w:val="a0"/>
    <w:rsid w:val="00D50C42"/>
  </w:style>
  <w:style w:type="paragraph" w:styleId="z-">
    <w:name w:val="HTML Top of Form"/>
    <w:basedOn w:val="a"/>
    <w:next w:val="a"/>
    <w:link w:val="z-0"/>
    <w:hidden/>
    <w:uiPriority w:val="99"/>
    <w:semiHidden/>
    <w:unhideWhenUsed/>
    <w:rsid w:val="00D50C4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50C42"/>
    <w:rPr>
      <w:rFonts w:ascii="Arial" w:hAnsi="Arial" w:cs="Arial"/>
      <w:vanish/>
      <w:sz w:val="16"/>
      <w:szCs w:val="16"/>
    </w:rPr>
  </w:style>
  <w:style w:type="paragraph" w:styleId="z-1">
    <w:name w:val="HTML Bottom of Form"/>
    <w:basedOn w:val="a"/>
    <w:next w:val="a"/>
    <w:link w:val="z-2"/>
    <w:hidden/>
    <w:uiPriority w:val="99"/>
    <w:semiHidden/>
    <w:unhideWhenUsed/>
    <w:rsid w:val="00D50C4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50C4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210">
      <w:bodyDiv w:val="1"/>
      <w:marLeft w:val="0"/>
      <w:marRight w:val="0"/>
      <w:marTop w:val="0"/>
      <w:marBottom w:val="0"/>
      <w:divBdr>
        <w:top w:val="none" w:sz="0" w:space="0" w:color="auto"/>
        <w:left w:val="none" w:sz="0" w:space="0" w:color="auto"/>
        <w:bottom w:val="none" w:sz="0" w:space="0" w:color="auto"/>
        <w:right w:val="none" w:sz="0" w:space="0" w:color="auto"/>
      </w:divBdr>
    </w:div>
    <w:div w:id="192112959">
      <w:bodyDiv w:val="1"/>
      <w:marLeft w:val="0"/>
      <w:marRight w:val="0"/>
      <w:marTop w:val="0"/>
      <w:marBottom w:val="0"/>
      <w:divBdr>
        <w:top w:val="none" w:sz="0" w:space="0" w:color="auto"/>
        <w:left w:val="none" w:sz="0" w:space="0" w:color="auto"/>
        <w:bottom w:val="none" w:sz="0" w:space="0" w:color="auto"/>
        <w:right w:val="none" w:sz="0" w:space="0" w:color="auto"/>
      </w:divBdr>
      <w:divsChild>
        <w:div w:id="1289122095">
          <w:marLeft w:val="0"/>
          <w:marRight w:val="0"/>
          <w:marTop w:val="0"/>
          <w:marBottom w:val="0"/>
          <w:divBdr>
            <w:top w:val="none" w:sz="0" w:space="0" w:color="auto"/>
            <w:left w:val="none" w:sz="0" w:space="0" w:color="auto"/>
            <w:bottom w:val="none" w:sz="0" w:space="0" w:color="auto"/>
            <w:right w:val="none" w:sz="0" w:space="0" w:color="auto"/>
          </w:divBdr>
          <w:divsChild>
            <w:div w:id="772896505">
              <w:marLeft w:val="0"/>
              <w:marRight w:val="0"/>
              <w:marTop w:val="0"/>
              <w:marBottom w:val="0"/>
              <w:divBdr>
                <w:top w:val="none" w:sz="0" w:space="0" w:color="auto"/>
                <w:left w:val="none" w:sz="0" w:space="0" w:color="auto"/>
                <w:bottom w:val="none" w:sz="0" w:space="0" w:color="auto"/>
                <w:right w:val="none" w:sz="0" w:space="0" w:color="auto"/>
              </w:divBdr>
              <w:divsChild>
                <w:div w:id="76555935">
                  <w:marLeft w:val="0"/>
                  <w:marRight w:val="0"/>
                  <w:marTop w:val="0"/>
                  <w:marBottom w:val="0"/>
                  <w:divBdr>
                    <w:top w:val="none" w:sz="0" w:space="0" w:color="auto"/>
                    <w:left w:val="none" w:sz="0" w:space="0" w:color="auto"/>
                    <w:bottom w:val="none" w:sz="0" w:space="0" w:color="auto"/>
                    <w:right w:val="none" w:sz="0" w:space="0" w:color="auto"/>
                  </w:divBdr>
                  <w:divsChild>
                    <w:div w:id="1793011615">
                      <w:marLeft w:val="0"/>
                      <w:marRight w:val="0"/>
                      <w:marTop w:val="0"/>
                      <w:marBottom w:val="0"/>
                      <w:divBdr>
                        <w:top w:val="none" w:sz="0" w:space="0" w:color="auto"/>
                        <w:left w:val="none" w:sz="0" w:space="0" w:color="auto"/>
                        <w:bottom w:val="none" w:sz="0" w:space="0" w:color="auto"/>
                        <w:right w:val="none" w:sz="0" w:space="0" w:color="auto"/>
                      </w:divBdr>
                      <w:divsChild>
                        <w:div w:id="246765607">
                          <w:marLeft w:val="0"/>
                          <w:marRight w:val="0"/>
                          <w:marTop w:val="0"/>
                          <w:marBottom w:val="0"/>
                          <w:divBdr>
                            <w:top w:val="none" w:sz="0" w:space="0" w:color="auto"/>
                            <w:left w:val="none" w:sz="0" w:space="0" w:color="auto"/>
                            <w:bottom w:val="none" w:sz="0" w:space="0" w:color="auto"/>
                            <w:right w:val="none" w:sz="0" w:space="0" w:color="auto"/>
                          </w:divBdr>
                          <w:divsChild>
                            <w:div w:id="1015115761">
                              <w:marLeft w:val="0"/>
                              <w:marRight w:val="0"/>
                              <w:marTop w:val="0"/>
                              <w:marBottom w:val="0"/>
                              <w:divBdr>
                                <w:top w:val="none" w:sz="0" w:space="0" w:color="auto"/>
                                <w:left w:val="none" w:sz="0" w:space="0" w:color="auto"/>
                                <w:bottom w:val="none" w:sz="0" w:space="0" w:color="auto"/>
                                <w:right w:val="none" w:sz="0" w:space="0" w:color="auto"/>
                              </w:divBdr>
                              <w:divsChild>
                                <w:div w:id="502746899">
                                  <w:marLeft w:val="0"/>
                                  <w:marRight w:val="0"/>
                                  <w:marTop w:val="0"/>
                                  <w:marBottom w:val="0"/>
                                  <w:divBdr>
                                    <w:top w:val="none" w:sz="0" w:space="0" w:color="auto"/>
                                    <w:left w:val="none" w:sz="0" w:space="0" w:color="auto"/>
                                    <w:bottom w:val="none" w:sz="0" w:space="0" w:color="auto"/>
                                    <w:right w:val="none" w:sz="0" w:space="0" w:color="auto"/>
                                  </w:divBdr>
                                  <w:divsChild>
                                    <w:div w:id="2107300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55041">
          <w:marLeft w:val="0"/>
          <w:marRight w:val="0"/>
          <w:marTop w:val="0"/>
          <w:marBottom w:val="0"/>
          <w:divBdr>
            <w:top w:val="none" w:sz="0" w:space="0" w:color="auto"/>
            <w:left w:val="none" w:sz="0" w:space="0" w:color="auto"/>
            <w:bottom w:val="none" w:sz="0" w:space="0" w:color="auto"/>
            <w:right w:val="none" w:sz="0" w:space="0" w:color="auto"/>
          </w:divBdr>
          <w:divsChild>
            <w:div w:id="1413550950">
              <w:marLeft w:val="0"/>
              <w:marRight w:val="0"/>
              <w:marTop w:val="0"/>
              <w:marBottom w:val="0"/>
              <w:divBdr>
                <w:top w:val="none" w:sz="0" w:space="0" w:color="auto"/>
                <w:left w:val="none" w:sz="0" w:space="0" w:color="auto"/>
                <w:bottom w:val="none" w:sz="0" w:space="0" w:color="auto"/>
                <w:right w:val="none" w:sz="0" w:space="0" w:color="auto"/>
              </w:divBdr>
              <w:divsChild>
                <w:div w:id="574557714">
                  <w:marLeft w:val="0"/>
                  <w:marRight w:val="0"/>
                  <w:marTop w:val="0"/>
                  <w:marBottom w:val="0"/>
                  <w:divBdr>
                    <w:top w:val="none" w:sz="0" w:space="0" w:color="auto"/>
                    <w:left w:val="none" w:sz="0" w:space="0" w:color="auto"/>
                    <w:bottom w:val="none" w:sz="0" w:space="0" w:color="auto"/>
                    <w:right w:val="none" w:sz="0" w:space="0" w:color="auto"/>
                  </w:divBdr>
                  <w:divsChild>
                    <w:div w:id="1186405515">
                      <w:marLeft w:val="0"/>
                      <w:marRight w:val="0"/>
                      <w:marTop w:val="0"/>
                      <w:marBottom w:val="0"/>
                      <w:divBdr>
                        <w:top w:val="none" w:sz="0" w:space="0" w:color="auto"/>
                        <w:left w:val="none" w:sz="0" w:space="0" w:color="auto"/>
                        <w:bottom w:val="none" w:sz="0" w:space="0" w:color="auto"/>
                        <w:right w:val="none" w:sz="0" w:space="0" w:color="auto"/>
                      </w:divBdr>
                      <w:divsChild>
                        <w:div w:id="1837915533">
                          <w:marLeft w:val="0"/>
                          <w:marRight w:val="0"/>
                          <w:marTop w:val="0"/>
                          <w:marBottom w:val="0"/>
                          <w:divBdr>
                            <w:top w:val="none" w:sz="0" w:space="0" w:color="auto"/>
                            <w:left w:val="none" w:sz="0" w:space="0" w:color="auto"/>
                            <w:bottom w:val="none" w:sz="0" w:space="0" w:color="auto"/>
                            <w:right w:val="none" w:sz="0" w:space="0" w:color="auto"/>
                          </w:divBdr>
                          <w:divsChild>
                            <w:div w:id="8563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557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F0853-5A2D-4107-971A-CB980E2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8473</Words>
  <Characters>48300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АДМИНИСТРАЦИЯ ЗАРАЙСКОГО РАЙОНА</vt:lpstr>
    </vt:vector>
  </TitlesOfParts>
  <Company>SPecialiST RePack</Company>
  <LinksUpToDate>false</LinksUpToDate>
  <CharactersWithSpaces>56660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ЗАРАЙСКОГО РАЙОНА</dc:title>
  <dc:creator>denis.сом</dc:creator>
  <cp:lastModifiedBy>Антонина Максимовна</cp:lastModifiedBy>
  <cp:revision>11</cp:revision>
  <cp:lastPrinted>2022-02-22T09:35:00Z</cp:lastPrinted>
  <dcterms:created xsi:type="dcterms:W3CDTF">2022-02-01T10:37:00Z</dcterms:created>
  <dcterms:modified xsi:type="dcterms:W3CDTF">2022-02-22T09:35:00Z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F613D9C651054FFFAC87ABF543A8B4BA</vt:lpwstr>
  </property>
</Properties>
</file>