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C5" w:rsidRDefault="00E83AC5" w:rsidP="00A07F35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Приложение </w:t>
      </w:r>
    </w:p>
    <w:p w:rsidR="00E83AC5" w:rsidRDefault="00E83AC5" w:rsidP="00E83A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постановлению главы </w:t>
      </w:r>
    </w:p>
    <w:p w:rsidR="00E83AC5" w:rsidRDefault="00E83AC5" w:rsidP="00E83A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городского округа Зарайск </w:t>
      </w:r>
    </w:p>
    <w:p w:rsidR="00E83AC5" w:rsidRDefault="00E83AC5" w:rsidP="00E83A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06.12.2022 № 2174/12</w:t>
      </w:r>
    </w:p>
    <w:p w:rsidR="00E83AC5" w:rsidRDefault="00E83AC5" w:rsidP="00E83AC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83AC5" w:rsidRDefault="00E83AC5" w:rsidP="00E83AC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1 к Программе </w:t>
      </w:r>
    </w:p>
    <w:p w:rsidR="00E83AC5" w:rsidRDefault="00E83AC5" w:rsidP="00E83AC5">
      <w:pPr>
        <w:autoSpaceDE w:val="0"/>
        <w:autoSpaceDN w:val="0"/>
        <w:adjustRightInd w:val="0"/>
      </w:pPr>
    </w:p>
    <w:p w:rsidR="00E83AC5" w:rsidRDefault="00E83AC5" w:rsidP="00E83AC5">
      <w:pPr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Планируемые результаты реализации муниципальной программы «Развитие сельского хозяйства»</w:t>
      </w:r>
    </w:p>
    <w:p w:rsidR="00E83AC5" w:rsidRDefault="00E83AC5" w:rsidP="00E83AC5">
      <w:pPr>
        <w:autoSpaceDE w:val="0"/>
        <w:autoSpaceDN w:val="0"/>
        <w:adjustRightInd w:val="0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92"/>
        <w:gridCol w:w="1559"/>
        <w:gridCol w:w="992"/>
        <w:gridCol w:w="1134"/>
        <w:gridCol w:w="850"/>
        <w:gridCol w:w="851"/>
        <w:gridCol w:w="993"/>
        <w:gridCol w:w="851"/>
        <w:gridCol w:w="853"/>
        <w:gridCol w:w="3827"/>
      </w:tblGrid>
      <w:tr w:rsidR="00E83AC5" w:rsidTr="00E83AC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 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на начало реализации программы (подпрограммы)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83AC5" w:rsidTr="00E83AC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1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</w:tr>
      <w:tr w:rsidR="00E83AC5" w:rsidTr="00E83AC5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 «Развитие отраслей сельского хозяйства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и перерабатывающей промышленности»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2. Производство молока в хозяйствах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Приоритетный</w:t>
            </w:r>
            <w:proofErr w:type="gramEnd"/>
            <w:r>
              <w:rPr>
                <w:sz w:val="20"/>
                <w:szCs w:val="20"/>
              </w:rPr>
              <w:t xml:space="preserve">, обращение Губернатора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3. Инвестиции в основной капитал по видам экономической деятельности: Растениеводство и животноводство, охота и предоставление </w:t>
            </w:r>
            <w:r>
              <w:rPr>
                <w:sz w:val="20"/>
                <w:szCs w:val="20"/>
              </w:rPr>
              <w:lastRenderedPageBreak/>
              <w:t>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Приоритетный</w:t>
            </w:r>
            <w:proofErr w:type="gramEnd"/>
            <w:r>
              <w:rPr>
                <w:sz w:val="20"/>
                <w:szCs w:val="20"/>
              </w:rPr>
              <w:t>, обращение Губернатора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4. Ввод мощностей животноводческих комплексов молочного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Приоритетный</w:t>
            </w:r>
            <w:proofErr w:type="gramEnd"/>
            <w:r>
              <w:rPr>
                <w:sz w:val="20"/>
                <w:szCs w:val="20"/>
              </w:rPr>
              <w:t>, обращение Губернатора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скотомест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5. Конкурс «Лучший по профессии среди животноводов»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6. Конкурс «Лучший по профессии среди растениеводов»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7. Торжественное совещание, посвящённое Дню работника сельского хозяйства и перерабатывающей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 «Развитие мелиорации земель сельскохозяйственного назначения»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1. Вовлечение в оборот выбывших  сельскохозяйственных  угодий за счёт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 сельскохозяйственными товаропроизводителями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Приоритетный</w:t>
            </w:r>
            <w:proofErr w:type="gramEnd"/>
            <w:r>
              <w:rPr>
                <w:sz w:val="20"/>
                <w:szCs w:val="20"/>
              </w:rPr>
              <w:t>, соглашение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2. Площадь земельных участков, находящихся в </w:t>
            </w:r>
            <w:r>
              <w:rPr>
                <w:sz w:val="20"/>
                <w:szCs w:val="20"/>
              </w:rPr>
              <w:lastRenderedPageBreak/>
              <w:t>муниципальной собственности и государственная собственность на которые не разграничена, предоставленных сельхо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товаропроизводителям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Приоритетный</w:t>
            </w:r>
            <w:proofErr w:type="gramEnd"/>
            <w:r>
              <w:rPr>
                <w:sz w:val="20"/>
                <w:szCs w:val="20"/>
              </w:rPr>
              <w:t>, обращение Губернатора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в области мелиорации земель </w:t>
            </w:r>
            <w:r>
              <w:rPr>
                <w:sz w:val="20"/>
                <w:szCs w:val="20"/>
              </w:rPr>
              <w:lastRenderedPageBreak/>
              <w:t>сельскохозяйственного назначения.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Целевой показатель 3. Площадь земель, обработанных от борщевика Сосновского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 «Комплексное развитие сельских территорий»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 Объем ввода (приобретения)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на сельских территориях.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2. Ввод в действие распределительных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 Развитие инженерной инфраструктуры на сельских территориях.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3. Количество реализованных проектов по благоустройству сельских территорий.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Благоустройство сельских территорий.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4. 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госпрограммы)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05. Развитие торгового обслуживания в сельских населенных пунктах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4  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1. Количество отловленных собак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госпрограммы)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2. Количество обустроенных сибиреязвенных скотомогильников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Отраслевой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эпизоотического благополучия территории от заноса и распространения заразных, в том числе </w:t>
            </w:r>
            <w:r>
              <w:rPr>
                <w:sz w:val="20"/>
                <w:szCs w:val="20"/>
              </w:rPr>
              <w:lastRenderedPageBreak/>
              <w:t>особо опасных болезней животных, включая африканскую чуму свиней.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7  «Экспорт продукции агропромышленного комплекса»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 Объем экспорта продукции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Указ Президента РФ № 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83AC5" w:rsidRDefault="00E8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«Экспорт продукции агропромышленного комплекса»</w:t>
            </w:r>
          </w:p>
        </w:tc>
      </w:tr>
    </w:tbl>
    <w:p w:rsidR="00E83AC5" w:rsidRDefault="00E83AC5" w:rsidP="00E83AC5">
      <w:pPr>
        <w:autoSpaceDE w:val="0"/>
        <w:autoSpaceDN w:val="0"/>
        <w:adjustRightInd w:val="0"/>
      </w:pPr>
    </w:p>
    <w:p w:rsidR="00E83AC5" w:rsidRDefault="00E83AC5" w:rsidP="00E83AC5">
      <w:pPr>
        <w:autoSpaceDE w:val="0"/>
        <w:autoSpaceDN w:val="0"/>
        <w:adjustRightInd w:val="0"/>
      </w:pPr>
    </w:p>
    <w:p w:rsidR="00E83AC5" w:rsidRDefault="00E83AC5" w:rsidP="00E83AC5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  <w:bookmarkStart w:id="0" w:name="_GoBack"/>
      <w:bookmarkEnd w:id="0"/>
    </w:p>
    <w:sectPr w:rsidR="00085F5E" w:rsidRPr="005779A8" w:rsidSect="009C6F12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49D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6F12"/>
    <w:rsid w:val="009C7AF0"/>
    <w:rsid w:val="009E0287"/>
    <w:rsid w:val="00A07F35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42CA6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B3D3B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83AC5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semiHidden/>
    <w:unhideWhenUsed/>
    <w:locked/>
    <w:rsid w:val="00B42CA6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B42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5408</Characters>
  <Application>Microsoft Office Word</Application>
  <DocSecurity>0</DocSecurity>
  <Lines>45</Lines>
  <Paragraphs>12</Paragraphs>
  <ScaleCrop>false</ScaleCrop>
  <Company>Финуправление г.Зарайск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Elanika</cp:lastModifiedBy>
  <cp:revision>2</cp:revision>
  <cp:lastPrinted>2018-04-10T11:10:00Z</cp:lastPrinted>
  <dcterms:created xsi:type="dcterms:W3CDTF">2022-12-13T08:30:00Z</dcterms:created>
  <dcterms:modified xsi:type="dcterms:W3CDTF">2022-12-13T08:30:00Z</dcterms:modified>
</cp:coreProperties>
</file>