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5641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>
      <w:bookmarkStart w:id="0" w:name="_GoBack"/>
      <w:bookmarkEnd w:id="0"/>
    </w:p>
    <w:p w:rsidR="00E773D8" w:rsidRDefault="00E773D8"/>
    <w:p w:rsidR="00E773D8" w:rsidRDefault="00E773D8"/>
    <w:p w:rsidR="00E773D8" w:rsidRDefault="005641C9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Default="00950E59" w:rsidP="00950E59">
      <w:pPr>
        <w:jc w:val="center"/>
        <w:rPr>
          <w:sz w:val="20"/>
        </w:rPr>
      </w:pPr>
    </w:p>
    <w:p w:rsidR="00E365A4" w:rsidRPr="00B8450D" w:rsidRDefault="00B8450D" w:rsidP="00950E59">
      <w:pPr>
        <w:jc w:val="center"/>
        <w:rPr>
          <w:sz w:val="28"/>
          <w:szCs w:val="28"/>
        </w:rPr>
      </w:pPr>
      <w:r w:rsidRPr="00B8450D">
        <w:rPr>
          <w:sz w:val="28"/>
          <w:szCs w:val="28"/>
        </w:rPr>
        <w:t xml:space="preserve">23.09.2022    №   352 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B8450D" w:rsidRPr="00B8450D" w:rsidRDefault="00B8450D" w:rsidP="00B8450D">
      <w:pPr>
        <w:jc w:val="center"/>
        <w:rPr>
          <w:sz w:val="26"/>
          <w:szCs w:val="28"/>
        </w:rPr>
      </w:pP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   </w:t>
      </w:r>
      <w:r w:rsidRPr="00B8450D">
        <w:rPr>
          <w:sz w:val="26"/>
          <w:szCs w:val="28"/>
        </w:rPr>
        <w:t xml:space="preserve">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Об изменении существенных условий 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по</w:t>
      </w:r>
      <w:proofErr w:type="gramEnd"/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муниципальному контракту от 20.04.2022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№ 01482000054220001410001 на выполнение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работ по благоустройству общественной территории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proofErr w:type="spellStart"/>
      <w:r w:rsidRPr="00B8450D">
        <w:rPr>
          <w:rFonts w:ascii="Times New Roman" w:hAnsi="Times New Roman" w:cs="Times New Roman"/>
          <w:b w:val="0"/>
          <w:sz w:val="26"/>
          <w:szCs w:val="28"/>
        </w:rPr>
        <w:t>г.о</w:t>
      </w:r>
      <w:proofErr w:type="spell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. Зарайск по адресу: ул. 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Советская</w:t>
      </w:r>
      <w:proofErr w:type="gram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, от ул. 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Карла Маркса до ул. 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Октябрьская</w:t>
      </w:r>
      <w:proofErr w:type="gram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в части увеличения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</w:t>
      </w: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стоимости работ по Контракту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 </w:t>
      </w:r>
    </w:p>
    <w:p w:rsidR="00B8450D" w:rsidRPr="00B8450D" w:rsidRDefault="00B8450D" w:rsidP="00B8450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В соответствии с Федеральным законом от 06.10.2003 № 1341-ФЗ «Об общих принципах организации местного самоуправления в Российской Федерации», ч. 65.1 ст.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Московской области от 15.03.2022 № 233/10 «О внесении изменений в постановление Правительства Московской области от 27.12.2013 № 1184</w:t>
      </w:r>
      <w:proofErr w:type="gramEnd"/>
      <w:r w:rsidRPr="00B8450D">
        <w:rPr>
          <w:rFonts w:ascii="Times New Roman" w:hAnsi="Times New Roman" w:cs="Times New Roman"/>
          <w:b w:val="0"/>
          <w:sz w:val="26"/>
          <w:szCs w:val="28"/>
        </w:rPr>
        <w:t>/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57 «О порядке взаимодействия при осуществлении закупок для государственных нужд Московской области и муниципальных нужд», Уставом муниципального образования городской округ Зарайск Московской области, в соответствии с письмом Министерства строительного комплекса Московской области от 13.01.2022 № 21Исх-106 «Об изменении сроков исполнения контрактов», согласно протоколу заседания Рабочей группы по оценке обоснованности изменений существенных условий контракта от 15.09.2022, учитывая экспертные заключения от ГАУ МО</w:t>
      </w:r>
      <w:proofErr w:type="gram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«</w:t>
      </w:r>
      <w:proofErr w:type="spellStart"/>
      <w:r w:rsidRPr="00B8450D">
        <w:rPr>
          <w:rFonts w:ascii="Times New Roman" w:hAnsi="Times New Roman" w:cs="Times New Roman"/>
          <w:b w:val="0"/>
          <w:sz w:val="26"/>
          <w:szCs w:val="28"/>
        </w:rPr>
        <w:t>Мособлэкспертиза</w:t>
      </w:r>
      <w:proofErr w:type="spellEnd"/>
      <w:r w:rsidRPr="00B8450D">
        <w:rPr>
          <w:rFonts w:ascii="Times New Roman" w:hAnsi="Times New Roman" w:cs="Times New Roman"/>
          <w:b w:val="0"/>
          <w:sz w:val="26"/>
          <w:szCs w:val="28"/>
        </w:rPr>
        <w:t>» от 01.08.2022 № Ц-6-1258-22, от 01.08.2022 № Ц-6-1255-22, от 01.08.2022 № Ц-6-1256-22, от 06.09.2022 № Ц-6-1376-22:</w:t>
      </w:r>
    </w:p>
    <w:p w:rsidR="00B8450D" w:rsidRPr="00B8450D" w:rsidRDefault="00B8450D" w:rsidP="00B8450D">
      <w:pPr>
        <w:pStyle w:val="a3"/>
        <w:numPr>
          <w:ilvl w:val="0"/>
          <w:numId w:val="8"/>
        </w:numPr>
        <w:ind w:left="0" w:firstLine="284"/>
        <w:rPr>
          <w:szCs w:val="28"/>
        </w:rPr>
      </w:pPr>
      <w:r w:rsidRPr="00B8450D">
        <w:rPr>
          <w:szCs w:val="28"/>
        </w:rPr>
        <w:t xml:space="preserve"> </w:t>
      </w:r>
      <w:proofErr w:type="gramStart"/>
      <w:r w:rsidRPr="00B8450D">
        <w:rPr>
          <w:szCs w:val="28"/>
        </w:rPr>
        <w:t>Изменить по соглашению сторон существенные условия муниципального контракта</w:t>
      </w:r>
      <w:r w:rsidRPr="00B8450D">
        <w:rPr>
          <w:b/>
          <w:szCs w:val="28"/>
        </w:rPr>
        <w:t xml:space="preserve"> </w:t>
      </w:r>
      <w:r w:rsidRPr="00B8450D">
        <w:rPr>
          <w:szCs w:val="28"/>
        </w:rPr>
        <w:t>от 20.04.2022</w:t>
      </w:r>
      <w:r w:rsidRPr="00B8450D">
        <w:rPr>
          <w:b/>
          <w:szCs w:val="28"/>
        </w:rPr>
        <w:t xml:space="preserve"> </w:t>
      </w:r>
      <w:r w:rsidRPr="00B8450D">
        <w:rPr>
          <w:szCs w:val="28"/>
        </w:rPr>
        <w:t xml:space="preserve">№ 01482000054220001410001 на выполнение работ по благоустройству общественной территории </w:t>
      </w:r>
      <w:proofErr w:type="spellStart"/>
      <w:r w:rsidRPr="00B8450D">
        <w:rPr>
          <w:szCs w:val="28"/>
        </w:rPr>
        <w:t>г.о</w:t>
      </w:r>
      <w:proofErr w:type="spellEnd"/>
      <w:r w:rsidRPr="00B8450D">
        <w:rPr>
          <w:szCs w:val="28"/>
        </w:rPr>
        <w:t xml:space="preserve">. Зарайск по адресу: ул. Советская, от ул. Карла Маркса до ул. Октябрьская (далее – Контракт), заключенного между </w:t>
      </w:r>
      <w:r w:rsidRPr="00B8450D">
        <w:rPr>
          <w:color w:val="000000"/>
          <w:szCs w:val="28"/>
        </w:rPr>
        <w:t xml:space="preserve">муниципальным бюджетным учреждением «Благоустройство, жилищно-коммунальное хозяйство и дорожное хозяйство» и Обществом с ограниченной ответственностью «Инфинити»: </w:t>
      </w:r>
      <w:proofErr w:type="gramEnd"/>
    </w:p>
    <w:p w:rsidR="00B8450D" w:rsidRPr="00B8450D" w:rsidRDefault="00B8450D" w:rsidP="00B8450D">
      <w:pPr>
        <w:pStyle w:val="a3"/>
        <w:rPr>
          <w:color w:val="000000"/>
          <w:szCs w:val="28"/>
        </w:rPr>
      </w:pPr>
    </w:p>
    <w:p w:rsidR="00B8450D" w:rsidRPr="00B8450D" w:rsidRDefault="00B8450D" w:rsidP="00B8450D">
      <w:pPr>
        <w:pStyle w:val="a3"/>
        <w:rPr>
          <w:color w:val="000000"/>
          <w:szCs w:val="28"/>
        </w:rPr>
      </w:pPr>
    </w:p>
    <w:p w:rsidR="00B8450D" w:rsidRPr="00B8450D" w:rsidRDefault="00B8450D" w:rsidP="00B8450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004847</w:t>
      </w:r>
    </w:p>
    <w:p w:rsidR="00B8450D" w:rsidRPr="00B8450D" w:rsidRDefault="00B8450D" w:rsidP="00B8450D">
      <w:pPr>
        <w:pStyle w:val="a3"/>
        <w:rPr>
          <w:szCs w:val="28"/>
        </w:rPr>
      </w:pPr>
    </w:p>
    <w:p w:rsidR="00B8450D" w:rsidRPr="00B8450D" w:rsidRDefault="00B8450D" w:rsidP="00B8450D">
      <w:pPr>
        <w:pStyle w:val="a3"/>
        <w:numPr>
          <w:ilvl w:val="1"/>
          <w:numId w:val="9"/>
        </w:numPr>
        <w:ind w:left="0" w:firstLine="426"/>
        <w:rPr>
          <w:szCs w:val="28"/>
        </w:rPr>
      </w:pPr>
      <w:r w:rsidRPr="00B8450D">
        <w:rPr>
          <w:color w:val="000000"/>
          <w:szCs w:val="28"/>
        </w:rPr>
        <w:lastRenderedPageBreak/>
        <w:t xml:space="preserve">Увеличив цену Контракта до </w:t>
      </w:r>
      <w:r w:rsidRPr="00B8450D">
        <w:rPr>
          <w:szCs w:val="28"/>
        </w:rPr>
        <w:t>406 608 741 (четыреста шесть миллионов шестьсот восемь тысяч семьсот сорок один) рубль 05 копеек, том числе НДС.</w:t>
      </w:r>
    </w:p>
    <w:p w:rsidR="00B8450D" w:rsidRPr="00B8450D" w:rsidRDefault="00B8450D" w:rsidP="00B8450D">
      <w:pPr>
        <w:pStyle w:val="a3"/>
        <w:numPr>
          <w:ilvl w:val="1"/>
          <w:numId w:val="9"/>
        </w:numPr>
        <w:ind w:left="0" w:firstLine="426"/>
        <w:rPr>
          <w:szCs w:val="28"/>
        </w:rPr>
      </w:pPr>
      <w:r w:rsidRPr="00B8450D">
        <w:rPr>
          <w:color w:val="000000"/>
          <w:szCs w:val="28"/>
        </w:rPr>
        <w:t>Увеличив срок действия Контракта по 31 марта 2023 года (включительно).</w:t>
      </w:r>
    </w:p>
    <w:p w:rsidR="00B8450D" w:rsidRPr="00B8450D" w:rsidRDefault="00B8450D" w:rsidP="00B8450D">
      <w:pPr>
        <w:pStyle w:val="a3"/>
        <w:numPr>
          <w:ilvl w:val="1"/>
          <w:numId w:val="9"/>
        </w:numPr>
        <w:ind w:left="0" w:firstLine="426"/>
        <w:rPr>
          <w:szCs w:val="28"/>
        </w:rPr>
      </w:pPr>
      <w:r w:rsidRPr="00B8450D">
        <w:rPr>
          <w:color w:val="000000"/>
          <w:szCs w:val="28"/>
        </w:rPr>
        <w:t>Увеличив срок исполнения Контракта по 28 февраля 2023 года (включительно).</w:t>
      </w:r>
    </w:p>
    <w:p w:rsidR="00B8450D" w:rsidRPr="00B8450D" w:rsidRDefault="00B8450D" w:rsidP="00B8450D">
      <w:pPr>
        <w:pStyle w:val="a3"/>
        <w:numPr>
          <w:ilvl w:val="1"/>
          <w:numId w:val="9"/>
        </w:numPr>
        <w:ind w:left="0" w:firstLine="426"/>
        <w:rPr>
          <w:szCs w:val="28"/>
        </w:rPr>
      </w:pPr>
      <w:r w:rsidRPr="00B8450D">
        <w:rPr>
          <w:szCs w:val="28"/>
        </w:rPr>
        <w:t>Заказчик выплатил аванса Подрядчику в размере 158 172 279 (сто пятьдесят восемь миллионов сто семьдесят две тысячи двести семьдесят девять) рублей 09 копеек.</w:t>
      </w:r>
    </w:p>
    <w:p w:rsidR="00B8450D" w:rsidRPr="00B8450D" w:rsidRDefault="00B8450D" w:rsidP="00B8450D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8"/>
        </w:rPr>
      </w:pPr>
      <w:r w:rsidRPr="00B8450D">
        <w:rPr>
          <w:rFonts w:ascii="Times New Roman" w:hAnsi="Times New Roman" w:cs="Times New Roman"/>
          <w:sz w:val="26"/>
          <w:szCs w:val="28"/>
        </w:rPr>
        <w:t xml:space="preserve">Настоящее распоряжение вступает в силу </w:t>
      </w:r>
      <w:proofErr w:type="gramStart"/>
      <w:r w:rsidRPr="00B8450D">
        <w:rPr>
          <w:rFonts w:ascii="Times New Roman" w:hAnsi="Times New Roman" w:cs="Times New Roman"/>
          <w:sz w:val="26"/>
          <w:szCs w:val="28"/>
        </w:rPr>
        <w:t>с даты</w:t>
      </w:r>
      <w:proofErr w:type="gramEnd"/>
      <w:r w:rsidRPr="00B8450D">
        <w:rPr>
          <w:rFonts w:ascii="Times New Roman" w:hAnsi="Times New Roman" w:cs="Times New Roman"/>
          <w:sz w:val="26"/>
          <w:szCs w:val="28"/>
        </w:rPr>
        <w:t xml:space="preserve"> его подписания.</w:t>
      </w:r>
    </w:p>
    <w:p w:rsidR="00B8450D" w:rsidRPr="00B8450D" w:rsidRDefault="00B8450D" w:rsidP="00B8450D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8450D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B8450D">
        <w:rPr>
          <w:rFonts w:ascii="Times New Roman" w:hAnsi="Times New Roman" w:cs="Times New Roman"/>
          <w:sz w:val="26"/>
          <w:szCs w:val="28"/>
        </w:rPr>
        <w:t xml:space="preserve"> исполнением настоящего распоряжения оставляю за собой.</w:t>
      </w:r>
    </w:p>
    <w:p w:rsidR="00B8450D" w:rsidRPr="00B8450D" w:rsidRDefault="00B8450D" w:rsidP="00B84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  <w:r w:rsidRPr="00B8450D">
        <w:rPr>
          <w:sz w:val="26"/>
          <w:szCs w:val="28"/>
        </w:rPr>
        <w:t>Глава городского округа   В.А. Петрущенко</w:t>
      </w:r>
    </w:p>
    <w:p w:rsidR="00B8450D" w:rsidRPr="00B8450D" w:rsidRDefault="00B8450D" w:rsidP="00B8450D">
      <w:pPr>
        <w:jc w:val="both"/>
        <w:rPr>
          <w:sz w:val="26"/>
          <w:szCs w:val="28"/>
        </w:rPr>
      </w:pPr>
      <w:r w:rsidRPr="00B8450D">
        <w:rPr>
          <w:sz w:val="26"/>
          <w:szCs w:val="28"/>
        </w:rPr>
        <w:t>Верно</w:t>
      </w:r>
    </w:p>
    <w:p w:rsidR="00B8450D" w:rsidRPr="00B8450D" w:rsidRDefault="00B8450D" w:rsidP="00B8450D">
      <w:pPr>
        <w:jc w:val="both"/>
        <w:rPr>
          <w:sz w:val="26"/>
          <w:szCs w:val="28"/>
        </w:rPr>
      </w:pPr>
      <w:r w:rsidRPr="00B8450D">
        <w:rPr>
          <w:sz w:val="26"/>
          <w:szCs w:val="28"/>
        </w:rPr>
        <w:t>Начальник службы делопроизводства  Л.Б. Ивлева</w:t>
      </w:r>
    </w:p>
    <w:p w:rsidR="00B8450D" w:rsidRPr="00B8450D" w:rsidRDefault="00B8450D" w:rsidP="00B8450D">
      <w:pPr>
        <w:jc w:val="both"/>
        <w:rPr>
          <w:sz w:val="26"/>
          <w:szCs w:val="28"/>
        </w:rPr>
      </w:pPr>
      <w:r w:rsidRPr="00B8450D">
        <w:rPr>
          <w:sz w:val="26"/>
          <w:szCs w:val="28"/>
        </w:rPr>
        <w:t>23.09.2022</w:t>
      </w:r>
    </w:p>
    <w:p w:rsidR="00B8450D" w:rsidRPr="00B8450D" w:rsidRDefault="00B8450D" w:rsidP="00B8450D">
      <w:pPr>
        <w:jc w:val="both"/>
        <w:rPr>
          <w:sz w:val="26"/>
          <w:szCs w:val="28"/>
        </w:rPr>
      </w:pP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Послано: в дело, Шолохову А.В, </w:t>
      </w:r>
      <w:proofErr w:type="gramStart"/>
      <w:r w:rsidRPr="00B8450D">
        <w:rPr>
          <w:rFonts w:ascii="Times New Roman" w:hAnsi="Times New Roman" w:cs="Times New Roman"/>
          <w:b w:val="0"/>
          <w:sz w:val="26"/>
          <w:szCs w:val="28"/>
        </w:rPr>
        <w:t>СВ</w:t>
      </w:r>
      <w:proofErr w:type="gram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со СМИ, </w:t>
      </w:r>
      <w:proofErr w:type="spellStart"/>
      <w:r w:rsidRPr="00B8450D">
        <w:rPr>
          <w:rFonts w:ascii="Times New Roman" w:hAnsi="Times New Roman" w:cs="Times New Roman"/>
          <w:b w:val="0"/>
          <w:sz w:val="26"/>
          <w:szCs w:val="28"/>
        </w:rPr>
        <w:t>ОАиГ</w:t>
      </w:r>
      <w:proofErr w:type="spellEnd"/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-3, МБУ «Благоустройство, 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8450D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ЖКХ и ДХ», прокуратура.</w:t>
      </w: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8450D" w:rsidRPr="00B8450D" w:rsidRDefault="00B8450D" w:rsidP="00B8450D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8450D" w:rsidRPr="00B8450D" w:rsidRDefault="00B8450D" w:rsidP="00B8450D">
      <w:pPr>
        <w:jc w:val="both"/>
        <w:rPr>
          <w:sz w:val="26"/>
          <w:szCs w:val="28"/>
        </w:rPr>
      </w:pPr>
      <w:r w:rsidRPr="00B8450D">
        <w:rPr>
          <w:sz w:val="26"/>
          <w:szCs w:val="28"/>
        </w:rPr>
        <w:t>8 (496) 662-54-38</w:t>
      </w: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jc w:val="both"/>
        <w:rPr>
          <w:sz w:val="26"/>
          <w:szCs w:val="28"/>
        </w:rPr>
      </w:pPr>
    </w:p>
    <w:p w:rsidR="00114440" w:rsidRPr="00B8450D" w:rsidRDefault="00114440" w:rsidP="00114440">
      <w:pPr>
        <w:jc w:val="both"/>
        <w:rPr>
          <w:sz w:val="26"/>
          <w:szCs w:val="28"/>
        </w:rPr>
      </w:pPr>
    </w:p>
    <w:p w:rsidR="00056503" w:rsidRDefault="00114440" w:rsidP="00E365A4">
      <w:pPr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E5F64"/>
    <w:multiLevelType w:val="multilevel"/>
    <w:tmpl w:val="7B7E2E7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4440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641C9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8450D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075A"/>
    <w:rsid w:val="00D65677"/>
    <w:rsid w:val="00D77ACC"/>
    <w:rsid w:val="00DC5785"/>
    <w:rsid w:val="00E365A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5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6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4E11"/>
    <w:rPr>
      <w:color w:val="0000FF"/>
      <w:u w:val="single"/>
    </w:rPr>
  </w:style>
  <w:style w:type="paragraph" w:styleId="a8">
    <w:name w:val="Balloon Text"/>
    <w:basedOn w:val="a"/>
    <w:link w:val="a9"/>
    <w:rsid w:val="009C7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4">
    <w:name w:val="Основной текст с отступом Знак"/>
    <w:link w:val="a3"/>
    <w:rsid w:val="00B8450D"/>
    <w:rPr>
      <w:sz w:val="26"/>
    </w:rPr>
  </w:style>
  <w:style w:type="paragraph" w:customStyle="1" w:styleId="ConsPlusNormal">
    <w:name w:val="ConsPlusNormal"/>
    <w:rsid w:val="00B84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845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9</cp:revision>
  <cp:lastPrinted>2018-04-10T11:10:00Z</cp:lastPrinted>
  <dcterms:created xsi:type="dcterms:W3CDTF">2018-04-10T11:02:00Z</dcterms:created>
  <dcterms:modified xsi:type="dcterms:W3CDTF">2022-09-23T08:32:00Z</dcterms:modified>
</cp:coreProperties>
</file>