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D5" w:rsidRDefault="00056755" w:rsidP="00146472">
      <w:pPr>
        <w:jc w:val="both"/>
        <w:rPr>
          <w:color w:val="000000" w:themeColor="text1"/>
        </w:rPr>
      </w:pPr>
      <w:r>
        <w:t xml:space="preserve"> </w:t>
      </w:r>
      <w:r w:rsidR="009B099E">
        <w:t xml:space="preserve"> </w:t>
      </w:r>
      <w:r w:rsidR="00515687">
        <w:t xml:space="preserve"> </w:t>
      </w:r>
      <w:r w:rsidR="000B3A6A">
        <w:t xml:space="preserve"> </w:t>
      </w:r>
      <w:r w:rsidR="004C3549">
        <w:t xml:space="preserve"> </w:t>
      </w:r>
    </w:p>
    <w:p w:rsidR="009D11D5" w:rsidRDefault="009D11D5" w:rsidP="009D11D5">
      <w:pPr>
        <w:ind w:left="11328"/>
        <w:jc w:val="both"/>
        <w:rPr>
          <w:color w:val="000000"/>
        </w:rPr>
      </w:pPr>
    </w:p>
    <w:p w:rsidR="009D11D5" w:rsidRDefault="009D11D5" w:rsidP="009D11D5">
      <w:pPr>
        <w:jc w:val="both"/>
        <w:outlineLvl w:val="0"/>
        <w:rPr>
          <w:color w:val="000000" w:themeColor="text1"/>
        </w:rPr>
      </w:pPr>
      <w:r>
        <w:rPr>
          <w:color w:val="000000"/>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Приложение </w:t>
      </w:r>
    </w:p>
    <w:p w:rsidR="009D11D5" w:rsidRDefault="009D11D5" w:rsidP="009D11D5">
      <w:pPr>
        <w:jc w:val="both"/>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к постановлению главы </w:t>
      </w:r>
    </w:p>
    <w:p w:rsidR="009D11D5" w:rsidRDefault="009D11D5" w:rsidP="009D11D5">
      <w:pPr>
        <w:jc w:val="both"/>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городского округа Зарайск </w:t>
      </w:r>
    </w:p>
    <w:p w:rsidR="009D11D5" w:rsidRDefault="009D11D5" w:rsidP="009D11D5">
      <w:pPr>
        <w:jc w:val="both"/>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от 25.11.2021 № 1836/11</w:t>
      </w:r>
    </w:p>
    <w:p w:rsidR="009D11D5" w:rsidRDefault="009D11D5" w:rsidP="009D11D5">
      <w:pPr>
        <w:ind w:left="11328"/>
        <w:jc w:val="both"/>
        <w:rPr>
          <w:color w:val="000000"/>
        </w:rPr>
      </w:pPr>
    </w:p>
    <w:p w:rsidR="009D11D5" w:rsidRDefault="009D11D5" w:rsidP="009D11D5">
      <w:pPr>
        <w:widowControl w:val="0"/>
        <w:autoSpaceDE w:val="0"/>
        <w:autoSpaceDN w:val="0"/>
        <w:adjustRightInd w:val="0"/>
        <w:jc w:val="center"/>
        <w:outlineLvl w:val="1"/>
        <w:rPr>
          <w:rFonts w:eastAsia="Calibri"/>
          <w:b/>
          <w:color w:val="000000"/>
          <w:lang w:eastAsia="en-US"/>
        </w:rPr>
      </w:pPr>
      <w:r>
        <w:rPr>
          <w:rFonts w:eastAsia="Calibri"/>
          <w:b/>
          <w:color w:val="000000"/>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tbl>
      <w:tblPr>
        <w:tblW w:w="15015" w:type="dxa"/>
        <w:tblInd w:w="75" w:type="dxa"/>
        <w:tblLayout w:type="fixed"/>
        <w:tblCellMar>
          <w:left w:w="75" w:type="dxa"/>
          <w:right w:w="75" w:type="dxa"/>
        </w:tblCellMar>
        <w:tblLook w:val="04A0"/>
      </w:tblPr>
      <w:tblGrid>
        <w:gridCol w:w="4197"/>
        <w:gridCol w:w="1334"/>
        <w:gridCol w:w="1692"/>
        <w:gridCol w:w="1839"/>
        <w:gridCol w:w="2413"/>
        <w:gridCol w:w="1699"/>
        <w:gridCol w:w="1841"/>
      </w:tblGrid>
      <w:tr w:rsidR="009D11D5" w:rsidTr="009D11D5">
        <w:trPr>
          <w:trHeight w:val="616"/>
        </w:trPr>
        <w:tc>
          <w:tcPr>
            <w:tcW w:w="419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Координатор муниципальной программы</w:t>
            </w:r>
          </w:p>
        </w:tc>
        <w:tc>
          <w:tcPr>
            <w:tcW w:w="10816" w:type="dxa"/>
            <w:gridSpan w:val="6"/>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Заместитель главы  администрации городского округа Зарайск по социальным вопросам </w:t>
            </w:r>
          </w:p>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Гулькина Р.Д.</w:t>
            </w:r>
          </w:p>
        </w:tc>
      </w:tr>
      <w:tr w:rsidR="009D11D5" w:rsidTr="009D11D5">
        <w:trPr>
          <w:trHeight w:val="925"/>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муниципальной программы   </w:t>
            </w:r>
          </w:p>
        </w:tc>
        <w:tc>
          <w:tcPr>
            <w:tcW w:w="10816" w:type="dxa"/>
            <w:gridSpan w:val="6"/>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 Московской области</w:t>
            </w:r>
          </w:p>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9D11D5" w:rsidTr="009D11D5">
        <w:trPr>
          <w:trHeight w:val="1849"/>
        </w:trPr>
        <w:tc>
          <w:tcPr>
            <w:tcW w:w="4195" w:type="dxa"/>
            <w:tcBorders>
              <w:top w:val="nil"/>
              <w:left w:val="single" w:sz="4" w:space="0" w:color="auto"/>
              <w:bottom w:val="single" w:sz="4" w:space="0" w:color="auto"/>
              <w:right w:val="single" w:sz="4" w:space="0" w:color="auto"/>
            </w:tcBorders>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Цели муниципальной программы      </w:t>
            </w:r>
          </w:p>
          <w:p w:rsidR="009D11D5" w:rsidRDefault="009D11D5">
            <w:pPr>
              <w:pStyle w:val="ConsPlusCell"/>
              <w:rPr>
                <w:rFonts w:ascii="Times New Roman" w:hAnsi="Times New Roman" w:cs="Times New Roman"/>
                <w:color w:val="000000"/>
                <w:sz w:val="24"/>
                <w:szCs w:val="24"/>
                <w:lang w:eastAsia="en-US"/>
              </w:rPr>
            </w:pPr>
          </w:p>
        </w:tc>
        <w:tc>
          <w:tcPr>
            <w:tcW w:w="10816" w:type="dxa"/>
            <w:gridSpan w:val="6"/>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w:t>
            </w:r>
            <w:proofErr w:type="gramStart"/>
            <w:r>
              <w:rPr>
                <w:rFonts w:ascii="Times New Roman" w:hAnsi="Times New Roman" w:cs="Times New Roman"/>
                <w:color w:val="000000"/>
                <w:sz w:val="24"/>
                <w:szCs w:val="24"/>
                <w:lang w:eastAsia="en-US"/>
              </w:rPr>
              <w:t>контроля за</w:t>
            </w:r>
            <w:proofErr w:type="gramEnd"/>
            <w:r>
              <w:rPr>
                <w:rFonts w:ascii="Times New Roman" w:hAnsi="Times New Roman" w:cs="Times New Roman"/>
                <w:color w:val="000000"/>
                <w:sz w:val="24"/>
                <w:szCs w:val="24"/>
                <w:lang w:eastAsia="en-US"/>
              </w:rPr>
              <w:t xml:space="preserve"> деятельностью органов местного самоуправления Московской области.</w:t>
            </w:r>
          </w:p>
        </w:tc>
      </w:tr>
      <w:tr w:rsidR="009D11D5" w:rsidTr="009D11D5">
        <w:trPr>
          <w:trHeight w:val="1893"/>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Перечень подпрограмм        </w:t>
            </w:r>
          </w:p>
        </w:tc>
        <w:tc>
          <w:tcPr>
            <w:tcW w:w="10816" w:type="dxa"/>
            <w:gridSpan w:val="6"/>
            <w:tcBorders>
              <w:top w:val="nil"/>
              <w:left w:val="single" w:sz="4" w:space="0" w:color="auto"/>
              <w:bottom w:val="single" w:sz="4" w:space="0" w:color="auto"/>
              <w:right w:val="single" w:sz="4" w:space="0" w:color="auto"/>
            </w:tcBorders>
            <w:hideMark/>
          </w:tcPr>
          <w:p w:rsidR="009D11D5" w:rsidRDefault="009D11D5">
            <w:pPr>
              <w:widowControl w:val="0"/>
              <w:autoSpaceDE w:val="0"/>
              <w:autoSpaceDN w:val="0"/>
              <w:adjustRightInd w:val="0"/>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I</w:t>
            </w:r>
            <w:r w:rsidRPr="009D11D5">
              <w:rPr>
                <w:rFonts w:eastAsia="Calibri"/>
                <w:color w:val="000000"/>
                <w:lang w:eastAsia="en-US"/>
              </w:rPr>
              <w:t xml:space="preserve"> </w:t>
            </w:r>
            <w:r>
              <w:rPr>
                <w:rFonts w:eastAsia="Calibri"/>
                <w:color w:val="000000"/>
                <w:lang w:eastAsia="en-US"/>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Pr>
                <w:rFonts w:eastAsia="Calibri"/>
                <w:color w:val="000000"/>
                <w:lang w:eastAsia="en-US"/>
              </w:rPr>
              <w:t>медиасреды</w:t>
            </w:r>
            <w:proofErr w:type="spellEnd"/>
            <w:r>
              <w:rPr>
                <w:rFonts w:eastAsia="Calibri"/>
                <w:color w:val="000000"/>
                <w:lang w:eastAsia="en-US"/>
              </w:rPr>
              <w:t>»;</w:t>
            </w:r>
          </w:p>
          <w:p w:rsidR="009D11D5" w:rsidRDefault="009D11D5">
            <w:pPr>
              <w:widowControl w:val="0"/>
              <w:autoSpaceDE w:val="0"/>
              <w:autoSpaceDN w:val="0"/>
              <w:adjustRightInd w:val="0"/>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III</w:t>
            </w:r>
            <w:r>
              <w:rPr>
                <w:rFonts w:eastAsia="Calibri"/>
                <w:color w:val="000000"/>
                <w:lang w:eastAsia="en-US"/>
              </w:rPr>
              <w:t xml:space="preserve"> «Эффективное местное самоуправление Московской области»;</w:t>
            </w:r>
          </w:p>
          <w:p w:rsidR="009D11D5" w:rsidRDefault="009D11D5">
            <w:pPr>
              <w:widowControl w:val="0"/>
              <w:autoSpaceDE w:val="0"/>
              <w:autoSpaceDN w:val="0"/>
              <w:adjustRightInd w:val="0"/>
              <w:jc w:val="both"/>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IV</w:t>
            </w:r>
            <w:r>
              <w:rPr>
                <w:rFonts w:eastAsia="Calibri"/>
                <w:color w:val="000000"/>
                <w:lang w:eastAsia="en-US"/>
              </w:rPr>
              <w:t xml:space="preserve"> «Молодежь Подмосковья»;</w:t>
            </w:r>
          </w:p>
          <w:p w:rsidR="009D11D5" w:rsidRDefault="009D11D5">
            <w:pPr>
              <w:widowControl w:val="0"/>
              <w:autoSpaceDE w:val="0"/>
              <w:autoSpaceDN w:val="0"/>
              <w:adjustRightInd w:val="0"/>
              <w:jc w:val="both"/>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V</w:t>
            </w:r>
            <w:r>
              <w:rPr>
                <w:rFonts w:eastAsia="Calibri"/>
                <w:color w:val="000000"/>
                <w:lang w:eastAsia="en-US"/>
              </w:rPr>
              <w:t xml:space="preserve"> «Обеспечивающая подпрограмма»;</w:t>
            </w:r>
          </w:p>
          <w:p w:rsidR="009D11D5" w:rsidRDefault="009D11D5">
            <w:pPr>
              <w:widowControl w:val="0"/>
              <w:autoSpaceDE w:val="0"/>
              <w:autoSpaceDN w:val="0"/>
              <w:adjustRightInd w:val="0"/>
              <w:jc w:val="both"/>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VI</w:t>
            </w:r>
            <w:r>
              <w:rPr>
                <w:rFonts w:eastAsia="Calibri"/>
                <w:color w:val="000000"/>
                <w:lang w:eastAsia="en-US"/>
              </w:rPr>
              <w:t xml:space="preserve"> «Развитие туризма в Московской области»;</w:t>
            </w:r>
          </w:p>
          <w:p w:rsidR="009D11D5" w:rsidRDefault="009D11D5">
            <w:pPr>
              <w:widowControl w:val="0"/>
              <w:autoSpaceDE w:val="0"/>
              <w:autoSpaceDN w:val="0"/>
              <w:adjustRightInd w:val="0"/>
              <w:jc w:val="both"/>
              <w:outlineLvl w:val="1"/>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VII</w:t>
            </w:r>
            <w:r>
              <w:rPr>
                <w:rFonts w:eastAsia="Calibri"/>
                <w:color w:val="000000"/>
                <w:lang w:eastAsia="en-US"/>
              </w:rPr>
              <w:t xml:space="preserve"> «Развитие добровольчества (</w:t>
            </w:r>
            <w:proofErr w:type="spellStart"/>
            <w:r>
              <w:rPr>
                <w:rFonts w:eastAsia="Calibri"/>
                <w:color w:val="000000"/>
                <w:lang w:eastAsia="en-US"/>
              </w:rPr>
              <w:t>волонтерства</w:t>
            </w:r>
            <w:proofErr w:type="spellEnd"/>
            <w:r>
              <w:rPr>
                <w:rFonts w:eastAsia="Calibri"/>
                <w:color w:val="000000"/>
                <w:lang w:eastAsia="en-US"/>
              </w:rPr>
              <w:t>) в Московской области».</w:t>
            </w:r>
          </w:p>
        </w:tc>
      </w:tr>
      <w:tr w:rsidR="009D11D5" w:rsidTr="009D11D5">
        <w:trPr>
          <w:trHeight w:val="308"/>
        </w:trPr>
        <w:tc>
          <w:tcPr>
            <w:tcW w:w="4195"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финансирования    </w:t>
            </w:r>
            <w:r>
              <w:rPr>
                <w:rFonts w:ascii="Times New Roman" w:hAnsi="Times New Roman" w:cs="Times New Roman"/>
                <w:color w:val="000000"/>
                <w:sz w:val="24"/>
                <w:szCs w:val="24"/>
                <w:lang w:eastAsia="en-US"/>
              </w:rPr>
              <w:br/>
              <w:t xml:space="preserve">муниципальной программы, </w:t>
            </w:r>
            <w:r>
              <w:rPr>
                <w:rFonts w:ascii="Times New Roman" w:hAnsi="Times New Roman" w:cs="Times New Roman"/>
                <w:color w:val="000000"/>
                <w:sz w:val="24"/>
                <w:szCs w:val="24"/>
                <w:lang w:eastAsia="en-US"/>
              </w:rPr>
              <w:br/>
              <w:t xml:space="preserve">в том числе по годам:     </w:t>
            </w:r>
          </w:p>
        </w:tc>
        <w:tc>
          <w:tcPr>
            <w:tcW w:w="10816" w:type="dxa"/>
            <w:gridSpan w:val="6"/>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9D11D5" w:rsidTr="009D11D5">
        <w:trPr>
          <w:trHeight w:val="141"/>
        </w:trPr>
        <w:tc>
          <w:tcPr>
            <w:tcW w:w="4195"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Всего</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2022</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2023</w:t>
            </w:r>
          </w:p>
        </w:tc>
        <w:tc>
          <w:tcPr>
            <w:tcW w:w="1841"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p>
        </w:tc>
      </w:tr>
      <w:tr w:rsidR="009D11D5" w:rsidTr="009D11D5">
        <w:trPr>
          <w:trHeight w:val="616"/>
        </w:trPr>
        <w:tc>
          <w:tcPr>
            <w:tcW w:w="419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17 945,80</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4 899,80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13 046,00</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1"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r>
      <w:tr w:rsidR="009D11D5" w:rsidTr="009D11D5">
        <w:trPr>
          <w:trHeight w:val="308"/>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14 693,00</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2 737,00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3 370,00</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3 056,00</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2 765,00</w:t>
            </w:r>
          </w:p>
        </w:tc>
        <w:tc>
          <w:tcPr>
            <w:tcW w:w="1841"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2 765,00</w:t>
            </w:r>
          </w:p>
        </w:tc>
      </w:tr>
      <w:tr w:rsidR="009D11D5" w:rsidTr="009D11D5">
        <w:trPr>
          <w:trHeight w:val="602"/>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Средства бюджета городского округа Зарайск </w:t>
            </w: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44 855,40</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8 149,40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10 756,00</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8 250,00</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8 850,00</w:t>
            </w:r>
          </w:p>
        </w:tc>
        <w:tc>
          <w:tcPr>
            <w:tcW w:w="1841"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8 850,00</w:t>
            </w:r>
          </w:p>
        </w:tc>
      </w:tr>
      <w:tr w:rsidR="009D11D5" w:rsidTr="009D11D5">
        <w:trPr>
          <w:trHeight w:val="308"/>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Внебюджетные источники</w:t>
            </w: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1"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r>
      <w:tr w:rsidR="009D11D5" w:rsidTr="009D11D5">
        <w:trPr>
          <w:trHeight w:val="616"/>
        </w:trPr>
        <w:tc>
          <w:tcPr>
            <w:tcW w:w="4195" w:type="dxa"/>
            <w:tcBorders>
              <w:top w:val="nil"/>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Всего, в том числе по годам:</w:t>
            </w:r>
          </w:p>
        </w:tc>
        <w:tc>
          <w:tcPr>
            <w:tcW w:w="1333"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77 494,20</w:t>
            </w:r>
          </w:p>
        </w:tc>
        <w:tc>
          <w:tcPr>
            <w:tcW w:w="169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15 786,20</w:t>
            </w:r>
          </w:p>
        </w:tc>
        <w:tc>
          <w:tcPr>
            <w:tcW w:w="183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27 172,00</w:t>
            </w:r>
          </w:p>
        </w:tc>
        <w:tc>
          <w:tcPr>
            <w:tcW w:w="2412"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11 306,00 </w:t>
            </w:r>
          </w:p>
        </w:tc>
        <w:tc>
          <w:tcPr>
            <w:tcW w:w="1699" w:type="dxa"/>
            <w:tcBorders>
              <w:top w:val="nil"/>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11 615,00</w:t>
            </w:r>
          </w:p>
        </w:tc>
        <w:tc>
          <w:tcPr>
            <w:tcW w:w="1841" w:type="dxa"/>
            <w:tcBorders>
              <w:top w:val="nil"/>
              <w:left w:val="single" w:sz="4" w:space="0" w:color="auto"/>
              <w:bottom w:val="single" w:sz="4" w:space="0" w:color="auto"/>
              <w:right w:val="single" w:sz="4" w:space="0" w:color="auto"/>
            </w:tcBorders>
          </w:tcPr>
          <w:p w:rsidR="009D11D5" w:rsidRDefault="009D11D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11 615,00</w:t>
            </w:r>
          </w:p>
          <w:p w:rsidR="009D11D5" w:rsidRDefault="009D11D5">
            <w:pPr>
              <w:pStyle w:val="ConsPlusCell"/>
              <w:jc w:val="center"/>
              <w:rPr>
                <w:rFonts w:ascii="Times New Roman" w:hAnsi="Times New Roman" w:cs="Times New Roman"/>
                <w:color w:val="FF0000"/>
                <w:sz w:val="24"/>
                <w:szCs w:val="24"/>
                <w:lang w:eastAsia="en-US"/>
              </w:rPr>
            </w:pPr>
          </w:p>
        </w:tc>
      </w:tr>
    </w:tbl>
    <w:p w:rsidR="009D11D5" w:rsidRDefault="009D11D5" w:rsidP="009D11D5">
      <w:pPr>
        <w:rPr>
          <w:b/>
          <w:color w:val="000000"/>
          <w:lang w:eastAsia="zh-CN"/>
        </w:rPr>
        <w:sectPr w:rsidR="009D11D5">
          <w:headerReference w:type="even" r:id="rId8"/>
          <w:headerReference w:type="default" r:id="rId9"/>
          <w:pgSz w:w="16834" w:h="11909" w:orient="landscape"/>
          <w:pgMar w:top="284" w:right="1134" w:bottom="567" w:left="1134" w:header="720" w:footer="720" w:gutter="0"/>
          <w:cols w:space="720"/>
        </w:sectPr>
      </w:pPr>
    </w:p>
    <w:p w:rsidR="009D11D5" w:rsidRDefault="009D11D5" w:rsidP="009D11D5">
      <w:pPr>
        <w:pStyle w:val="af1"/>
        <w:ind w:left="0"/>
        <w:jc w:val="center"/>
        <w:rPr>
          <w:rFonts w:eastAsia="Times New Roman"/>
          <w:b/>
          <w:color w:val="000000"/>
          <w:lang w:eastAsia="zh-CN"/>
        </w:rPr>
      </w:pPr>
      <w:r>
        <w:rPr>
          <w:b/>
          <w:color w:val="000000"/>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9D11D5" w:rsidRDefault="009D11D5" w:rsidP="009D11D5">
      <w:pPr>
        <w:pStyle w:val="af1"/>
        <w:ind w:left="1080"/>
        <w:jc w:val="center"/>
        <w:rPr>
          <w:b/>
          <w:color w:val="000000"/>
        </w:rPr>
      </w:pPr>
    </w:p>
    <w:p w:rsidR="009D11D5" w:rsidRDefault="009D11D5" w:rsidP="009D11D5">
      <w:pPr>
        <w:ind w:firstLine="709"/>
        <w:jc w:val="both"/>
        <w:rPr>
          <w:color w:val="000000"/>
        </w:rPr>
      </w:pPr>
      <w:r>
        <w:rPr>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9D11D5" w:rsidRDefault="009D11D5" w:rsidP="009D11D5">
      <w:pPr>
        <w:ind w:firstLine="709"/>
        <w:jc w:val="both"/>
        <w:rPr>
          <w:color w:val="000000"/>
        </w:rPr>
      </w:pPr>
      <w:r>
        <w:rPr>
          <w:color w:val="000000"/>
        </w:rP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9D11D5" w:rsidRDefault="009D11D5" w:rsidP="009D11D5">
      <w:pPr>
        <w:ind w:firstLine="709"/>
        <w:jc w:val="both"/>
        <w:rPr>
          <w:color w:val="000000"/>
        </w:rPr>
      </w:pPr>
      <w:r>
        <w:rPr>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Pr>
          <w:color w:val="000000"/>
        </w:rPr>
        <w:t>Луховицы</w:t>
      </w:r>
      <w:proofErr w:type="spellEnd"/>
      <w:r>
        <w:rPr>
          <w:color w:val="000000"/>
        </w:rPr>
        <w:t xml:space="preserve"> и Зарайск, аудитория в Зарайске – порядка 4000 абонентов кабельного телевидения. </w:t>
      </w:r>
    </w:p>
    <w:p w:rsidR="009D11D5" w:rsidRDefault="009D11D5" w:rsidP="009D11D5">
      <w:pPr>
        <w:ind w:firstLine="709"/>
        <w:jc w:val="both"/>
        <w:rPr>
          <w:color w:val="000000"/>
        </w:rPr>
      </w:pPr>
      <w:r>
        <w:rPr>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9D11D5" w:rsidRDefault="009D11D5" w:rsidP="009D11D5">
      <w:pPr>
        <w:ind w:firstLine="709"/>
        <w:jc w:val="both"/>
        <w:rPr>
          <w:color w:val="000000"/>
        </w:rPr>
      </w:pPr>
      <w:r>
        <w:rPr>
          <w:color w:val="000000"/>
        </w:rPr>
        <w:t xml:space="preserve">Осуществляет вещание радиостанция АВТОРАДИО «98,6 </w:t>
      </w:r>
      <w:r>
        <w:rPr>
          <w:color w:val="000000"/>
          <w:lang w:val="en-US"/>
        </w:rPr>
        <w:t>FM</w:t>
      </w:r>
      <w:r>
        <w:rPr>
          <w:color w:val="000000"/>
        </w:rPr>
        <w:t>» (ООО «РАДИОСИТИ-Подмосковье»).</w:t>
      </w:r>
    </w:p>
    <w:p w:rsidR="009D11D5" w:rsidRDefault="009D11D5" w:rsidP="009D11D5">
      <w:pPr>
        <w:ind w:firstLine="709"/>
        <w:jc w:val="both"/>
        <w:rPr>
          <w:color w:val="000000"/>
        </w:rPr>
      </w:pPr>
      <w:r>
        <w:rPr>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9D11D5" w:rsidRDefault="009D11D5" w:rsidP="009D11D5">
      <w:pPr>
        <w:ind w:firstLine="709"/>
        <w:jc w:val="both"/>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9D11D5" w:rsidRDefault="009D11D5" w:rsidP="009D11D5">
      <w:pPr>
        <w:ind w:firstLine="709"/>
        <w:jc w:val="both"/>
        <w:rPr>
          <w:color w:val="000000"/>
        </w:rPr>
      </w:pPr>
      <w:proofErr w:type="gramStart"/>
      <w:r>
        <w:rPr>
          <w:color w:val="000000"/>
        </w:rPr>
        <w:t>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w:t>
      </w:r>
      <w:proofErr w:type="gramEnd"/>
      <w:r>
        <w:rPr>
          <w:color w:val="000000"/>
        </w:rPr>
        <w:t xml:space="preserve"> информации. </w:t>
      </w:r>
    </w:p>
    <w:p w:rsidR="009D11D5" w:rsidRDefault="009D11D5" w:rsidP="009D11D5">
      <w:pPr>
        <w:ind w:firstLine="709"/>
        <w:jc w:val="both"/>
        <w:rPr>
          <w:color w:val="000000"/>
        </w:rPr>
      </w:pPr>
      <w:proofErr w:type="gramStart"/>
      <w:r>
        <w:rPr>
          <w:color w:val="000000"/>
        </w:rP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Pr>
          <w:color w:val="000000"/>
        </w:rPr>
        <w:t xml:space="preserve"> Для этого необходимо </w:t>
      </w:r>
      <w:r>
        <w:rPr>
          <w:color w:val="000000"/>
        </w:rPr>
        <w:lastRenderedPageBreak/>
        <w:t>проведение целенаправленной информационной политики, направленной на более широкое освещение своей деятельности.</w:t>
      </w:r>
    </w:p>
    <w:p w:rsidR="009D11D5" w:rsidRDefault="009D11D5" w:rsidP="009D11D5">
      <w:pPr>
        <w:ind w:firstLine="709"/>
        <w:jc w:val="both"/>
        <w:rPr>
          <w:color w:val="000000"/>
        </w:rPr>
      </w:pPr>
      <w:r>
        <w:rPr>
          <w:color w:val="000000"/>
        </w:rPr>
        <w:t>Публичная власть – динамично развивающееся явление, которое призвано реагировать на изменения в развитии общества, внутренние и внешние вызовы и угрозы, ведущие к нестабильности.</w:t>
      </w:r>
    </w:p>
    <w:p w:rsidR="009D11D5" w:rsidRDefault="009D11D5" w:rsidP="009D11D5">
      <w:pPr>
        <w:ind w:firstLine="709"/>
        <w:jc w:val="both"/>
        <w:rPr>
          <w:color w:val="000000"/>
        </w:rPr>
      </w:pPr>
      <w:r>
        <w:rPr>
          <w:color w:val="000000"/>
        </w:rPr>
        <w:t>В связи с этим необходима разработка и внедрение методов открытости органов местного самоуправления путем информационно-методической поддержки.</w:t>
      </w:r>
    </w:p>
    <w:p w:rsidR="009D11D5" w:rsidRDefault="009D11D5" w:rsidP="009D11D5">
      <w:pPr>
        <w:ind w:firstLine="709"/>
        <w:jc w:val="both"/>
        <w:rPr>
          <w:color w:val="000000"/>
        </w:rPr>
      </w:pPr>
      <w:r>
        <w:rPr>
          <w:color w:val="000000"/>
        </w:rPr>
        <w:t>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9D11D5" w:rsidRDefault="009D11D5" w:rsidP="009D11D5">
      <w:pPr>
        <w:ind w:firstLine="709"/>
        <w:jc w:val="both"/>
        <w:rPr>
          <w:color w:val="000000"/>
        </w:rPr>
      </w:pPr>
      <w:r>
        <w:rPr>
          <w:color w:val="000000"/>
        </w:rPr>
        <w:t>Таким образом, возникает необходимость в содействии органам местного самоуправления муниципальных образований Московской области и жителям Московской области в реализации комплекса мероприятий по повышению эффективности управления муниципальными образованиями Московской области, нормативной поддержке органов местного самоуправления.</w:t>
      </w:r>
    </w:p>
    <w:p w:rsidR="009D11D5" w:rsidRDefault="009D11D5" w:rsidP="009D11D5">
      <w:pPr>
        <w:ind w:firstLine="709"/>
        <w:jc w:val="both"/>
        <w:rPr>
          <w:color w:val="000000"/>
        </w:rPr>
      </w:pPr>
      <w:r>
        <w:rPr>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9D11D5" w:rsidRDefault="009D11D5" w:rsidP="009D11D5">
      <w:pPr>
        <w:ind w:firstLine="709"/>
        <w:jc w:val="both"/>
        <w:rPr>
          <w:color w:val="000000"/>
        </w:rPr>
      </w:pPr>
      <w:proofErr w:type="gramStart"/>
      <w:r>
        <w:rPr>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закон от 24.06.1999 № 120-ФЗ "Об основах системы профилактики безнадзорности и правонарушений несовершеннолетних", Федеральный закон от 28.06.1995 № 98-ФЗ "О государственной поддержке молодежных и детских общественных объединений", в Московской области - это Закон Московской области</w:t>
      </w:r>
      <w:proofErr w:type="gramEnd"/>
      <w:r>
        <w:rPr>
          <w:color w:val="000000"/>
        </w:rPr>
        <w:t xml:space="preserve"> № 155/2003-ОЗ "О государственной молодежной политике в Московской области", Закон Московской области № 114/2015-ОЗ "О патриотическом воспитании в Московской области".</w:t>
      </w:r>
    </w:p>
    <w:p w:rsidR="009D11D5" w:rsidRDefault="009D11D5" w:rsidP="009D11D5">
      <w:pPr>
        <w:ind w:firstLine="709"/>
        <w:jc w:val="both"/>
        <w:rPr>
          <w:color w:val="000000"/>
        </w:rPr>
      </w:pPr>
      <w:r>
        <w:rPr>
          <w:color w:val="000000"/>
        </w:rPr>
        <w:t>В части реализации молодежной политики в городском округе Зарайск стоит ряд проблем,  требующих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9D11D5" w:rsidRDefault="009D11D5" w:rsidP="009D11D5">
      <w:pPr>
        <w:ind w:firstLine="709"/>
        <w:jc w:val="both"/>
        <w:rPr>
          <w:color w:val="000000"/>
        </w:rPr>
      </w:pPr>
      <w:r>
        <w:rPr>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9D11D5" w:rsidRDefault="009D11D5" w:rsidP="009D11D5">
      <w:pPr>
        <w:ind w:firstLine="709"/>
        <w:jc w:val="both"/>
        <w:rPr>
          <w:color w:val="000000"/>
        </w:rPr>
      </w:pPr>
      <w:r>
        <w:rPr>
          <w:color w:val="000000"/>
        </w:rPr>
        <w:t>Численность населения любого муниципального образования – это показатель, от которого зависит бюджет, а значит комфортнее проживание жителей. Главным источником получения сведений о численности населения является перепись населения. Согласно Федеральному закону «О Всероссийской переписи населения» от 25.01.2002 № 8-ФЗ.</w:t>
      </w:r>
    </w:p>
    <w:p w:rsidR="009D11D5" w:rsidRDefault="009D11D5" w:rsidP="009D11D5">
      <w:pPr>
        <w:ind w:firstLine="709"/>
        <w:jc w:val="both"/>
        <w:rPr>
          <w:color w:val="000000"/>
        </w:rPr>
      </w:pPr>
      <w:r>
        <w:rPr>
          <w:color w:val="000000"/>
        </w:rPr>
        <w:t xml:space="preserve">Учитывая значимость показателя численности населения, как </w:t>
      </w:r>
      <w:proofErr w:type="spellStart"/>
      <w:r>
        <w:rPr>
          <w:color w:val="000000"/>
        </w:rPr>
        <w:t>бюджетообразующего</w:t>
      </w:r>
      <w:proofErr w:type="spellEnd"/>
      <w:r>
        <w:rPr>
          <w:color w:val="000000"/>
        </w:rPr>
        <w:t xml:space="preserve">, надо отнестись к вопросу актуализации и предоставления списков в отдел </w:t>
      </w:r>
      <w:proofErr w:type="spellStart"/>
      <w:r>
        <w:rPr>
          <w:color w:val="000000"/>
        </w:rPr>
        <w:t>госстатистики</w:t>
      </w:r>
      <w:proofErr w:type="spellEnd"/>
      <w:r>
        <w:rPr>
          <w:color w:val="000000"/>
        </w:rPr>
        <w:t xml:space="preserve"> со всей ответственностью. От этого зависит и состояние дорог, и инфраструктура, и решение социальных вопросов на всей территории городского округа Зарайск.</w:t>
      </w:r>
    </w:p>
    <w:p w:rsidR="009D11D5" w:rsidRDefault="009D11D5" w:rsidP="009D11D5">
      <w:pPr>
        <w:ind w:firstLine="709"/>
        <w:jc w:val="both"/>
        <w:rPr>
          <w:color w:val="000000"/>
        </w:rPr>
      </w:pPr>
      <w:r>
        <w:rPr>
          <w:color w:val="000000"/>
        </w:rPr>
        <w:t xml:space="preserve"> 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9D11D5" w:rsidRDefault="009D11D5" w:rsidP="009D11D5">
      <w:pPr>
        <w:ind w:firstLine="709"/>
        <w:jc w:val="both"/>
        <w:rPr>
          <w:color w:val="000000"/>
        </w:rPr>
      </w:pPr>
      <w:r>
        <w:rPr>
          <w:color w:val="000000"/>
        </w:rPr>
        <w:t xml:space="preserve">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w:t>
      </w:r>
      <w:r>
        <w:rPr>
          <w:color w:val="000000"/>
        </w:rPr>
        <w:lastRenderedPageBreak/>
        <w:t>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 и др.</w:t>
      </w:r>
    </w:p>
    <w:p w:rsidR="009D11D5" w:rsidRDefault="009D11D5" w:rsidP="009D11D5">
      <w:pPr>
        <w:ind w:firstLine="709"/>
        <w:jc w:val="both"/>
        <w:rPr>
          <w:color w:val="000000"/>
        </w:rPr>
      </w:pPr>
      <w:r>
        <w:rPr>
          <w:color w:val="000000"/>
        </w:rPr>
        <w:t xml:space="preserve">  </w:t>
      </w:r>
      <w:proofErr w:type="gramStart"/>
      <w:r>
        <w:rPr>
          <w:color w:val="000000"/>
        </w:rPr>
        <w:t>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roofErr w:type="gramEnd"/>
    </w:p>
    <w:p w:rsidR="009D11D5" w:rsidRDefault="009D11D5" w:rsidP="009D11D5">
      <w:pPr>
        <w:ind w:firstLine="709"/>
        <w:jc w:val="both"/>
        <w:rPr>
          <w:color w:val="000000"/>
        </w:rPr>
      </w:pPr>
      <w:proofErr w:type="gramStart"/>
      <w:r>
        <w:rPr>
          <w:color w:val="000000"/>
        </w:rPr>
        <w:t>Развитие добровольчества (</w:t>
      </w:r>
      <w:proofErr w:type="spellStart"/>
      <w:r>
        <w:rPr>
          <w:color w:val="000000"/>
        </w:rPr>
        <w:t>волонтерства</w:t>
      </w:r>
      <w:proofErr w:type="spellEnd"/>
      <w:r>
        <w:rPr>
          <w:color w:val="000000"/>
        </w:rPr>
        <w:t>) в городском округе Зарайск осуществляется в рамках реализации Федерального закона от 11.08.1995 № 135-ФЗ «О благотворительной деятельности и добровольчестве (</w:t>
      </w:r>
      <w:proofErr w:type="spellStart"/>
      <w:r>
        <w:rPr>
          <w:color w:val="000000"/>
        </w:rPr>
        <w:t>волонтерстве</w:t>
      </w:r>
      <w:proofErr w:type="spellEnd"/>
      <w:r>
        <w:rPr>
          <w:color w:val="000000"/>
        </w:rPr>
        <w:t>)», Федерального закона от 12.01.1996 № 7-ФЗ «О некоммерческих организациях»,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Концепции развития добровольчества (</w:t>
      </w:r>
      <w:proofErr w:type="spellStart"/>
      <w:r>
        <w:rPr>
          <w:color w:val="000000"/>
        </w:rPr>
        <w:t>волонтерства</w:t>
      </w:r>
      <w:proofErr w:type="spellEnd"/>
      <w:r>
        <w:rPr>
          <w:color w:val="000000"/>
        </w:rPr>
        <w:t>) в Российской Федерации до 2025 года, утвержденной</w:t>
      </w:r>
      <w:proofErr w:type="gramEnd"/>
      <w:r>
        <w:rPr>
          <w:color w:val="000000"/>
        </w:rPr>
        <w:t xml:space="preserve"> распоряжением Правительства Российской Федерации от 27.12.2018 № 2950-р, Закона Московской области № 54/2018-ОЗ «О добровольческой (волонтерской) деятельности на территории Московской области».</w:t>
      </w:r>
    </w:p>
    <w:p w:rsidR="009D11D5" w:rsidRDefault="009D11D5" w:rsidP="009D11D5">
      <w:pPr>
        <w:ind w:firstLine="567"/>
        <w:jc w:val="both"/>
        <w:rPr>
          <w:color w:val="000000"/>
        </w:rPr>
      </w:pPr>
    </w:p>
    <w:p w:rsidR="009D11D5" w:rsidRDefault="009D11D5" w:rsidP="009D11D5">
      <w:pPr>
        <w:ind w:left="360"/>
        <w:jc w:val="center"/>
        <w:rPr>
          <w:b/>
          <w:color w:val="000000"/>
        </w:rPr>
      </w:pPr>
    </w:p>
    <w:p w:rsidR="009D11D5" w:rsidRDefault="009D11D5" w:rsidP="009D11D5">
      <w:pPr>
        <w:pStyle w:val="af1"/>
        <w:ind w:left="0"/>
        <w:jc w:val="center"/>
        <w:rPr>
          <w:b/>
          <w:color w:val="000000"/>
        </w:rPr>
      </w:pPr>
      <w:r>
        <w:rPr>
          <w:b/>
          <w:color w:val="000000"/>
        </w:rPr>
        <w:t>Прогноз развития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9D11D5" w:rsidRDefault="009D11D5" w:rsidP="009D11D5">
      <w:pPr>
        <w:jc w:val="center"/>
        <w:rPr>
          <w:color w:val="000000"/>
        </w:rPr>
      </w:pPr>
    </w:p>
    <w:p w:rsidR="009D11D5" w:rsidRDefault="009D11D5" w:rsidP="009D11D5">
      <w:pPr>
        <w:ind w:firstLine="709"/>
        <w:jc w:val="both"/>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9D11D5" w:rsidRDefault="009D11D5" w:rsidP="009D11D5">
      <w:pPr>
        <w:ind w:firstLine="709"/>
        <w:jc w:val="both"/>
        <w:rPr>
          <w:color w:val="000000"/>
        </w:rPr>
      </w:pPr>
      <w:r>
        <w:rPr>
          <w:color w:val="000000"/>
        </w:rPr>
        <w:t>Успешная реализация мероприятий подпрограммы «Эффективное местное самоуправление Московской области» должна привести к созданию системы информационно-методического сопровождения выборов в органы местного самоуправления муниципальных образований Московской области и государственной власти Московской области. Эффективное функционирование этой системы позволит обеспечить:</w:t>
      </w:r>
    </w:p>
    <w:p w:rsidR="009D11D5" w:rsidRDefault="009D11D5" w:rsidP="009D11D5">
      <w:pPr>
        <w:ind w:firstLine="709"/>
        <w:jc w:val="both"/>
        <w:rPr>
          <w:color w:val="000000"/>
        </w:rPr>
      </w:pPr>
      <w:r>
        <w:rPr>
          <w:color w:val="000000"/>
        </w:rPr>
        <w:t xml:space="preserve"> -улучшение условий жизни населения в каждом муниципальном образовании Московской области;</w:t>
      </w:r>
    </w:p>
    <w:p w:rsidR="009D11D5" w:rsidRDefault="009D11D5" w:rsidP="009D11D5">
      <w:pPr>
        <w:ind w:firstLine="709"/>
        <w:jc w:val="both"/>
        <w:rPr>
          <w:color w:val="000000"/>
        </w:rPr>
      </w:pPr>
      <w:r>
        <w:rPr>
          <w:color w:val="000000"/>
        </w:rPr>
        <w:t xml:space="preserve">-обретение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w:t>
      </w:r>
      <w:proofErr w:type="gramStart"/>
      <w:r>
        <w:rPr>
          <w:color w:val="000000"/>
        </w:rPr>
        <w:t>контроля за</w:t>
      </w:r>
      <w:proofErr w:type="gramEnd"/>
      <w:r>
        <w:rPr>
          <w:color w:val="000000"/>
        </w:rPr>
        <w:t xml:space="preserve"> эффективностью их деятельности;</w:t>
      </w:r>
    </w:p>
    <w:p w:rsidR="009D11D5" w:rsidRDefault="009D11D5" w:rsidP="009D11D5">
      <w:pPr>
        <w:ind w:firstLine="709"/>
        <w:jc w:val="both"/>
        <w:rPr>
          <w:color w:val="000000"/>
        </w:rPr>
      </w:pPr>
      <w:r>
        <w:rPr>
          <w:color w:val="000000"/>
        </w:rPr>
        <w:t>-устойчивое самостоятельное развитие муниципальных образований Московской области.</w:t>
      </w:r>
    </w:p>
    <w:p w:rsidR="009D11D5" w:rsidRDefault="009D11D5" w:rsidP="009D11D5">
      <w:pPr>
        <w:pStyle w:val="af1"/>
        <w:tabs>
          <w:tab w:val="left" w:pos="709"/>
        </w:tabs>
        <w:ind w:left="0" w:firstLine="709"/>
        <w:jc w:val="both"/>
        <w:rPr>
          <w:color w:val="000000"/>
        </w:rPr>
      </w:pPr>
      <w:r>
        <w:rPr>
          <w:color w:val="000000"/>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9D11D5" w:rsidRDefault="009D11D5" w:rsidP="009D11D5">
      <w:pPr>
        <w:ind w:firstLine="709"/>
        <w:jc w:val="both"/>
        <w:rPr>
          <w:color w:val="000000"/>
          <w:spacing w:val="2"/>
          <w:shd w:val="clear" w:color="auto" w:fill="FFFFFF"/>
        </w:rPr>
      </w:pPr>
      <w:r>
        <w:rPr>
          <w:color w:val="000000"/>
          <w:spacing w:val="2"/>
          <w:shd w:val="clear" w:color="auto" w:fill="FFFFFF"/>
        </w:rPr>
        <w:lastRenderedPageBreak/>
        <w:t>Развитие добровольчества (</w:t>
      </w:r>
      <w:proofErr w:type="spellStart"/>
      <w:r>
        <w:rPr>
          <w:color w:val="000000"/>
          <w:spacing w:val="2"/>
          <w:shd w:val="clear" w:color="auto" w:fill="FFFFFF"/>
        </w:rPr>
        <w:t>волонтерства</w:t>
      </w:r>
      <w:proofErr w:type="spellEnd"/>
      <w:r>
        <w:rPr>
          <w:color w:val="000000"/>
          <w:spacing w:val="2"/>
          <w:shd w:val="clear" w:color="auto" w:fill="FFFFFF"/>
        </w:rPr>
        <w:t>) прогнозируется созданием добровольческих (волонтерских) движений, оказанием волонтерской помощи жителям, а также на мероприятиях в городском округе Зарайск.</w:t>
      </w:r>
    </w:p>
    <w:p w:rsidR="009D11D5" w:rsidRDefault="009D11D5" w:rsidP="009D11D5">
      <w:pPr>
        <w:widowControl w:val="0"/>
        <w:ind w:firstLine="567"/>
        <w:jc w:val="both"/>
        <w:outlineLvl w:val="1"/>
        <w:rPr>
          <w:color w:val="000000"/>
        </w:rPr>
      </w:pPr>
      <w:proofErr w:type="gramStart"/>
      <w:r>
        <w:rPr>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roofErr w:type="gramEnd"/>
    </w:p>
    <w:p w:rsidR="009D11D5" w:rsidRDefault="009D11D5" w:rsidP="009D11D5">
      <w:pPr>
        <w:widowControl w:val="0"/>
        <w:ind w:firstLine="709"/>
        <w:jc w:val="both"/>
        <w:outlineLvl w:val="1"/>
        <w:rPr>
          <w:color w:val="000000"/>
        </w:rPr>
      </w:pPr>
      <w:r>
        <w:rPr>
          <w:color w:val="000000"/>
        </w:rPr>
        <w:t>Приоритетными направлениями в сфере туризма являются:</w:t>
      </w:r>
    </w:p>
    <w:p w:rsidR="009D11D5" w:rsidRDefault="009D11D5" w:rsidP="009D11D5">
      <w:pPr>
        <w:widowControl w:val="0"/>
        <w:jc w:val="both"/>
        <w:outlineLvl w:val="1"/>
        <w:rPr>
          <w:color w:val="000000"/>
        </w:rPr>
      </w:pPr>
      <w:r>
        <w:rPr>
          <w:color w:val="000000"/>
        </w:rPr>
        <w:t>-содействие туристской деятельности и создание благоприятных условий для ее развития;</w:t>
      </w:r>
    </w:p>
    <w:p w:rsidR="009D11D5" w:rsidRDefault="009D11D5" w:rsidP="009D11D5">
      <w:pPr>
        <w:widowControl w:val="0"/>
        <w:jc w:val="both"/>
        <w:outlineLvl w:val="1"/>
        <w:rPr>
          <w:color w:val="000000"/>
        </w:rPr>
      </w:pPr>
      <w:r>
        <w:rPr>
          <w:color w:val="000000"/>
        </w:rPr>
        <w:t>-определение и поддержка приоритетных направлений туристской деятельности;</w:t>
      </w:r>
    </w:p>
    <w:p w:rsidR="009D11D5" w:rsidRDefault="009D11D5" w:rsidP="009D11D5">
      <w:pPr>
        <w:widowControl w:val="0"/>
        <w:jc w:val="both"/>
        <w:outlineLvl w:val="1"/>
        <w:rPr>
          <w:color w:val="000000"/>
        </w:rPr>
      </w:pPr>
      <w:r>
        <w:rPr>
          <w:color w:val="000000"/>
        </w:rPr>
        <w:t>-поддержка и развитие внутреннего, въездного, социального и самодеятельного туризма.</w:t>
      </w:r>
    </w:p>
    <w:p w:rsidR="009D11D5" w:rsidRDefault="009D11D5" w:rsidP="009D11D5">
      <w:pPr>
        <w:widowControl w:val="0"/>
        <w:ind w:firstLine="709"/>
        <w:jc w:val="both"/>
        <w:outlineLvl w:val="1"/>
        <w:rPr>
          <w:color w:val="000000"/>
        </w:rPr>
      </w:pPr>
      <w:proofErr w:type="gramStart"/>
      <w:r>
        <w:rPr>
          <w:color w:val="000000"/>
        </w:rPr>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w:t>
      </w:r>
      <w:proofErr w:type="gramEnd"/>
      <w:r>
        <w:rPr>
          <w:color w:val="000000"/>
        </w:rPr>
        <w:t xml:space="preserve">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9D11D5" w:rsidRDefault="009D11D5" w:rsidP="009D11D5">
      <w:pPr>
        <w:pStyle w:val="af1"/>
        <w:ind w:left="1080"/>
        <w:rPr>
          <w:b/>
          <w:color w:val="000000"/>
        </w:rPr>
      </w:pPr>
    </w:p>
    <w:p w:rsidR="009D11D5" w:rsidRDefault="009D11D5" w:rsidP="009D11D5">
      <w:pPr>
        <w:pStyle w:val="af1"/>
        <w:ind w:left="1080"/>
        <w:jc w:val="center"/>
        <w:rPr>
          <w:b/>
          <w:color w:val="000000"/>
        </w:rPr>
      </w:pPr>
      <w:r>
        <w:rPr>
          <w:b/>
          <w:color w:val="000000"/>
        </w:rPr>
        <w:t xml:space="preserve">Перечень подпрограмм и краткое их описание </w:t>
      </w:r>
    </w:p>
    <w:p w:rsidR="009D11D5" w:rsidRDefault="009D11D5" w:rsidP="009D11D5">
      <w:pPr>
        <w:ind w:left="360" w:firstLine="349"/>
        <w:rPr>
          <w:color w:val="000000"/>
        </w:rPr>
      </w:pPr>
    </w:p>
    <w:p w:rsidR="009D11D5" w:rsidRDefault="009D11D5" w:rsidP="009D11D5">
      <w:pPr>
        <w:ind w:firstLine="709"/>
        <w:jc w:val="both"/>
        <w:rPr>
          <w:color w:val="000000"/>
        </w:rPr>
      </w:pPr>
      <w:r>
        <w:rPr>
          <w:color w:val="000000"/>
        </w:rPr>
        <w:t>В состав муниципальной программы  входят следующие подпрограммы:</w:t>
      </w:r>
    </w:p>
    <w:p w:rsidR="009D11D5" w:rsidRDefault="009D11D5" w:rsidP="009D11D5">
      <w:pPr>
        <w:ind w:firstLine="709"/>
        <w:jc w:val="both"/>
        <w:rPr>
          <w:color w:val="000000"/>
        </w:rPr>
      </w:pPr>
      <w:r>
        <w:rPr>
          <w:color w:val="000000"/>
        </w:rPr>
        <w:t xml:space="preserve">Подпрограмма </w:t>
      </w:r>
      <w:r>
        <w:rPr>
          <w:color w:val="000000"/>
          <w:lang w:val="en-US"/>
        </w:rPr>
        <w:t>I</w:t>
      </w:r>
      <w:r>
        <w:rPr>
          <w:color w:val="000000"/>
        </w:rPr>
        <w:t xml:space="preserve"> «Развитие системы информирования населения о деятельности органов местного самоуправления Московской области</w:t>
      </w:r>
      <w:r>
        <w:rPr>
          <w:rFonts w:eastAsia="Calibri"/>
          <w:color w:val="000000"/>
          <w:lang w:eastAsia="en-US"/>
        </w:rPr>
        <w:t>, создание доступной современной медиа среды</w:t>
      </w:r>
      <w:r>
        <w:rPr>
          <w:color w:val="000000"/>
        </w:rPr>
        <w:t>» на срок 2020-2024 годы.</w:t>
      </w:r>
    </w:p>
    <w:p w:rsidR="009D11D5" w:rsidRDefault="009D11D5" w:rsidP="009D11D5">
      <w:pPr>
        <w:ind w:firstLine="709"/>
        <w:jc w:val="both"/>
        <w:rPr>
          <w:b/>
          <w:color w:val="000000"/>
        </w:rPr>
      </w:pPr>
      <w:r>
        <w:rPr>
          <w:color w:val="000000"/>
        </w:rPr>
        <w:t>Подпрограмма направлена на обеспечение населения городского округа Зарайск Московской области  качественной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Pr>
          <w:b/>
          <w:color w:val="000000"/>
        </w:rPr>
        <w:t xml:space="preserve"> </w:t>
      </w:r>
    </w:p>
    <w:p w:rsidR="009D11D5" w:rsidRDefault="009D11D5" w:rsidP="009D11D5">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9D11D5" w:rsidRDefault="009D11D5" w:rsidP="009D11D5">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IV</w:t>
      </w:r>
      <w:r>
        <w:rPr>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w:t>
      </w:r>
    </w:p>
    <w:p w:rsidR="009D11D5" w:rsidRDefault="009D11D5" w:rsidP="009D11D5">
      <w:pPr>
        <w:shd w:val="clear" w:color="auto" w:fill="FFFFFF"/>
        <w:ind w:firstLine="709"/>
        <w:jc w:val="both"/>
        <w:rPr>
          <w:color w:val="000000"/>
        </w:rPr>
      </w:pPr>
      <w:r>
        <w:rPr>
          <w:color w:val="000000"/>
          <w:spacing w:val="2"/>
          <w:shd w:val="clear" w:color="auto" w:fill="FFFFFF"/>
        </w:rPr>
        <w:t xml:space="preserve">Подпрограмма </w:t>
      </w:r>
      <w:r>
        <w:rPr>
          <w:color w:val="000000"/>
          <w:spacing w:val="2"/>
          <w:shd w:val="clear" w:color="auto" w:fill="FFFFFF"/>
          <w:lang w:val="en-US"/>
        </w:rPr>
        <w:t>V</w:t>
      </w:r>
      <w:r w:rsidRPr="009D11D5">
        <w:rPr>
          <w:color w:val="000000"/>
          <w:spacing w:val="2"/>
          <w:shd w:val="clear" w:color="auto" w:fill="FFFFFF"/>
        </w:rPr>
        <w:t xml:space="preserve"> </w:t>
      </w:r>
      <w:r>
        <w:rPr>
          <w:color w:val="000000"/>
        </w:rPr>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Pr>
          <w:color w:val="000000"/>
        </w:rPr>
        <w:tab/>
      </w:r>
    </w:p>
    <w:p w:rsidR="009D11D5" w:rsidRDefault="009D11D5" w:rsidP="009D11D5">
      <w:pPr>
        <w:shd w:val="clear" w:color="auto" w:fill="FFFFFF"/>
        <w:ind w:firstLine="708"/>
        <w:jc w:val="both"/>
        <w:rPr>
          <w:color w:val="000000"/>
          <w:spacing w:val="2"/>
          <w:shd w:val="clear" w:color="auto" w:fill="FFFFFF"/>
        </w:rPr>
      </w:pPr>
      <w:r>
        <w:rPr>
          <w:color w:val="000000"/>
          <w:spacing w:val="2"/>
          <w:shd w:val="clear" w:color="auto" w:fill="FFFFFF"/>
        </w:rPr>
        <w:lastRenderedPageBreak/>
        <w:t xml:space="preserve">Подпрограмма </w:t>
      </w:r>
      <w:r>
        <w:rPr>
          <w:color w:val="000000"/>
          <w:spacing w:val="2"/>
          <w:shd w:val="clear" w:color="auto" w:fill="FFFFFF"/>
          <w:lang w:val="en-US"/>
        </w:rPr>
        <w:t>VI</w:t>
      </w:r>
      <w:r>
        <w:rPr>
          <w:color w:val="000000"/>
          <w:spacing w:val="2"/>
          <w:shd w:val="clear" w:color="auto" w:fill="FFFFFF"/>
        </w:rPr>
        <w:t xml:space="preserve"> «Развитие туризма в Московской области» направлена на создание условий:</w:t>
      </w:r>
    </w:p>
    <w:p w:rsidR="009D11D5" w:rsidRDefault="009D11D5" w:rsidP="009D11D5">
      <w:pPr>
        <w:ind w:firstLine="709"/>
        <w:jc w:val="both"/>
        <w:rPr>
          <w:color w:val="000000"/>
          <w:spacing w:val="2"/>
          <w:shd w:val="clear" w:color="auto" w:fill="FFFFFF"/>
        </w:rPr>
      </w:pPr>
      <w:r>
        <w:rPr>
          <w:color w:val="000000"/>
          <w:spacing w:val="2"/>
          <w:shd w:val="clear" w:color="auto" w:fill="FFFFFF"/>
        </w:rPr>
        <w:t>для развития рынка туристских услуг, внутреннего и въездного туризма;</w:t>
      </w:r>
    </w:p>
    <w:p w:rsidR="009D11D5" w:rsidRDefault="009D11D5" w:rsidP="009D11D5">
      <w:pPr>
        <w:ind w:firstLine="709"/>
        <w:jc w:val="both"/>
        <w:rPr>
          <w:color w:val="000000"/>
          <w:spacing w:val="2"/>
          <w:shd w:val="clear" w:color="auto" w:fill="FFFFFF"/>
        </w:rPr>
      </w:pPr>
      <w:r>
        <w:rPr>
          <w:color w:val="000000"/>
          <w:spacing w:val="2"/>
          <w:shd w:val="clear" w:color="auto" w:fill="FFFFFF"/>
        </w:rPr>
        <w:t>для формирования имиджа и продвижения туристских услуг на внутреннем и мировом туристских рынках;</w:t>
      </w:r>
    </w:p>
    <w:p w:rsidR="009D11D5" w:rsidRDefault="009D11D5" w:rsidP="009D11D5">
      <w:pPr>
        <w:ind w:firstLine="709"/>
        <w:jc w:val="both"/>
        <w:rPr>
          <w:color w:val="000000"/>
          <w:spacing w:val="2"/>
          <w:shd w:val="clear" w:color="auto" w:fill="FFFFFF"/>
        </w:rPr>
      </w:pPr>
      <w:r>
        <w:rPr>
          <w:color w:val="000000"/>
          <w:spacing w:val="2"/>
          <w:shd w:val="clear" w:color="auto" w:fill="FFFFFF"/>
        </w:rPr>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9D11D5" w:rsidRDefault="009D11D5" w:rsidP="009D11D5">
      <w:pPr>
        <w:ind w:firstLine="709"/>
        <w:jc w:val="both"/>
        <w:rPr>
          <w:color w:val="000000"/>
          <w:spacing w:val="2"/>
          <w:shd w:val="clear" w:color="auto" w:fill="FFFFFF"/>
        </w:rPr>
      </w:pPr>
      <w:r>
        <w:rPr>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9D11D5" w:rsidRDefault="009D11D5" w:rsidP="009D11D5">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VII</w:t>
      </w:r>
      <w:r>
        <w:rPr>
          <w:color w:val="000000"/>
          <w:spacing w:val="2"/>
          <w:shd w:val="clear" w:color="auto" w:fill="FFFFFF"/>
        </w:rPr>
        <w:t xml:space="preserve"> «Развитие добровольчества (</w:t>
      </w:r>
      <w:proofErr w:type="spellStart"/>
      <w:r>
        <w:rPr>
          <w:color w:val="000000"/>
          <w:spacing w:val="2"/>
          <w:shd w:val="clear" w:color="auto" w:fill="FFFFFF"/>
        </w:rPr>
        <w:t>волонтерства</w:t>
      </w:r>
      <w:proofErr w:type="spellEnd"/>
      <w:r>
        <w:rPr>
          <w:color w:val="000000"/>
          <w:spacing w:val="2"/>
          <w:shd w:val="clear" w:color="auto" w:fill="FFFFFF"/>
        </w:rPr>
        <w:t>) в Московской области» направлена на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9D11D5" w:rsidRDefault="009D11D5" w:rsidP="009D11D5">
      <w:pPr>
        <w:pStyle w:val="af1"/>
        <w:widowControl w:val="0"/>
        <w:autoSpaceDE w:val="0"/>
        <w:autoSpaceDN w:val="0"/>
        <w:adjustRightInd w:val="0"/>
        <w:ind w:left="1080"/>
        <w:jc w:val="center"/>
        <w:outlineLvl w:val="1"/>
        <w:rPr>
          <w:b/>
          <w:color w:val="000000"/>
        </w:rPr>
      </w:pPr>
      <w:r>
        <w:rPr>
          <w:b/>
          <w:color w:val="000000"/>
        </w:rPr>
        <w:t>Обобщенная характеристика основных мероприятий муниципальной программы</w:t>
      </w:r>
    </w:p>
    <w:p w:rsidR="009D11D5" w:rsidRDefault="009D11D5" w:rsidP="009D11D5">
      <w:pPr>
        <w:pStyle w:val="af1"/>
        <w:widowControl w:val="0"/>
        <w:autoSpaceDE w:val="0"/>
        <w:autoSpaceDN w:val="0"/>
        <w:adjustRightInd w:val="0"/>
        <w:ind w:left="1080"/>
        <w:jc w:val="center"/>
        <w:outlineLvl w:val="1"/>
        <w:rPr>
          <w:b/>
          <w:color w:val="000000"/>
        </w:rPr>
      </w:pPr>
    </w:p>
    <w:p w:rsidR="009D11D5" w:rsidRDefault="009D11D5" w:rsidP="009D11D5">
      <w:pPr>
        <w:pStyle w:val="af1"/>
        <w:widowControl w:val="0"/>
        <w:autoSpaceDE w:val="0"/>
        <w:autoSpaceDN w:val="0"/>
        <w:adjustRightInd w:val="0"/>
        <w:ind w:left="0" w:firstLine="708"/>
        <w:jc w:val="both"/>
        <w:outlineLvl w:val="1"/>
        <w:rPr>
          <w:color w:val="000000"/>
          <w:lang w:eastAsia="ru-RU"/>
        </w:rPr>
      </w:pPr>
      <w:r>
        <w:rPr>
          <w:color w:val="000000"/>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9D11D5" w:rsidRDefault="009D11D5" w:rsidP="009D11D5">
      <w:pPr>
        <w:pStyle w:val="af1"/>
        <w:widowControl w:val="0"/>
        <w:autoSpaceDE w:val="0"/>
        <w:autoSpaceDN w:val="0"/>
        <w:adjustRightInd w:val="0"/>
        <w:ind w:left="0" w:firstLine="708"/>
        <w:jc w:val="both"/>
        <w:outlineLvl w:val="1"/>
        <w:rPr>
          <w:color w:val="000000"/>
          <w:lang w:eastAsia="ru-RU"/>
        </w:rPr>
      </w:pPr>
      <w:r>
        <w:rPr>
          <w:color w:val="000000"/>
          <w:lang w:eastAsia="ru-RU"/>
        </w:rPr>
        <w:t xml:space="preserve">Внутри подпрограмм муниципальной программы мероприятия сгруппированы </w:t>
      </w:r>
      <w:proofErr w:type="gramStart"/>
      <w:r>
        <w:rPr>
          <w:color w:val="000000"/>
          <w:lang w:eastAsia="ru-RU"/>
        </w:rPr>
        <w:t>исходя из принципа соотнесения с задачей, достижению которой способствует</w:t>
      </w:r>
      <w:proofErr w:type="gramEnd"/>
      <w:r>
        <w:rPr>
          <w:color w:val="000000"/>
          <w:lang w:eastAsia="ru-RU"/>
        </w:rPr>
        <w:t xml:space="preserve"> их выполнение.</w:t>
      </w:r>
    </w:p>
    <w:p w:rsidR="009D11D5" w:rsidRDefault="009D11D5" w:rsidP="009D11D5">
      <w:pPr>
        <w:pStyle w:val="af1"/>
        <w:widowControl w:val="0"/>
        <w:autoSpaceDE w:val="0"/>
        <w:autoSpaceDN w:val="0"/>
        <w:adjustRightInd w:val="0"/>
        <w:ind w:left="0"/>
        <w:jc w:val="both"/>
        <w:outlineLvl w:val="1"/>
        <w:rPr>
          <w:color w:val="000000"/>
          <w:lang w:eastAsia="ru-RU"/>
        </w:rPr>
      </w:pPr>
      <w:r>
        <w:rPr>
          <w:color w:val="000000"/>
          <w:lang w:eastAsia="ru-RU"/>
        </w:rPr>
        <w:t>Перечни основных мероприятий и мероприятий приведены в соответствующих подпрограммах муниципальной программы.</w:t>
      </w:r>
    </w:p>
    <w:p w:rsidR="009D11D5" w:rsidRDefault="009D11D5" w:rsidP="009D11D5">
      <w:pPr>
        <w:pStyle w:val="af1"/>
        <w:widowControl w:val="0"/>
        <w:autoSpaceDE w:val="0"/>
        <w:autoSpaceDN w:val="0"/>
        <w:adjustRightInd w:val="0"/>
        <w:ind w:left="0" w:firstLine="708"/>
        <w:jc w:val="both"/>
        <w:outlineLvl w:val="1"/>
        <w:rPr>
          <w:color w:val="000000"/>
          <w:lang w:eastAsia="ru-RU"/>
        </w:rPr>
      </w:pPr>
      <w:proofErr w:type="gramStart"/>
      <w:r>
        <w:rPr>
          <w:color w:val="000000"/>
          <w:lang w:eastAsia="ru-RU"/>
        </w:rPr>
        <w:t>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и этнокультурной значимости и фактической потребности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w:t>
      </w:r>
      <w:proofErr w:type="gramEnd"/>
      <w:r>
        <w:rPr>
          <w:color w:val="000000"/>
          <w:lang w:eastAsia="ru-RU"/>
        </w:rPr>
        <w:t xml:space="preserve"> органов местного самоуправления городского округа Зарайск Московской области.</w:t>
      </w:r>
    </w:p>
    <w:p w:rsidR="009D11D5" w:rsidRDefault="009D11D5" w:rsidP="009D11D5">
      <w:pPr>
        <w:pStyle w:val="af1"/>
        <w:widowControl w:val="0"/>
        <w:autoSpaceDE w:val="0"/>
        <w:autoSpaceDN w:val="0"/>
        <w:adjustRightInd w:val="0"/>
        <w:ind w:left="0" w:firstLine="708"/>
        <w:jc w:val="both"/>
        <w:outlineLvl w:val="1"/>
        <w:rPr>
          <w:color w:val="000000"/>
          <w:lang w:eastAsia="ru-RU"/>
        </w:rPr>
      </w:pPr>
      <w:proofErr w:type="gramStart"/>
      <w:r>
        <w:rPr>
          <w:color w:val="000000"/>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roofErr w:type="gramEnd"/>
    </w:p>
    <w:p w:rsidR="009D11D5" w:rsidRDefault="009D11D5" w:rsidP="009D11D5">
      <w:pPr>
        <w:pStyle w:val="af1"/>
        <w:widowControl w:val="0"/>
        <w:autoSpaceDE w:val="0"/>
        <w:autoSpaceDN w:val="0"/>
        <w:adjustRightInd w:val="0"/>
        <w:ind w:left="0" w:firstLine="708"/>
        <w:jc w:val="both"/>
        <w:outlineLvl w:val="1"/>
        <w:rPr>
          <w:color w:val="000000"/>
          <w:lang w:eastAsia="ru-RU"/>
        </w:rPr>
      </w:pPr>
      <w:proofErr w:type="gramStart"/>
      <w:r>
        <w:rPr>
          <w:color w:val="000000"/>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w:t>
      </w:r>
      <w:proofErr w:type="spellStart"/>
      <w:r>
        <w:rPr>
          <w:color w:val="000000"/>
          <w:lang w:eastAsia="ru-RU"/>
        </w:rPr>
        <w:t>блогосфере</w:t>
      </w:r>
      <w:proofErr w:type="spellEnd"/>
      <w:r>
        <w:rPr>
          <w:color w:val="000000"/>
          <w:lang w:eastAsia="ru-RU"/>
        </w:rPr>
        <w:t>;</w:t>
      </w:r>
      <w:proofErr w:type="gramEnd"/>
      <w:r>
        <w:rPr>
          <w:color w:val="000000"/>
          <w:lang w:eastAsia="ru-RU"/>
        </w:rPr>
        <w:t xml:space="preserve"> на организацию создания и эксплуатации сети объектов наружной рекламы; </w:t>
      </w:r>
      <w:r>
        <w:rPr>
          <w:color w:val="000000"/>
        </w:rPr>
        <w:t>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r>
        <w:rPr>
          <w:color w:val="000000"/>
          <w:lang w:eastAsia="ru-RU"/>
        </w:rPr>
        <w:t xml:space="preserve"> </w:t>
      </w:r>
      <w:proofErr w:type="gramStart"/>
      <w:r>
        <w:rPr>
          <w:color w:val="000000"/>
          <w:lang w:eastAsia="ru-RU"/>
        </w:rPr>
        <w:t xml:space="preserve">на организацию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на развитие наставничества, поддержки общественных инициатив, и проектов в т.ч. в сфере добровольчества; на развитие рынка туристских услуг, развитие внутреннего и </w:t>
      </w:r>
      <w:r>
        <w:rPr>
          <w:color w:val="000000"/>
          <w:lang w:eastAsia="ru-RU"/>
        </w:rPr>
        <w:lastRenderedPageBreak/>
        <w:t>въездного туризма на территории городского округа Зарайск.</w:t>
      </w:r>
      <w:proofErr w:type="gramEnd"/>
    </w:p>
    <w:p w:rsidR="009D11D5" w:rsidRDefault="009D11D5" w:rsidP="009D11D5">
      <w:pPr>
        <w:pStyle w:val="af1"/>
        <w:widowControl w:val="0"/>
        <w:autoSpaceDE w:val="0"/>
        <w:autoSpaceDN w:val="0"/>
        <w:adjustRightInd w:val="0"/>
        <w:ind w:left="1080"/>
        <w:jc w:val="center"/>
        <w:outlineLvl w:val="1"/>
        <w:rPr>
          <w:b/>
          <w:color w:val="000000"/>
          <w:lang w:eastAsia="zh-CN"/>
        </w:rPr>
      </w:pPr>
    </w:p>
    <w:p w:rsidR="009D11D5" w:rsidRDefault="009D11D5" w:rsidP="009D11D5">
      <w:pPr>
        <w:pStyle w:val="af1"/>
        <w:widowControl w:val="0"/>
        <w:autoSpaceDE w:val="0"/>
        <w:autoSpaceDN w:val="0"/>
        <w:adjustRightInd w:val="0"/>
        <w:ind w:left="1080"/>
        <w:jc w:val="center"/>
        <w:outlineLvl w:val="1"/>
        <w:rPr>
          <w:b/>
          <w:color w:val="000000"/>
        </w:rPr>
      </w:pPr>
      <w:r>
        <w:rPr>
          <w:b/>
          <w:color w:val="000000"/>
        </w:rPr>
        <w:t>Планируемые результаты реализации муниципальной программы</w:t>
      </w:r>
    </w:p>
    <w:p w:rsidR="009D11D5" w:rsidRDefault="009D11D5" w:rsidP="009D11D5">
      <w:pPr>
        <w:pStyle w:val="af1"/>
        <w:widowControl w:val="0"/>
        <w:autoSpaceDE w:val="0"/>
        <w:autoSpaceDN w:val="0"/>
        <w:adjustRightInd w:val="0"/>
        <w:ind w:left="1080"/>
        <w:jc w:val="both"/>
        <w:outlineLvl w:val="1"/>
        <w:rPr>
          <w:color w:val="000000"/>
        </w:rPr>
      </w:pPr>
    </w:p>
    <w:p w:rsidR="009D11D5" w:rsidRDefault="009D11D5" w:rsidP="009D11D5">
      <w:pPr>
        <w:pStyle w:val="af1"/>
        <w:widowControl w:val="0"/>
        <w:autoSpaceDE w:val="0"/>
        <w:autoSpaceDN w:val="0"/>
        <w:adjustRightInd w:val="0"/>
        <w:ind w:left="0" w:firstLine="709"/>
        <w:jc w:val="both"/>
        <w:outlineLvl w:val="1"/>
        <w:rPr>
          <w:color w:val="000000"/>
        </w:rPr>
      </w:pPr>
      <w:r>
        <w:rPr>
          <w:color w:val="000000"/>
        </w:rPr>
        <w:t xml:space="preserve">Планируемые результаты реализации муниципальной </w:t>
      </w:r>
      <w:r w:rsidR="00C10809">
        <w:rPr>
          <w:color w:val="000000"/>
        </w:rPr>
        <w:t xml:space="preserve">программы указаны в Приложении </w:t>
      </w:r>
      <w:r>
        <w:rPr>
          <w:color w:val="000000"/>
        </w:rPr>
        <w:t>1 к программе.</w:t>
      </w:r>
    </w:p>
    <w:p w:rsidR="009D11D5" w:rsidRDefault="009D11D5" w:rsidP="009D11D5">
      <w:pPr>
        <w:pStyle w:val="af1"/>
        <w:widowControl w:val="0"/>
        <w:autoSpaceDE w:val="0"/>
        <w:autoSpaceDN w:val="0"/>
        <w:adjustRightInd w:val="0"/>
        <w:ind w:left="0"/>
        <w:jc w:val="both"/>
        <w:outlineLvl w:val="1"/>
        <w:rPr>
          <w:color w:val="000000"/>
        </w:rPr>
      </w:pPr>
    </w:p>
    <w:p w:rsidR="009D11D5" w:rsidRDefault="009D11D5" w:rsidP="009D11D5">
      <w:pPr>
        <w:widowControl w:val="0"/>
        <w:autoSpaceDE w:val="0"/>
        <w:autoSpaceDN w:val="0"/>
        <w:adjustRightInd w:val="0"/>
        <w:jc w:val="center"/>
        <w:outlineLvl w:val="1"/>
        <w:rPr>
          <w:b/>
          <w:color w:val="000000"/>
        </w:rPr>
      </w:pPr>
      <w:r>
        <w:rPr>
          <w:b/>
          <w:color w:val="000000"/>
        </w:rPr>
        <w:t xml:space="preserve">Методика </w:t>
      </w:r>
      <w:proofErr w:type="gramStart"/>
      <w:r>
        <w:rPr>
          <w:b/>
          <w:color w:val="000000"/>
        </w:rPr>
        <w:t>расчета значений планируемых результатов реализации муниципальной программы</w:t>
      </w:r>
      <w:proofErr w:type="gramEnd"/>
      <w:r>
        <w:rPr>
          <w:b/>
          <w:color w:val="000000"/>
        </w:rPr>
        <w:t xml:space="preserve"> </w:t>
      </w:r>
    </w:p>
    <w:p w:rsidR="009D11D5" w:rsidRDefault="009D11D5" w:rsidP="009D11D5">
      <w:pPr>
        <w:pStyle w:val="af1"/>
        <w:widowControl w:val="0"/>
        <w:autoSpaceDE w:val="0"/>
        <w:autoSpaceDN w:val="0"/>
        <w:adjustRightInd w:val="0"/>
        <w:ind w:left="0"/>
        <w:jc w:val="both"/>
        <w:outlineLvl w:val="1"/>
        <w:rPr>
          <w:color w:val="000000"/>
        </w:rPr>
      </w:pPr>
    </w:p>
    <w:p w:rsidR="009D11D5" w:rsidRDefault="009D11D5" w:rsidP="009D11D5">
      <w:pPr>
        <w:pStyle w:val="af1"/>
        <w:widowControl w:val="0"/>
        <w:autoSpaceDE w:val="0"/>
        <w:autoSpaceDN w:val="0"/>
        <w:adjustRightInd w:val="0"/>
        <w:ind w:left="0" w:firstLine="709"/>
        <w:jc w:val="both"/>
        <w:outlineLvl w:val="1"/>
        <w:rPr>
          <w:color w:val="000000"/>
        </w:rPr>
      </w:pPr>
      <w:r>
        <w:rPr>
          <w:color w:val="000000"/>
        </w:rPr>
        <w:t>Методика расчета значений пок</w:t>
      </w:r>
      <w:r w:rsidR="009F2760">
        <w:rPr>
          <w:color w:val="000000"/>
        </w:rPr>
        <w:t>азателей указан</w:t>
      </w:r>
      <w:bookmarkStart w:id="0" w:name="_GoBack"/>
      <w:bookmarkEnd w:id="0"/>
      <w:r w:rsidR="009F2760">
        <w:rPr>
          <w:color w:val="000000"/>
        </w:rPr>
        <w:t>ы</w:t>
      </w:r>
      <w:r w:rsidR="00C10809">
        <w:rPr>
          <w:color w:val="000000"/>
        </w:rPr>
        <w:t xml:space="preserve"> в Приложении  </w:t>
      </w:r>
      <w:r>
        <w:rPr>
          <w:color w:val="000000"/>
        </w:rPr>
        <w:t>2  к программе.</w:t>
      </w:r>
    </w:p>
    <w:p w:rsidR="009D11D5" w:rsidRDefault="009D11D5" w:rsidP="009D11D5">
      <w:pPr>
        <w:pStyle w:val="af1"/>
        <w:widowControl w:val="0"/>
        <w:autoSpaceDE w:val="0"/>
        <w:autoSpaceDN w:val="0"/>
        <w:adjustRightInd w:val="0"/>
        <w:ind w:left="0"/>
        <w:jc w:val="both"/>
        <w:outlineLvl w:val="1"/>
        <w:rPr>
          <w:b/>
          <w:color w:val="000000"/>
        </w:rPr>
      </w:pPr>
    </w:p>
    <w:p w:rsidR="009D11D5" w:rsidRDefault="009D11D5" w:rsidP="009D11D5">
      <w:pPr>
        <w:pStyle w:val="af1"/>
        <w:widowControl w:val="0"/>
        <w:autoSpaceDE w:val="0"/>
        <w:autoSpaceDN w:val="0"/>
        <w:adjustRightInd w:val="0"/>
        <w:ind w:left="0"/>
        <w:jc w:val="center"/>
        <w:outlineLvl w:val="1"/>
        <w:rPr>
          <w:b/>
          <w:color w:val="000000"/>
        </w:rPr>
      </w:pPr>
      <w:r>
        <w:rPr>
          <w:b/>
          <w:color w:val="000000"/>
        </w:rPr>
        <w:t>Порядок взаимодействия ответственного за выполнение мероприятия с муниципальным заказчиком подпрограммы</w:t>
      </w:r>
    </w:p>
    <w:p w:rsidR="009D11D5" w:rsidRDefault="009D11D5" w:rsidP="009D11D5">
      <w:pPr>
        <w:pStyle w:val="af1"/>
        <w:widowControl w:val="0"/>
        <w:autoSpaceDE w:val="0"/>
        <w:autoSpaceDN w:val="0"/>
        <w:adjustRightInd w:val="0"/>
        <w:ind w:left="0"/>
        <w:jc w:val="both"/>
        <w:rPr>
          <w:color w:val="000000"/>
        </w:rPr>
      </w:pPr>
    </w:p>
    <w:p w:rsidR="009D11D5" w:rsidRDefault="009D11D5" w:rsidP="009D11D5">
      <w:pPr>
        <w:pStyle w:val="af1"/>
        <w:widowControl w:val="0"/>
        <w:autoSpaceDE w:val="0"/>
        <w:autoSpaceDN w:val="0"/>
        <w:adjustRightInd w:val="0"/>
        <w:ind w:left="0" w:firstLine="709"/>
        <w:jc w:val="both"/>
      </w:pPr>
      <w:r>
        <w:rPr>
          <w:color w:val="000000"/>
        </w:rPr>
        <w:t xml:space="preserve"> Управление реализацией муниципальной программой (подпрограммой)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 xml:space="preserve">Зарайск </w:t>
      </w:r>
      <w:r w:rsidR="00C10809">
        <w:t xml:space="preserve">от 17.08.2021 </w:t>
      </w:r>
      <w:r>
        <w:t>№</w:t>
      </w:r>
      <w:r w:rsidR="00C10809">
        <w:t xml:space="preserve"> </w:t>
      </w:r>
      <w:r>
        <w:t>1290/8</w:t>
      </w:r>
      <w:r w:rsidR="00C10809">
        <w:t>.</w:t>
      </w:r>
      <w:r>
        <w:t xml:space="preserve"> </w:t>
      </w:r>
    </w:p>
    <w:p w:rsidR="009D11D5" w:rsidRDefault="009D11D5" w:rsidP="009D11D5">
      <w:pPr>
        <w:pStyle w:val="af1"/>
        <w:widowControl w:val="0"/>
        <w:autoSpaceDE w:val="0"/>
        <w:autoSpaceDN w:val="0"/>
        <w:adjustRightInd w:val="0"/>
        <w:ind w:left="0" w:firstLine="336"/>
        <w:jc w:val="both"/>
        <w:rPr>
          <w:color w:val="000000"/>
        </w:rPr>
      </w:pPr>
    </w:p>
    <w:p w:rsidR="009D11D5" w:rsidRDefault="009D11D5" w:rsidP="009D11D5">
      <w:pPr>
        <w:pStyle w:val="af1"/>
        <w:ind w:left="0"/>
        <w:jc w:val="center"/>
        <w:rPr>
          <w:b/>
          <w:color w:val="000000"/>
        </w:rPr>
      </w:pPr>
      <w:r>
        <w:rPr>
          <w:b/>
          <w:color w:val="000000"/>
        </w:rPr>
        <w:t>Состав, форма и сроки предоставления отчетности о ходе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9D11D5" w:rsidRDefault="009D11D5" w:rsidP="009D11D5">
      <w:pPr>
        <w:pStyle w:val="af1"/>
        <w:ind w:left="0"/>
        <w:jc w:val="center"/>
        <w:rPr>
          <w:color w:val="000000"/>
        </w:rPr>
      </w:pPr>
    </w:p>
    <w:p w:rsidR="009D11D5" w:rsidRDefault="009D11D5" w:rsidP="009D11D5">
      <w:pPr>
        <w:ind w:firstLine="709"/>
        <w:jc w:val="both"/>
        <w:outlineLvl w:val="1"/>
        <w:rPr>
          <w:color w:val="000000"/>
        </w:rPr>
      </w:pPr>
      <w:proofErr w:type="gramStart"/>
      <w:r>
        <w:rPr>
          <w:color w:val="000000"/>
        </w:rPr>
        <w:t>Предоставление  отчетности о ходе реализации мероприятий муниципальной программы «</w:t>
      </w:r>
      <w:r>
        <w:rPr>
          <w:rFonts w:eastAsia="Calibri"/>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color w:val="000000"/>
        </w:rPr>
        <w:t xml:space="preserve">»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 xml:space="preserve">Зарайск </w:t>
      </w:r>
      <w:r w:rsidR="009F2760">
        <w:t>от 17.08.2021</w:t>
      </w:r>
      <w:r w:rsidR="009F2760">
        <w:rPr>
          <w:color w:val="000000"/>
        </w:rPr>
        <w:t xml:space="preserve"> </w:t>
      </w:r>
      <w:r>
        <w:t>№</w:t>
      </w:r>
      <w:r w:rsidR="009F2760">
        <w:t xml:space="preserve"> </w:t>
      </w:r>
      <w:r>
        <w:t xml:space="preserve">1290/8 </w:t>
      </w:r>
      <w:r>
        <w:rPr>
          <w:color w:val="000000"/>
        </w:rPr>
        <w:t>и постановлением главы городского округа Зарайск от 08.10.2020 №</w:t>
      </w:r>
      <w:r w:rsidR="009F2760">
        <w:rPr>
          <w:color w:val="000000"/>
        </w:rPr>
        <w:t xml:space="preserve"> </w:t>
      </w:r>
      <w:r>
        <w:rPr>
          <w:color w:val="000000"/>
        </w:rPr>
        <w:t>1269/10 «Об утверждении форм отчетов о реализации муниципальных</w:t>
      </w:r>
      <w:proofErr w:type="gramEnd"/>
      <w:r>
        <w:rPr>
          <w:color w:val="000000"/>
        </w:rPr>
        <w:t xml:space="preserve">  программ городского округа Зарайск Московской области и формы перечня приоритетных проектов, реализуемых в рамках муниципальных программ».</w:t>
      </w: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jc w:val="right"/>
        <w:outlineLvl w:val="1"/>
        <w:rPr>
          <w:color w:val="000000"/>
        </w:rPr>
      </w:pPr>
    </w:p>
    <w:p w:rsidR="009D11D5" w:rsidRDefault="009D11D5" w:rsidP="009D11D5">
      <w:pPr>
        <w:widowControl w:val="0"/>
        <w:autoSpaceDE w:val="0"/>
        <w:autoSpaceDN w:val="0"/>
        <w:adjustRightInd w:val="0"/>
        <w:outlineLvl w:val="1"/>
        <w:rPr>
          <w:color w:val="000000"/>
        </w:rPr>
      </w:pPr>
    </w:p>
    <w:p w:rsidR="009D11D5" w:rsidRDefault="009D11D5" w:rsidP="009D11D5">
      <w:pPr>
        <w:rPr>
          <w:color w:val="000000"/>
        </w:rPr>
        <w:sectPr w:rsidR="009D11D5">
          <w:pgSz w:w="11909" w:h="16834"/>
          <w:pgMar w:top="1134" w:right="567" w:bottom="1134" w:left="1134" w:header="720" w:footer="720" w:gutter="0"/>
          <w:cols w:space="720"/>
        </w:sectPr>
      </w:pPr>
    </w:p>
    <w:p w:rsidR="009D11D5" w:rsidRDefault="009D11D5" w:rsidP="009D11D5">
      <w:pPr>
        <w:widowControl w:val="0"/>
        <w:jc w:val="right"/>
        <w:outlineLvl w:val="1"/>
        <w:rPr>
          <w:color w:val="000000" w:themeColor="text1"/>
        </w:rPr>
      </w:pPr>
      <w:r>
        <w:rPr>
          <w:color w:val="000000" w:themeColor="text1"/>
        </w:rPr>
        <w:lastRenderedPageBreak/>
        <w:t>Приложение 1</w:t>
      </w:r>
    </w:p>
    <w:p w:rsidR="009D11D5" w:rsidRDefault="009D11D5" w:rsidP="009D11D5">
      <w:pPr>
        <w:widowControl w:val="0"/>
        <w:autoSpaceDE w:val="0"/>
        <w:autoSpaceDN w:val="0"/>
        <w:adjustRightInd w:val="0"/>
        <w:jc w:val="right"/>
        <w:outlineLvl w:val="1"/>
        <w:rPr>
          <w:color w:val="000000"/>
        </w:rPr>
      </w:pPr>
      <w:r>
        <w:rPr>
          <w:color w:val="000000"/>
        </w:rPr>
        <w:t>к  программе</w:t>
      </w:r>
    </w:p>
    <w:p w:rsidR="009D11D5" w:rsidRDefault="009D11D5" w:rsidP="009D11D5">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Планируемые результаты реализации муниципальной программы</w:t>
      </w:r>
    </w:p>
    <w:p w:rsidR="009D11D5" w:rsidRDefault="009D11D5" w:rsidP="009D11D5">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pPr w:leftFromText="180" w:rightFromText="180" w:bottomFromText="200" w:vertAnchor="text" w:horzAnchor="margin" w:tblpXSpec="center" w:tblpY="175"/>
        <w:tblW w:w="14670" w:type="dxa"/>
        <w:tblLayout w:type="fixed"/>
        <w:tblCellMar>
          <w:left w:w="75" w:type="dxa"/>
          <w:right w:w="75" w:type="dxa"/>
        </w:tblCellMar>
        <w:tblLook w:val="04A0"/>
      </w:tblPr>
      <w:tblGrid>
        <w:gridCol w:w="638"/>
        <w:gridCol w:w="2963"/>
        <w:gridCol w:w="9"/>
        <w:gridCol w:w="840"/>
        <w:gridCol w:w="18"/>
        <w:gridCol w:w="995"/>
        <w:gridCol w:w="1134"/>
        <w:gridCol w:w="1402"/>
        <w:gridCol w:w="993"/>
        <w:gridCol w:w="12"/>
        <w:gridCol w:w="980"/>
        <w:gridCol w:w="12"/>
        <w:gridCol w:w="980"/>
        <w:gridCol w:w="12"/>
        <w:gridCol w:w="985"/>
        <w:gridCol w:w="11"/>
        <w:gridCol w:w="2686"/>
      </w:tblGrid>
      <w:tr w:rsidR="009D11D5" w:rsidTr="009D11D5">
        <w:trPr>
          <w:trHeight w:val="792"/>
        </w:trPr>
        <w:tc>
          <w:tcPr>
            <w:tcW w:w="639"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N  </w:t>
            </w:r>
            <w:r>
              <w:rPr>
                <w:rFonts w:ascii="Times New Roman" w:hAnsi="Times New Roman" w:cs="Times New Roman"/>
                <w:color w:val="000000"/>
                <w:sz w:val="24"/>
                <w:szCs w:val="24"/>
                <w:lang w:eastAsia="en-US"/>
              </w:rPr>
              <w:br/>
            </w:r>
            <w:proofErr w:type="gramStart"/>
            <w:r>
              <w:rPr>
                <w:rFonts w:ascii="Times New Roman" w:hAnsi="Times New Roman" w:cs="Times New Roman"/>
                <w:color w:val="000000"/>
                <w:sz w:val="24"/>
                <w:szCs w:val="24"/>
                <w:lang w:eastAsia="en-US"/>
              </w:rPr>
              <w:t>п</w:t>
            </w:r>
            <w:proofErr w:type="gramEnd"/>
            <w:r>
              <w:rPr>
                <w:rFonts w:ascii="Times New Roman" w:hAnsi="Times New Roman" w:cs="Times New Roman"/>
                <w:color w:val="000000"/>
                <w:sz w:val="24"/>
                <w:szCs w:val="24"/>
                <w:lang w:eastAsia="en-US"/>
              </w:rPr>
              <w:t>/п</w:t>
            </w:r>
          </w:p>
        </w:tc>
        <w:tc>
          <w:tcPr>
            <w:tcW w:w="2964"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Планируемые результаты реализации муниципальной программы</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adjustRightInd w:val="0"/>
              <w:jc w:val="center"/>
              <w:rPr>
                <w:color w:val="000000"/>
                <w:lang w:eastAsia="en-US"/>
              </w:rPr>
            </w:pPr>
            <w:r>
              <w:rPr>
                <w:color w:val="000000" w:themeColor="text1"/>
                <w:lang w:eastAsia="ja-JP"/>
              </w:rPr>
              <w:t>Тип показателя</w:t>
            </w:r>
          </w:p>
        </w:tc>
        <w:tc>
          <w:tcPr>
            <w:tcW w:w="1010" w:type="dxa"/>
            <w:gridSpan w:val="2"/>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adjustRightInd w:val="0"/>
              <w:jc w:val="center"/>
              <w:rPr>
                <w:color w:val="000000"/>
                <w:lang w:eastAsia="en-US"/>
              </w:rPr>
            </w:pPr>
            <w:r>
              <w:rPr>
                <w:color w:val="000000"/>
                <w:lang w:eastAsia="ja-JP"/>
              </w:rPr>
              <w:t>Единица измерения</w:t>
            </w:r>
          </w:p>
        </w:tc>
        <w:tc>
          <w:tcPr>
            <w:tcW w:w="1134" w:type="dxa"/>
            <w:tcBorders>
              <w:top w:val="single" w:sz="4" w:space="0" w:color="auto"/>
              <w:left w:val="single" w:sz="4" w:space="0" w:color="auto"/>
              <w:bottom w:val="nil"/>
              <w:right w:val="single" w:sz="4" w:space="0" w:color="auto"/>
            </w:tcBorders>
            <w:hideMark/>
          </w:tcPr>
          <w:p w:rsidR="009D11D5" w:rsidRDefault="009D11D5">
            <w:pPr>
              <w:widowControl w:val="0"/>
              <w:autoSpaceDE w:val="0"/>
              <w:autoSpaceDN w:val="0"/>
              <w:adjustRightInd w:val="0"/>
              <w:jc w:val="center"/>
              <w:rPr>
                <w:color w:val="000000"/>
                <w:lang w:eastAsia="en-US"/>
              </w:rPr>
            </w:pPr>
            <w:r>
              <w:rPr>
                <w:color w:val="000000"/>
                <w:lang w:eastAsia="ja-JP"/>
              </w:rPr>
              <w:t>Базовое значение на начало реализации подпрограммы</w:t>
            </w:r>
          </w:p>
        </w:tc>
        <w:tc>
          <w:tcPr>
            <w:tcW w:w="5376" w:type="dxa"/>
            <w:gridSpan w:val="8"/>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Планируемое значение по годам           </w:t>
            </w:r>
            <w:r>
              <w:rPr>
                <w:rFonts w:ascii="Times New Roman" w:hAnsi="Times New Roman" w:cs="Times New Roman"/>
                <w:color w:val="000000"/>
                <w:sz w:val="24"/>
                <w:szCs w:val="24"/>
                <w:lang w:eastAsia="en-US"/>
              </w:rPr>
              <w:br/>
              <w:t>реализации</w:t>
            </w:r>
          </w:p>
        </w:tc>
        <w:tc>
          <w:tcPr>
            <w:tcW w:w="2698" w:type="dxa"/>
            <w:gridSpan w:val="2"/>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Номер и название основного мероприятия в перечне мероприятий подпрограммы</w:t>
            </w:r>
          </w:p>
        </w:tc>
      </w:tr>
      <w:tr w:rsidR="009D11D5" w:rsidTr="009D11D5">
        <w:trPr>
          <w:trHeight w:val="3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1134" w:type="dxa"/>
            <w:tcBorders>
              <w:top w:val="nil"/>
              <w:left w:val="single" w:sz="4" w:space="0" w:color="auto"/>
              <w:bottom w:val="single" w:sz="4" w:space="0" w:color="auto"/>
              <w:right w:val="single" w:sz="4" w:space="0" w:color="auto"/>
            </w:tcBorders>
          </w:tcPr>
          <w:p w:rsidR="009D11D5" w:rsidRDefault="009D11D5">
            <w:pPr>
              <w:pStyle w:val="ConsPlusCell"/>
              <w:spacing w:line="276" w:lineRule="auto"/>
              <w:rPr>
                <w:rFonts w:ascii="Times New Roman" w:hAnsi="Times New Roman" w:cs="Times New Roman"/>
                <w:color w:val="000000"/>
                <w:sz w:val="24"/>
                <w:szCs w:val="24"/>
                <w:lang w:eastAsia="en-US"/>
              </w:rPr>
            </w:pPr>
          </w:p>
        </w:tc>
        <w:tc>
          <w:tcPr>
            <w:tcW w:w="1402" w:type="dxa"/>
            <w:tcBorders>
              <w:top w:val="nil"/>
              <w:left w:val="single" w:sz="4" w:space="0" w:color="auto"/>
              <w:bottom w:val="single" w:sz="4" w:space="0" w:color="auto"/>
              <w:right w:val="single" w:sz="4" w:space="0" w:color="auto"/>
            </w:tcBorders>
            <w:vAlign w:val="center"/>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p>
        </w:tc>
        <w:tc>
          <w:tcPr>
            <w:tcW w:w="992" w:type="dxa"/>
            <w:gridSpan w:val="2"/>
            <w:tcBorders>
              <w:top w:val="nil"/>
              <w:left w:val="single" w:sz="4" w:space="0" w:color="auto"/>
              <w:bottom w:val="single" w:sz="4" w:space="0" w:color="auto"/>
              <w:right w:val="single" w:sz="4" w:space="0" w:color="auto"/>
            </w:tcBorders>
            <w:vAlign w:val="center"/>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2022</w:t>
            </w:r>
          </w:p>
        </w:tc>
        <w:tc>
          <w:tcPr>
            <w:tcW w:w="992" w:type="dxa"/>
            <w:gridSpan w:val="2"/>
            <w:tcBorders>
              <w:top w:val="nil"/>
              <w:left w:val="single" w:sz="4" w:space="0" w:color="auto"/>
              <w:bottom w:val="single" w:sz="4" w:space="0" w:color="auto"/>
              <w:right w:val="single" w:sz="4" w:space="0" w:color="auto"/>
            </w:tcBorders>
            <w:vAlign w:val="center"/>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2023</w:t>
            </w:r>
          </w:p>
        </w:tc>
        <w:tc>
          <w:tcPr>
            <w:tcW w:w="997" w:type="dxa"/>
            <w:gridSpan w:val="2"/>
            <w:tcBorders>
              <w:top w:val="nil"/>
              <w:left w:val="single" w:sz="4" w:space="0" w:color="auto"/>
              <w:bottom w:val="single" w:sz="4" w:space="0" w:color="auto"/>
              <w:right w:val="single" w:sz="4" w:space="0" w:color="auto"/>
            </w:tcBorders>
            <w:vAlign w:val="center"/>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p>
        </w:tc>
        <w:tc>
          <w:tcPr>
            <w:tcW w:w="5385" w:type="dxa"/>
            <w:gridSpan w:val="2"/>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r>
      <w:tr w:rsidR="009D11D5" w:rsidTr="009D11D5">
        <w:trPr>
          <w:trHeight w:val="175"/>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1 </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67" w:type="dxa"/>
            <w:gridSpan w:val="3"/>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1134"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140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p>
        </w:tc>
        <w:tc>
          <w:tcPr>
            <w:tcW w:w="993"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w:t>
            </w:r>
          </w:p>
        </w:tc>
        <w:tc>
          <w:tcPr>
            <w:tcW w:w="992" w:type="dxa"/>
            <w:gridSpan w:val="2"/>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992" w:type="dxa"/>
            <w:gridSpan w:val="2"/>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w:t>
            </w:r>
          </w:p>
        </w:tc>
        <w:tc>
          <w:tcPr>
            <w:tcW w:w="997" w:type="dxa"/>
            <w:gridSpan w:val="2"/>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w:t>
            </w:r>
          </w:p>
        </w:tc>
      </w:tr>
      <w:tr w:rsidR="009D11D5" w:rsidTr="009D11D5">
        <w:trPr>
          <w:trHeight w:val="340"/>
        </w:trPr>
        <w:tc>
          <w:tcPr>
            <w:tcW w:w="14670" w:type="dxa"/>
            <w:gridSpan w:val="17"/>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adjustRightInd w:val="0"/>
              <w:rPr>
                <w:rFonts w:eastAsia="Calibri"/>
                <w:b/>
                <w:color w:val="000000"/>
                <w:lang w:eastAsia="en-US"/>
              </w:rPr>
            </w:pPr>
            <w:r>
              <w:rPr>
                <w:rFonts w:eastAsia="Calibri"/>
                <w:b/>
                <w:color w:val="000000"/>
                <w:lang w:eastAsia="en-US"/>
              </w:rPr>
              <w:t xml:space="preserve">Подпрограмма </w:t>
            </w:r>
            <w:r>
              <w:rPr>
                <w:rFonts w:eastAsia="Calibri"/>
                <w:b/>
                <w:color w:val="000000"/>
                <w:lang w:val="en-US" w:eastAsia="en-US"/>
              </w:rPr>
              <w:t>I</w:t>
            </w:r>
            <w:r>
              <w:rPr>
                <w:rFonts w:eastAsia="Calibri"/>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Pr>
                <w:rFonts w:eastAsia="Calibri"/>
                <w:b/>
                <w:color w:val="000000"/>
                <w:lang w:eastAsia="en-US"/>
              </w:rPr>
              <w:t>медиасреды</w:t>
            </w:r>
            <w:proofErr w:type="spellEnd"/>
            <w:r>
              <w:rPr>
                <w:rFonts w:eastAsia="Calibri"/>
                <w:b/>
                <w:color w:val="000000"/>
                <w:lang w:eastAsia="en-US"/>
              </w:rPr>
              <w:t>»</w:t>
            </w:r>
          </w:p>
        </w:tc>
      </w:tr>
      <w:tr w:rsidR="009D11D5" w:rsidTr="009D11D5">
        <w:trPr>
          <w:trHeight w:val="1181"/>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adjustRightInd w:val="0"/>
              <w:rPr>
                <w:bCs/>
                <w:color w:val="000000"/>
                <w:lang w:eastAsia="ja-JP"/>
              </w:rPr>
            </w:pPr>
            <w:r>
              <w:rPr>
                <w:bCs/>
                <w:color w:val="000000"/>
                <w:lang w:eastAsia="ja-JP"/>
              </w:rPr>
              <w:t xml:space="preserve">Целевой показатель 1. Информирование населения через СМИ </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lang w:eastAsia="ja-JP"/>
              </w:rPr>
              <w:t>Рейтинг -45</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171,76</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150,00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130,00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132,90</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137,60</w:t>
            </w:r>
          </w:p>
        </w:tc>
        <w:tc>
          <w:tcPr>
            <w:tcW w:w="2698" w:type="dxa"/>
            <w:gridSpan w:val="2"/>
            <w:tcBorders>
              <w:top w:val="single" w:sz="4" w:space="0" w:color="auto"/>
              <w:left w:val="single" w:sz="4" w:space="0" w:color="auto"/>
              <w:bottom w:val="nil"/>
              <w:right w:val="single" w:sz="4" w:space="0" w:color="auto"/>
            </w:tcBorders>
            <w:hideMark/>
          </w:tcPr>
          <w:p w:rsidR="009D11D5" w:rsidRDefault="009D11D5">
            <w:pPr>
              <w:rPr>
                <w:color w:val="000000"/>
                <w:lang w:eastAsia="ja-JP"/>
              </w:rPr>
            </w:pPr>
            <w:r>
              <w:rPr>
                <w:color w:val="000000"/>
                <w:lang w:eastAsia="ja-JP"/>
              </w:rPr>
              <w:t>Основное мероприятие 01. «Информирование населения об основных событиях социально-экономического развития и общественно-политической жизни»</w:t>
            </w:r>
          </w:p>
        </w:tc>
      </w:tr>
      <w:tr w:rsidR="009D11D5" w:rsidTr="009D11D5">
        <w:trPr>
          <w:trHeight w:val="1036"/>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color w:val="000000"/>
                <w:lang w:eastAsia="en-US"/>
              </w:rPr>
            </w:pPr>
            <w:r>
              <w:rPr>
                <w:rFonts w:eastAsia="Calibri"/>
                <w:color w:val="000000"/>
                <w:lang w:eastAsia="en-US"/>
              </w:rPr>
              <w:t>Целевой показатель 2.  Уровень информированности</w:t>
            </w:r>
          </w:p>
          <w:p w:rsidR="009D11D5" w:rsidRDefault="009D11D5">
            <w:pPr>
              <w:widowControl w:val="0"/>
              <w:autoSpaceDE w:val="0"/>
              <w:autoSpaceDN w:val="0"/>
              <w:adjustRightInd w:val="0"/>
              <w:rPr>
                <w:bCs/>
                <w:color w:val="000000"/>
                <w:lang w:eastAsia="ja-JP"/>
              </w:rPr>
            </w:pPr>
            <w:r>
              <w:rPr>
                <w:rFonts w:eastAsia="Calibri"/>
                <w:color w:val="000000"/>
                <w:lang w:eastAsia="en-US"/>
              </w:rPr>
              <w:t>населения в социальных сетях</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lang w:eastAsia="ja-JP"/>
              </w:rPr>
              <w:t>Рейтинг -45</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Балл</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7,25</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widowControl w:val="0"/>
              <w:tabs>
                <w:tab w:val="center" w:pos="4677"/>
                <w:tab w:val="right" w:pos="9355"/>
              </w:tabs>
              <w:autoSpaceDE w:val="0"/>
              <w:autoSpaceDN w:val="0"/>
              <w:adjustRightInd w:val="0"/>
              <w:spacing w:after="200"/>
              <w:rPr>
                <w:color w:val="000000"/>
                <w:lang w:eastAsia="ja-JP"/>
              </w:rPr>
            </w:pPr>
            <w:r>
              <w:rPr>
                <w:color w:val="000000"/>
                <w:lang w:eastAsia="ja-JP"/>
              </w:rPr>
              <w:t>Основное мероприятие 0</w:t>
            </w:r>
            <w:r>
              <w:rPr>
                <w:rFonts w:eastAsia="Calibri"/>
                <w:color w:val="000000"/>
                <w:lang w:eastAsia="en-US"/>
              </w:rPr>
              <w:t xml:space="preserve">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w:t>
            </w:r>
            <w:r>
              <w:rPr>
                <w:rFonts w:eastAsia="Calibri"/>
                <w:color w:val="000000"/>
                <w:lang w:eastAsia="en-US"/>
              </w:rPr>
              <w:lastRenderedPageBreak/>
              <w:t xml:space="preserve">Московской области по социально значимым темам, в СМИ, на </w:t>
            </w:r>
            <w:proofErr w:type="spellStart"/>
            <w:r>
              <w:rPr>
                <w:rFonts w:eastAsia="Calibri"/>
                <w:color w:val="000000"/>
                <w:lang w:eastAsia="en-US"/>
              </w:rPr>
              <w:t>интернет-ресурсах</w:t>
            </w:r>
            <w:proofErr w:type="spellEnd"/>
            <w:r>
              <w:rPr>
                <w:rFonts w:eastAsia="Calibri"/>
                <w:color w:val="000000"/>
                <w:lang w:eastAsia="en-US"/>
              </w:rPr>
              <w:t xml:space="preserve">, в социальных сетях и </w:t>
            </w:r>
            <w:proofErr w:type="spellStart"/>
            <w:r>
              <w:rPr>
                <w:rFonts w:eastAsia="Calibri"/>
                <w:color w:val="000000"/>
                <w:lang w:eastAsia="en-US"/>
              </w:rPr>
              <w:t>блогосфере</w:t>
            </w:r>
            <w:proofErr w:type="spellEnd"/>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3</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tabs>
                <w:tab w:val="center" w:pos="4677"/>
                <w:tab w:val="right" w:pos="9355"/>
              </w:tabs>
              <w:autoSpaceDE w:val="0"/>
              <w:autoSpaceDN w:val="0"/>
              <w:adjustRightInd w:val="0"/>
              <w:rPr>
                <w:rFonts w:eastAsia="Calibri"/>
                <w:color w:val="000000"/>
                <w:lang w:eastAsia="en-US"/>
              </w:rPr>
            </w:pPr>
            <w:r>
              <w:rPr>
                <w:rFonts w:eastAsia="Calibri"/>
                <w:color w:val="000000"/>
                <w:lang w:eastAsia="en-US"/>
              </w:rPr>
              <w:t>Целевой показатель</w:t>
            </w:r>
            <w:r>
              <w:rPr>
                <w:color w:val="000000"/>
                <w:lang w:eastAsia="ja-JP"/>
              </w:rPr>
              <w:t xml:space="preserve"> 3. Наличие незаконных рекламных конструкций, установленных на территории муниципального образования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color w:val="000000"/>
                <w:lang w:eastAsia="ja-JP"/>
              </w:rPr>
            </w:pPr>
            <w:r>
              <w:rPr>
                <w:color w:val="000000"/>
                <w:lang w:eastAsia="ja-JP"/>
              </w:rPr>
              <w:t>Приоритетный целевой показатель</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jc w:val="center"/>
              <w:rPr>
                <w:lang w:eastAsia="en-US"/>
              </w:rPr>
            </w:pPr>
            <w:r>
              <w:rPr>
                <w:lang w:eastAsia="en-US"/>
              </w:rPr>
              <w:t>0</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color w:val="000000"/>
                <w:lang w:eastAsia="en-US"/>
              </w:rPr>
            </w:pPr>
            <w:r>
              <w:rPr>
                <w:color w:val="000000"/>
                <w:lang w:eastAsia="ja-JP"/>
              </w:rPr>
              <w:t>Основное мероприятие 07</w:t>
            </w:r>
            <w:r>
              <w:rPr>
                <w:rFonts w:eastAsia="Calibri"/>
                <w:color w:val="000000"/>
                <w:lang w:eastAsia="en-US"/>
              </w:rPr>
              <w:t>. Организация создания и эксплуатации сети объектов наружной рекламы</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tabs>
                <w:tab w:val="center" w:pos="4677"/>
                <w:tab w:val="right" w:pos="9355"/>
              </w:tabs>
              <w:autoSpaceDE w:val="0"/>
              <w:autoSpaceDN w:val="0"/>
              <w:adjustRightInd w:val="0"/>
              <w:rPr>
                <w:color w:val="000000"/>
                <w:lang w:eastAsia="ja-JP"/>
              </w:rPr>
            </w:pPr>
            <w:r>
              <w:rPr>
                <w:rFonts w:eastAsia="Calibri"/>
                <w:color w:val="000000"/>
                <w:lang w:eastAsia="en-US"/>
              </w:rPr>
              <w:t>Целевой показатель 4. Наличие задолженности в муниципальный бюджет по платежам за установку и эксплуатацию рекламных конструкций</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color w:val="000000"/>
                <w:lang w:eastAsia="ja-JP"/>
              </w:rPr>
            </w:pPr>
            <w:r>
              <w:rPr>
                <w:color w:val="000000"/>
                <w:lang w:eastAsia="ja-JP"/>
              </w:rPr>
              <w:t>Приоритетный целевой показатель</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jc w:val="center"/>
              <w:rPr>
                <w:lang w:eastAsia="en-US"/>
              </w:rPr>
            </w:pPr>
            <w:r>
              <w:rPr>
                <w:lang w:eastAsia="en-US"/>
              </w:rPr>
              <w:t>0</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color w:val="000000"/>
                <w:lang w:eastAsia="en-US"/>
              </w:rPr>
            </w:pPr>
            <w:r>
              <w:rPr>
                <w:color w:val="000000"/>
                <w:lang w:eastAsia="ja-JP"/>
              </w:rPr>
              <w:t>Основное мероприятие 07</w:t>
            </w:r>
            <w:r>
              <w:rPr>
                <w:rFonts w:eastAsia="Calibri"/>
                <w:color w:val="000000"/>
                <w:lang w:eastAsia="en-US"/>
              </w:rPr>
              <w:t>.Организация создания и эксплуатации сети объектов наружной рекламы</w:t>
            </w:r>
          </w:p>
        </w:tc>
      </w:tr>
      <w:tr w:rsidR="009D11D5" w:rsidTr="009D11D5">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9D11D5" w:rsidRDefault="009D11D5">
            <w:pPr>
              <w:rPr>
                <w:b/>
                <w:color w:val="000000"/>
                <w:lang w:eastAsia="ja-JP"/>
              </w:rPr>
            </w:pPr>
            <w:r>
              <w:rPr>
                <w:rFonts w:eastAsia="Calibri"/>
                <w:b/>
                <w:color w:val="000000"/>
                <w:lang w:eastAsia="en-US"/>
              </w:rPr>
              <w:t xml:space="preserve">Подпрограмма </w:t>
            </w:r>
            <w:r>
              <w:rPr>
                <w:rFonts w:eastAsia="Calibri"/>
                <w:b/>
                <w:color w:val="000000"/>
                <w:lang w:val="en-US" w:eastAsia="en-US"/>
              </w:rPr>
              <w:t>III</w:t>
            </w:r>
            <w:r>
              <w:rPr>
                <w:rFonts w:eastAsia="Calibri"/>
                <w:b/>
                <w:color w:val="000000"/>
                <w:lang w:eastAsia="en-US"/>
              </w:rPr>
              <w:t xml:space="preserve"> «Эффективное местное самоуправление Московской области»</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973" w:type="dxa"/>
            <w:gridSpan w:val="2"/>
            <w:tcBorders>
              <w:top w:val="single" w:sz="4" w:space="0" w:color="auto"/>
              <w:left w:val="single" w:sz="4" w:space="0" w:color="auto"/>
              <w:bottom w:val="single" w:sz="4" w:space="0" w:color="auto"/>
              <w:right w:val="single" w:sz="4" w:space="0" w:color="auto"/>
            </w:tcBorders>
            <w:hideMark/>
          </w:tcPr>
          <w:p w:rsidR="009D11D5" w:rsidRDefault="009D11D5">
            <w:pPr>
              <w:widowControl w:val="0"/>
              <w:tabs>
                <w:tab w:val="center" w:pos="4677"/>
                <w:tab w:val="right" w:pos="9355"/>
              </w:tabs>
              <w:autoSpaceDE w:val="0"/>
              <w:autoSpaceDN w:val="0"/>
              <w:adjustRightInd w:val="0"/>
              <w:rPr>
                <w:rFonts w:eastAsia="Calibri"/>
                <w:color w:val="000000"/>
                <w:lang w:eastAsia="en-US"/>
              </w:rPr>
            </w:pPr>
            <w:r>
              <w:rPr>
                <w:rFonts w:eastAsia="Calibri"/>
                <w:color w:val="000000"/>
                <w:lang w:eastAsia="en-US"/>
              </w:rPr>
              <w:t>Целевой показатель 1. 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855"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color w:val="000000"/>
                <w:lang w:eastAsia="ja-JP"/>
              </w:rPr>
            </w:pPr>
            <w:r>
              <w:rPr>
                <w:color w:val="000000"/>
                <w:lang w:eastAsia="ja-JP"/>
              </w:rPr>
              <w:t>Отраслевой</w:t>
            </w:r>
          </w:p>
        </w:tc>
        <w:tc>
          <w:tcPr>
            <w:tcW w:w="99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line="276" w:lineRule="auto"/>
              <w:jc w:val="center"/>
              <w:rPr>
                <w:color w:val="000000"/>
                <w:lang w:eastAsia="ja-JP"/>
              </w:rPr>
            </w:pPr>
            <w:r>
              <w:rPr>
                <w:color w:val="000000"/>
                <w:lang w:eastAsia="ja-JP"/>
              </w:rPr>
              <w:t>-</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05"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2687" w:type="dxa"/>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b/>
                <w:color w:val="000000"/>
                <w:lang w:eastAsia="en-US"/>
              </w:rPr>
            </w:pPr>
            <w:r>
              <w:rPr>
                <w:color w:val="000000"/>
                <w:lang w:eastAsia="ja-JP"/>
              </w:rPr>
              <w:t>Основное мероприятие 07</w:t>
            </w:r>
            <w:r>
              <w:rPr>
                <w:rFonts w:eastAsia="Calibri"/>
                <w:color w:val="000000"/>
                <w:lang w:eastAsia="en-US"/>
              </w:rPr>
              <w:t xml:space="preserve">.Реализация практик </w:t>
            </w:r>
            <w:proofErr w:type="gramStart"/>
            <w:r>
              <w:rPr>
                <w:rFonts w:eastAsia="Calibri"/>
                <w:color w:val="000000"/>
                <w:lang w:eastAsia="en-US"/>
              </w:rPr>
              <w:t>инициативного</w:t>
            </w:r>
            <w:proofErr w:type="gramEnd"/>
            <w:r>
              <w:rPr>
                <w:rFonts w:eastAsia="Calibri"/>
                <w:color w:val="000000"/>
                <w:lang w:eastAsia="en-US"/>
              </w:rPr>
              <w:t xml:space="preserve"> бюджетирования на территории муниципальных образований Московской области</w:t>
            </w:r>
          </w:p>
        </w:tc>
      </w:tr>
      <w:tr w:rsidR="009D11D5" w:rsidTr="009D11D5">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b/>
                <w:color w:val="000000"/>
                <w:lang w:eastAsia="en-US"/>
              </w:rPr>
            </w:pPr>
            <w:r>
              <w:rPr>
                <w:b/>
                <w:color w:val="000000"/>
                <w:lang w:eastAsia="ja-JP"/>
              </w:rPr>
              <w:t xml:space="preserve"> Подпрограмма </w:t>
            </w:r>
            <w:r>
              <w:rPr>
                <w:b/>
                <w:color w:val="000000"/>
                <w:lang w:val="en-US" w:eastAsia="ja-JP"/>
              </w:rPr>
              <w:t>IV</w:t>
            </w:r>
            <w:r>
              <w:rPr>
                <w:b/>
                <w:color w:val="000000"/>
                <w:lang w:eastAsia="ja-JP"/>
              </w:rPr>
              <w:t xml:space="preserve"> «Молодежь Подмосковья»</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1</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Целевой показатель 1.  </w:t>
            </w:r>
          </w:p>
          <w:p w:rsidR="009D11D5" w:rsidRDefault="009D11D5">
            <w:pPr>
              <w:pStyle w:val="ConsPlusCell"/>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Доля молодежи, задействованной в мероприятиях по </w:t>
            </w:r>
            <w:r>
              <w:rPr>
                <w:rFonts w:ascii="Times New Roman" w:eastAsia="Calibri" w:hAnsi="Times New Roman" w:cs="Times New Roman"/>
                <w:color w:val="000000"/>
                <w:sz w:val="24"/>
                <w:szCs w:val="24"/>
                <w:lang w:eastAsia="en-US"/>
              </w:rPr>
              <w:lastRenderedPageBreak/>
              <w:t>вовлечению в творческую деятельность, %</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lastRenderedPageBreak/>
              <w:t>Показатель государствен</w:t>
            </w:r>
            <w:r>
              <w:rPr>
                <w:rFonts w:ascii="Times New Roman" w:hAnsi="Times New Roman" w:cs="Times New Roman"/>
                <w:color w:val="000000"/>
                <w:sz w:val="24"/>
                <w:szCs w:val="24"/>
                <w:lang w:eastAsia="ja-JP"/>
              </w:rPr>
              <w:lastRenderedPageBreak/>
              <w:t>ный программы Московской области</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4,8</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33</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36</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39</w:t>
            </w:r>
          </w:p>
        </w:tc>
        <w:tc>
          <w:tcPr>
            <w:tcW w:w="1004" w:type="dxa"/>
            <w:gridSpan w:val="3"/>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42</w:t>
            </w:r>
          </w:p>
        </w:tc>
        <w:tc>
          <w:tcPr>
            <w:tcW w:w="98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45</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aption0"/>
              <w:spacing w:before="0" w:beforeAutospacing="0" w:after="45" w:afterAutospacing="0"/>
              <w:rPr>
                <w:rFonts w:eastAsia="Calibri"/>
                <w:color w:val="000000"/>
                <w:lang w:eastAsia="en-US"/>
              </w:rPr>
            </w:pPr>
            <w:r>
              <w:rPr>
                <w:rFonts w:eastAsia="Calibri"/>
                <w:color w:val="000000"/>
                <w:lang w:eastAsia="en-US"/>
              </w:rPr>
              <w:t xml:space="preserve">Основное мероприятие 01. Организация и проведения мероприятий по </w:t>
            </w:r>
            <w:r>
              <w:rPr>
                <w:rFonts w:eastAsia="Calibri"/>
                <w:color w:val="000000"/>
                <w:lang w:eastAsia="en-US"/>
              </w:rPr>
              <w:lastRenderedPageBreak/>
              <w:t>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9D11D5" w:rsidTr="009D11D5">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9D11D5" w:rsidRDefault="009D11D5">
            <w:pPr>
              <w:jc w:val="both"/>
              <w:rPr>
                <w:b/>
                <w:color w:val="000000"/>
                <w:lang w:eastAsia="ja-JP"/>
              </w:rPr>
            </w:pPr>
            <w:r>
              <w:rPr>
                <w:b/>
                <w:color w:val="000000"/>
                <w:lang w:eastAsia="ja-JP"/>
              </w:rPr>
              <w:lastRenderedPageBreak/>
              <w:t xml:space="preserve">Подпрограмма </w:t>
            </w:r>
            <w:r>
              <w:rPr>
                <w:b/>
                <w:color w:val="000000"/>
                <w:lang w:val="en-US" w:eastAsia="ja-JP"/>
              </w:rPr>
              <w:t>VI</w:t>
            </w:r>
            <w:r>
              <w:rPr>
                <w:b/>
                <w:color w:val="000000"/>
                <w:lang w:eastAsia="ja-JP"/>
              </w:rPr>
              <w:t xml:space="preserve"> «Развитие туризма в Московской области»</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1</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Макропоказатель. Туристский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млн</w:t>
            </w:r>
            <w:proofErr w:type="gramStart"/>
            <w:r>
              <w:rPr>
                <w:rFonts w:ascii="Times New Roman" w:hAnsi="Times New Roman" w:cs="Times New Roman"/>
                <w:sz w:val="24"/>
                <w:szCs w:val="24"/>
                <w:lang w:eastAsia="ja-JP"/>
              </w:rPr>
              <w:t>.ч</w:t>
            </w:r>
            <w:proofErr w:type="gramEnd"/>
            <w:r>
              <w:rPr>
                <w:rFonts w:ascii="Times New Roman" w:hAnsi="Times New Roman" w:cs="Times New Roman"/>
                <w:sz w:val="24"/>
                <w:szCs w:val="24"/>
                <w:lang w:eastAsia="ja-JP"/>
              </w:rPr>
              <w:t>ел</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0,0065</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0,0065</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0,0065</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0,0070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0,0073</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0,0075</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2</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1.</w:t>
            </w:r>
          </w:p>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Экскурсионный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 xml:space="preserve">Отраслевой </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тыс. чел.</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130</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125</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130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135</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140</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145</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3</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2. Численность лиц, размещенных в коллективных средствах размещения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тыс</w:t>
            </w:r>
            <w:proofErr w:type="gramStart"/>
            <w:r>
              <w:rPr>
                <w:rFonts w:ascii="Times New Roman" w:hAnsi="Times New Roman" w:cs="Times New Roman"/>
                <w:sz w:val="24"/>
                <w:szCs w:val="24"/>
                <w:lang w:eastAsia="ja-JP"/>
              </w:rPr>
              <w:t>.ч</w:t>
            </w:r>
            <w:proofErr w:type="gramEnd"/>
            <w:r>
              <w:rPr>
                <w:rFonts w:ascii="Times New Roman" w:hAnsi="Times New Roman" w:cs="Times New Roman"/>
                <w:sz w:val="24"/>
                <w:szCs w:val="24"/>
                <w:lang w:eastAsia="ja-JP"/>
              </w:rPr>
              <w:t>ел.</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2,0</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1,756</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2,15</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2,50</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4</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3.</w:t>
            </w:r>
          </w:p>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Объем платных туристских услуг, оказанных населению</w:t>
            </w:r>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hAnsi="Times New Roman" w:cs="Times New Roman"/>
                <w:sz w:val="24"/>
                <w:szCs w:val="24"/>
                <w:lang w:eastAsia="ja-JP"/>
              </w:rPr>
            </w:pPr>
            <w:r>
              <w:rPr>
                <w:rFonts w:ascii="Times New Roman" w:hAnsi="Times New Roman" w:cs="Times New Roman"/>
                <w:sz w:val="24"/>
                <w:szCs w:val="24"/>
                <w:lang w:eastAsia="ja-JP"/>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млн. руб.</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0,03</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0,173</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0,170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0,200</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0,250</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jc w:val="center"/>
              <w:rPr>
                <w:rFonts w:ascii="Times New Roman" w:hAnsi="Times New Roman" w:cs="Times New Roman"/>
                <w:sz w:val="24"/>
                <w:szCs w:val="24"/>
                <w:lang w:eastAsia="ja-JP"/>
              </w:rPr>
            </w:pPr>
            <w:r>
              <w:rPr>
                <w:rFonts w:ascii="Times New Roman" w:hAnsi="Times New Roman" w:cs="Times New Roman"/>
                <w:sz w:val="24"/>
                <w:szCs w:val="24"/>
                <w:lang w:eastAsia="ja-JP"/>
              </w:rPr>
              <w:t>0,270</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 xml:space="preserve">Развитие рынка туристских услуг, развитие внутреннего и въездного туризма </w:t>
            </w:r>
          </w:p>
        </w:tc>
      </w:tr>
      <w:tr w:rsidR="009D11D5" w:rsidTr="009D11D5">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9D11D5" w:rsidRDefault="009D11D5">
            <w:pPr>
              <w:jc w:val="both"/>
              <w:rPr>
                <w:b/>
                <w:color w:val="000000"/>
                <w:spacing w:val="2"/>
                <w:shd w:val="clear" w:color="auto" w:fill="FFFFFF"/>
                <w:lang w:eastAsia="ja-JP"/>
              </w:rPr>
            </w:pPr>
            <w:r>
              <w:rPr>
                <w:b/>
                <w:lang w:eastAsia="ja-JP"/>
              </w:rPr>
              <w:t>Подпрограмма VII «Развитие добровольчества (</w:t>
            </w:r>
            <w:proofErr w:type="spellStart"/>
            <w:r>
              <w:rPr>
                <w:b/>
                <w:lang w:eastAsia="ja-JP"/>
              </w:rPr>
              <w:t>волонтерства</w:t>
            </w:r>
            <w:proofErr w:type="spellEnd"/>
            <w:r>
              <w:rPr>
                <w:b/>
                <w:lang w:eastAsia="ja-JP"/>
              </w:rPr>
              <w:t>) в Московской области»</w:t>
            </w:r>
          </w:p>
        </w:tc>
      </w:tr>
      <w:tr w:rsidR="009D11D5" w:rsidTr="009D11D5">
        <w:trPr>
          <w:trHeight w:val="268"/>
        </w:trPr>
        <w:tc>
          <w:tcPr>
            <w:tcW w:w="639" w:type="dxa"/>
            <w:tcBorders>
              <w:top w:val="single" w:sz="4" w:space="0" w:color="auto"/>
              <w:left w:val="single" w:sz="4" w:space="0" w:color="auto"/>
              <w:bottom w:val="single" w:sz="4" w:space="0" w:color="auto"/>
              <w:right w:val="single" w:sz="4" w:space="0" w:color="auto"/>
            </w:tcBorders>
            <w:hideMark/>
          </w:tcPr>
          <w:p w:rsidR="009D11D5" w:rsidRDefault="009D11D5">
            <w:pPr>
              <w:jc w:val="center"/>
              <w:rPr>
                <w:lang w:eastAsia="ja-JP"/>
              </w:rPr>
            </w:pPr>
            <w:r>
              <w:rPr>
                <w:lang w:eastAsia="ja-JP"/>
              </w:rPr>
              <w:t>1</w:t>
            </w:r>
          </w:p>
        </w:tc>
        <w:tc>
          <w:tcPr>
            <w:tcW w:w="2964" w:type="dxa"/>
            <w:tcBorders>
              <w:top w:val="single" w:sz="4" w:space="0" w:color="auto"/>
              <w:left w:val="single" w:sz="4" w:space="0" w:color="auto"/>
              <w:bottom w:val="single" w:sz="4" w:space="0" w:color="auto"/>
              <w:right w:val="single" w:sz="4" w:space="0" w:color="auto"/>
            </w:tcBorders>
            <w:hideMark/>
          </w:tcPr>
          <w:p w:rsidR="009D11D5" w:rsidRDefault="009D11D5">
            <w:pPr>
              <w:rPr>
                <w:i/>
                <w:lang w:eastAsia="ja-JP"/>
              </w:rPr>
            </w:pPr>
            <w:r>
              <w:rPr>
                <w:lang w:eastAsia="ja-JP"/>
              </w:rPr>
              <w:t xml:space="preserve">Целевой показатель 1. </w:t>
            </w:r>
            <w:proofErr w:type="gramStart"/>
            <w:r>
              <w:rPr>
                <w:lang w:eastAsia="ja-JP"/>
              </w:rPr>
              <w:t xml:space="preserve">Общая численность граждан, вовлеченных центрами (сообществами, </w:t>
            </w:r>
            <w:r>
              <w:rPr>
                <w:lang w:eastAsia="ja-JP"/>
              </w:rPr>
              <w:lastRenderedPageBreak/>
              <w:t>объединениями) поддержки добровольчества (</w:t>
            </w:r>
            <w:proofErr w:type="spellStart"/>
            <w:r>
              <w:rPr>
                <w:lang w:eastAsia="ja-JP"/>
              </w:rPr>
              <w:t>волонтерства</w:t>
            </w:r>
            <w:proofErr w:type="spellEnd"/>
            <w:r>
              <w:rPr>
                <w:lang w:eastAsia="ja-JP"/>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849"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lang w:eastAsia="ja-JP"/>
              </w:rPr>
              <w:lastRenderedPageBreak/>
              <w:t>Приоритетный показа</w:t>
            </w:r>
            <w:r>
              <w:rPr>
                <w:lang w:eastAsia="ja-JP"/>
              </w:rPr>
              <w:lastRenderedPageBreak/>
              <w:t>тель, соглашение с ФОИВ (</w:t>
            </w:r>
            <w:proofErr w:type="spellStart"/>
            <w:proofErr w:type="gramStart"/>
            <w:r>
              <w:rPr>
                <w:lang w:eastAsia="ja-JP"/>
              </w:rPr>
              <w:t>региональ-ный</w:t>
            </w:r>
            <w:proofErr w:type="spellEnd"/>
            <w:proofErr w:type="gramEnd"/>
            <w:r>
              <w:rPr>
                <w:lang w:eastAsia="ja-JP"/>
              </w:rPr>
              <w:t xml:space="preserve"> проект)</w:t>
            </w:r>
          </w:p>
        </w:tc>
        <w:tc>
          <w:tcPr>
            <w:tcW w:w="1010" w:type="dxa"/>
            <w:gridSpan w:val="2"/>
            <w:tcBorders>
              <w:top w:val="single" w:sz="4" w:space="0" w:color="auto"/>
              <w:left w:val="single" w:sz="4" w:space="0" w:color="auto"/>
              <w:bottom w:val="single" w:sz="4" w:space="0" w:color="auto"/>
              <w:right w:val="single" w:sz="4" w:space="0" w:color="auto"/>
            </w:tcBorders>
            <w:hideMark/>
          </w:tcPr>
          <w:p w:rsidR="009D11D5" w:rsidRDefault="009D11D5">
            <w:pPr>
              <w:tabs>
                <w:tab w:val="center" w:pos="459"/>
              </w:tabs>
              <w:jc w:val="center"/>
              <w:rPr>
                <w:i/>
                <w:lang w:eastAsia="ja-JP"/>
              </w:rPr>
            </w:pPr>
            <w:r>
              <w:rPr>
                <w:rFonts w:eastAsia="Arial Unicode MS"/>
                <w:lang w:eastAsia="ja-JP"/>
              </w:rPr>
              <w:lastRenderedPageBreak/>
              <w:t>чел.</w:t>
            </w:r>
          </w:p>
        </w:tc>
        <w:tc>
          <w:tcPr>
            <w:tcW w:w="1134" w:type="dxa"/>
            <w:tcBorders>
              <w:top w:val="single" w:sz="4" w:space="0" w:color="auto"/>
              <w:left w:val="single" w:sz="4" w:space="0" w:color="auto"/>
              <w:bottom w:val="single" w:sz="4" w:space="0" w:color="auto"/>
              <w:right w:val="single" w:sz="4" w:space="0" w:color="auto"/>
            </w:tcBorders>
            <w:hideMark/>
          </w:tcPr>
          <w:p w:rsidR="009D11D5" w:rsidRDefault="009D11D5">
            <w:pPr>
              <w:jc w:val="center"/>
              <w:rPr>
                <w:strike/>
                <w:lang w:eastAsia="ja-JP"/>
              </w:rPr>
            </w:pPr>
            <w:r>
              <w:rPr>
                <w:shd w:val="clear" w:color="auto" w:fill="FFFFFF"/>
                <w:lang w:eastAsia="ja-JP"/>
              </w:rPr>
              <w:t>-</w:t>
            </w:r>
          </w:p>
        </w:tc>
        <w:tc>
          <w:tcPr>
            <w:tcW w:w="1402" w:type="dxa"/>
            <w:tcBorders>
              <w:top w:val="single" w:sz="4" w:space="0" w:color="auto"/>
              <w:left w:val="single" w:sz="4" w:space="0" w:color="auto"/>
              <w:bottom w:val="single" w:sz="4" w:space="0" w:color="auto"/>
              <w:right w:val="single" w:sz="4" w:space="0" w:color="auto"/>
            </w:tcBorders>
            <w:hideMark/>
          </w:tcPr>
          <w:p w:rsidR="009D11D5" w:rsidRDefault="009D11D5">
            <w:pPr>
              <w:jc w:val="center"/>
              <w:rPr>
                <w:lang w:eastAsia="ja-JP"/>
              </w:rPr>
            </w:pPr>
            <w:r>
              <w:rPr>
                <w:shd w:val="clear" w:color="auto" w:fill="FFFFFF"/>
                <w:lang w:eastAsia="ja-JP"/>
              </w:rPr>
              <w:t>1000</w:t>
            </w:r>
          </w:p>
        </w:tc>
        <w:tc>
          <w:tcPr>
            <w:tcW w:w="993" w:type="dxa"/>
            <w:tcBorders>
              <w:top w:val="single" w:sz="4" w:space="0" w:color="auto"/>
              <w:left w:val="single" w:sz="4" w:space="0" w:color="auto"/>
              <w:bottom w:val="single" w:sz="4" w:space="0" w:color="auto"/>
              <w:right w:val="single" w:sz="4" w:space="0" w:color="auto"/>
            </w:tcBorders>
            <w:hideMark/>
          </w:tcPr>
          <w:p w:rsidR="009D11D5" w:rsidRDefault="009D11D5">
            <w:pPr>
              <w:jc w:val="center"/>
              <w:rPr>
                <w:rFonts w:eastAsia="Arial Unicode MS"/>
                <w:lang w:eastAsia="ja-JP"/>
              </w:rPr>
            </w:pPr>
            <w:r>
              <w:rPr>
                <w:rFonts w:eastAsia="Arial Unicode MS"/>
                <w:lang w:eastAsia="ja-JP"/>
              </w:rPr>
              <w:t>5681</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jc w:val="center"/>
              <w:rPr>
                <w:rFonts w:eastAsia="Arial Unicode MS"/>
                <w:lang w:eastAsia="ja-JP"/>
              </w:rPr>
            </w:pPr>
            <w:r>
              <w:rPr>
                <w:rFonts w:eastAsia="Arial Unicode MS"/>
                <w:lang w:eastAsia="ja-JP"/>
              </w:rPr>
              <w:t>5718</w:t>
            </w:r>
          </w:p>
        </w:tc>
        <w:tc>
          <w:tcPr>
            <w:tcW w:w="992" w:type="dxa"/>
            <w:gridSpan w:val="2"/>
            <w:tcBorders>
              <w:top w:val="single" w:sz="4" w:space="0" w:color="auto"/>
              <w:left w:val="single" w:sz="4" w:space="0" w:color="auto"/>
              <w:bottom w:val="single" w:sz="4" w:space="0" w:color="auto"/>
              <w:right w:val="single" w:sz="4" w:space="0" w:color="auto"/>
            </w:tcBorders>
            <w:hideMark/>
          </w:tcPr>
          <w:p w:rsidR="009D11D5" w:rsidRDefault="009D11D5">
            <w:pPr>
              <w:jc w:val="center"/>
              <w:rPr>
                <w:rFonts w:eastAsia="Arial Unicode MS"/>
                <w:lang w:eastAsia="ja-JP"/>
              </w:rPr>
            </w:pPr>
            <w:r>
              <w:rPr>
                <w:rFonts w:eastAsia="Arial Unicode MS"/>
                <w:lang w:eastAsia="ja-JP"/>
              </w:rPr>
              <w:t>5755</w:t>
            </w:r>
          </w:p>
        </w:tc>
        <w:tc>
          <w:tcPr>
            <w:tcW w:w="997" w:type="dxa"/>
            <w:gridSpan w:val="2"/>
            <w:tcBorders>
              <w:top w:val="single" w:sz="4" w:space="0" w:color="auto"/>
              <w:left w:val="single" w:sz="4" w:space="0" w:color="auto"/>
              <w:bottom w:val="single" w:sz="4" w:space="0" w:color="auto"/>
              <w:right w:val="single" w:sz="4" w:space="0" w:color="auto"/>
            </w:tcBorders>
            <w:hideMark/>
          </w:tcPr>
          <w:p w:rsidR="009D11D5" w:rsidRDefault="009D11D5">
            <w:pPr>
              <w:jc w:val="center"/>
              <w:rPr>
                <w:rFonts w:eastAsia="Arial Unicode MS"/>
                <w:lang w:eastAsia="ja-JP"/>
              </w:rPr>
            </w:pPr>
            <w:r>
              <w:rPr>
                <w:rFonts w:eastAsia="Arial Unicode MS"/>
                <w:lang w:eastAsia="ja-JP"/>
              </w:rPr>
              <w:t>5792</w:t>
            </w:r>
          </w:p>
        </w:tc>
        <w:tc>
          <w:tcPr>
            <w:tcW w:w="2698" w:type="dxa"/>
            <w:gridSpan w:val="2"/>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lang w:eastAsia="ja-JP"/>
              </w:rPr>
              <w:t>Основное мероприятие E8. Федеральный проект «Социальная активность»</w:t>
            </w:r>
          </w:p>
        </w:tc>
      </w:tr>
    </w:tbl>
    <w:p w:rsidR="009D11D5" w:rsidRDefault="009D11D5" w:rsidP="009D11D5">
      <w:pPr>
        <w:widowControl w:val="0"/>
        <w:autoSpaceDE w:val="0"/>
        <w:autoSpaceDN w:val="0"/>
        <w:adjustRightInd w:val="0"/>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p>
    <w:p w:rsidR="009D11D5" w:rsidRDefault="009D11D5" w:rsidP="009D11D5">
      <w:pPr>
        <w:widowControl w:val="0"/>
        <w:autoSpaceDE w:val="0"/>
        <w:autoSpaceDN w:val="0"/>
        <w:adjustRightInd w:val="0"/>
        <w:jc w:val="right"/>
        <w:rPr>
          <w:color w:val="000000"/>
        </w:rPr>
      </w:pPr>
      <w:r>
        <w:rPr>
          <w:color w:val="000000"/>
        </w:rPr>
        <w:t xml:space="preserve">Приложение 4  к программе  </w:t>
      </w:r>
    </w:p>
    <w:p w:rsidR="009D11D5" w:rsidRDefault="009D11D5" w:rsidP="009D11D5">
      <w:pPr>
        <w:widowControl w:val="0"/>
        <w:autoSpaceDE w:val="0"/>
        <w:autoSpaceDN w:val="0"/>
        <w:adjustRightInd w:val="0"/>
        <w:jc w:val="center"/>
        <w:rPr>
          <w:color w:val="000000"/>
        </w:rPr>
      </w:pPr>
    </w:p>
    <w:p w:rsidR="009D11D5" w:rsidRDefault="009D11D5" w:rsidP="009D11D5">
      <w:pPr>
        <w:widowControl w:val="0"/>
        <w:autoSpaceDE w:val="0"/>
        <w:autoSpaceDN w:val="0"/>
        <w:adjustRightInd w:val="0"/>
        <w:jc w:val="center"/>
        <w:rPr>
          <w:rFonts w:eastAsia="Calibri"/>
          <w:b/>
          <w:color w:val="000000"/>
          <w:lang w:eastAsia="en-US"/>
        </w:rPr>
      </w:pPr>
      <w:r>
        <w:rPr>
          <w:b/>
          <w:color w:val="000000"/>
        </w:rPr>
        <w:t xml:space="preserve">Паспорт подпрограммы </w:t>
      </w:r>
      <w:r>
        <w:rPr>
          <w:b/>
          <w:color w:val="000000"/>
          <w:lang w:val="en-US"/>
        </w:rPr>
        <w:t>III</w:t>
      </w:r>
      <w:r>
        <w:rPr>
          <w:rFonts w:eastAsia="Calibri"/>
          <w:b/>
          <w:color w:val="000000"/>
          <w:lang w:eastAsia="en-US"/>
        </w:rPr>
        <w:t xml:space="preserve"> «Эффективное местное самоуправление Московской области»</w:t>
      </w:r>
    </w:p>
    <w:p w:rsidR="009D11D5" w:rsidRDefault="009D11D5" w:rsidP="009D11D5">
      <w:pPr>
        <w:pStyle w:val="af1"/>
        <w:widowControl w:val="0"/>
        <w:autoSpaceDE w:val="0"/>
        <w:autoSpaceDN w:val="0"/>
        <w:adjustRightInd w:val="0"/>
        <w:ind w:left="1080"/>
        <w:jc w:val="center"/>
        <w:rPr>
          <w:rFonts w:eastAsia="Times New Roman"/>
          <w:b/>
          <w:color w:val="000000"/>
          <w:lang w:eastAsia="zh-CN"/>
        </w:rPr>
      </w:pPr>
    </w:p>
    <w:p w:rsidR="009D11D5" w:rsidRDefault="009D11D5" w:rsidP="009D11D5">
      <w:pPr>
        <w:widowControl w:val="0"/>
        <w:tabs>
          <w:tab w:val="left" w:pos="7966"/>
        </w:tabs>
        <w:autoSpaceDE w:val="0"/>
        <w:autoSpaceDN w:val="0"/>
        <w:adjustRightInd w:val="0"/>
        <w:jc w:val="both"/>
        <w:rPr>
          <w:color w:val="000000"/>
        </w:rPr>
      </w:pPr>
      <w:r>
        <w:rPr>
          <w:color w:val="000000"/>
        </w:rPr>
        <w:tab/>
      </w:r>
    </w:p>
    <w:tbl>
      <w:tblPr>
        <w:tblW w:w="15165" w:type="dxa"/>
        <w:tblInd w:w="75" w:type="dxa"/>
        <w:tblLayout w:type="fixed"/>
        <w:tblCellMar>
          <w:left w:w="75" w:type="dxa"/>
          <w:right w:w="75" w:type="dxa"/>
        </w:tblCellMar>
        <w:tblLook w:val="04A0"/>
      </w:tblPr>
      <w:tblGrid>
        <w:gridCol w:w="2270"/>
        <w:gridCol w:w="1620"/>
        <w:gridCol w:w="773"/>
        <w:gridCol w:w="2693"/>
        <w:gridCol w:w="1560"/>
        <w:gridCol w:w="1275"/>
        <w:gridCol w:w="1275"/>
        <w:gridCol w:w="1275"/>
        <w:gridCol w:w="1298"/>
        <w:gridCol w:w="1126"/>
      </w:tblGrid>
      <w:tr w:rsidR="009D11D5" w:rsidTr="009D11D5">
        <w:tc>
          <w:tcPr>
            <w:tcW w:w="3887" w:type="dxa"/>
            <w:gridSpan w:val="2"/>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w:t>
            </w:r>
          </w:p>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r>
      <w:tr w:rsidR="009D11D5" w:rsidTr="009D11D5">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w:t>
            </w:r>
            <w:r>
              <w:rPr>
                <w:rFonts w:ascii="Times New Roman" w:hAnsi="Times New Roman" w:cs="Times New Roman"/>
                <w:color w:val="000000"/>
                <w:sz w:val="24"/>
                <w:szCs w:val="24"/>
                <w:lang w:eastAsia="en-US"/>
              </w:rPr>
              <w:br/>
              <w:t xml:space="preserve">финансирования    </w:t>
            </w:r>
            <w:r>
              <w:rPr>
                <w:rFonts w:ascii="Times New Roman" w:hAnsi="Times New Roman" w:cs="Times New Roman"/>
                <w:color w:val="000000"/>
                <w:sz w:val="24"/>
                <w:szCs w:val="24"/>
                <w:lang w:eastAsia="en-US"/>
              </w:rPr>
              <w:br/>
              <w:t xml:space="preserve">программы по   </w:t>
            </w:r>
            <w:r>
              <w:rPr>
                <w:rFonts w:ascii="Times New Roman" w:hAnsi="Times New Roman" w:cs="Times New Roman"/>
                <w:color w:val="000000"/>
                <w:sz w:val="24"/>
                <w:szCs w:val="24"/>
                <w:lang w:eastAsia="en-US"/>
              </w:rPr>
              <w:br/>
              <w:t>годам реализации и</w:t>
            </w:r>
            <w:r>
              <w:rPr>
                <w:rFonts w:ascii="Times New Roman" w:hAnsi="Times New Roman" w:cs="Times New Roman"/>
                <w:color w:val="000000"/>
                <w:sz w:val="24"/>
                <w:szCs w:val="24"/>
                <w:lang w:eastAsia="en-US"/>
              </w:rPr>
              <w:br/>
              <w:t xml:space="preserve">главным           </w:t>
            </w:r>
            <w:r>
              <w:rPr>
                <w:rFonts w:ascii="Times New Roman" w:hAnsi="Times New Roman" w:cs="Times New Roman"/>
                <w:color w:val="000000"/>
                <w:sz w:val="24"/>
                <w:szCs w:val="24"/>
                <w:lang w:eastAsia="en-US"/>
              </w:rPr>
              <w:br/>
              <w:t xml:space="preserve">распорядителям    </w:t>
            </w:r>
            <w:r>
              <w:rPr>
                <w:rFonts w:ascii="Times New Roman" w:hAnsi="Times New Roman" w:cs="Times New Roman"/>
                <w:color w:val="000000"/>
                <w:sz w:val="24"/>
                <w:szCs w:val="24"/>
                <w:lang w:eastAsia="en-US"/>
              </w:rPr>
              <w:br/>
              <w:t>бюджетных средств,</w:t>
            </w:r>
            <w:r>
              <w:rPr>
                <w:rFonts w:ascii="Times New Roman" w:hAnsi="Times New Roman" w:cs="Times New Roman"/>
                <w:color w:val="000000"/>
                <w:sz w:val="24"/>
                <w:szCs w:val="24"/>
                <w:lang w:eastAsia="en-US"/>
              </w:rPr>
              <w:br/>
              <w:t xml:space="preserve">в том числе по    </w:t>
            </w:r>
            <w:r>
              <w:rPr>
                <w:rFonts w:ascii="Times New Roman" w:hAnsi="Times New Roman" w:cs="Times New Roman"/>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Главный      </w:t>
            </w:r>
            <w:r>
              <w:rPr>
                <w:rFonts w:ascii="Times New Roman" w:hAnsi="Times New Roman" w:cs="Times New Roman"/>
                <w:color w:val="000000"/>
                <w:sz w:val="24"/>
                <w:szCs w:val="24"/>
                <w:lang w:eastAsia="en-US"/>
              </w:rPr>
              <w:br/>
              <w:t>распорядитель</w:t>
            </w:r>
            <w:r>
              <w:rPr>
                <w:rFonts w:ascii="Times New Roman" w:hAnsi="Times New Roman" w:cs="Times New Roman"/>
                <w:color w:val="000000"/>
                <w:sz w:val="24"/>
                <w:szCs w:val="24"/>
                <w:lang w:eastAsia="en-US"/>
              </w:rPr>
              <w:br/>
              <w:t xml:space="preserve">бюджетных    </w:t>
            </w:r>
            <w:r>
              <w:rPr>
                <w:rFonts w:ascii="Times New Roman" w:hAnsi="Times New Roman" w:cs="Times New Roman"/>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      </w:t>
            </w:r>
            <w:r>
              <w:rPr>
                <w:rFonts w:ascii="Times New Roman" w:hAnsi="Times New Roman" w:cs="Times New Roman"/>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9D11D5" w:rsidTr="009D11D5">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1559"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2023  </w:t>
            </w:r>
            <w:r>
              <w:rPr>
                <w:rFonts w:ascii="Times New Roman" w:hAnsi="Times New Roman" w:cs="Times New Roman"/>
                <w:color w:val="000000"/>
                <w:sz w:val="24"/>
                <w:szCs w:val="24"/>
                <w:lang w:eastAsia="en-US"/>
              </w:rPr>
              <w:br/>
            </w:r>
          </w:p>
        </w:tc>
        <w:tc>
          <w:tcPr>
            <w:tcW w:w="1298"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r>
              <w:rPr>
                <w:rFonts w:ascii="Times New Roman" w:hAnsi="Times New Roman" w:cs="Times New Roman"/>
                <w:color w:val="000000"/>
                <w:sz w:val="24"/>
                <w:szCs w:val="24"/>
                <w:lang w:eastAsia="en-US"/>
              </w:rPr>
              <w:br/>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r>
      <w:tr w:rsidR="009D11D5" w:rsidTr="009D11D5">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w:t>
            </w:r>
            <w:r>
              <w:rPr>
                <w:rFonts w:ascii="Times New Roman" w:hAnsi="Times New Roman" w:cs="Times New Roman"/>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color w:val="000000"/>
                <w:lang w:eastAsia="en-US"/>
              </w:rPr>
            </w:pPr>
            <w:r>
              <w:rPr>
                <w:rFonts w:eastAsia="Calibri"/>
                <w:color w:val="000000"/>
                <w:lang w:eastAsia="en-US"/>
              </w:rPr>
              <w:t>5 197,20</w:t>
            </w:r>
          </w:p>
        </w:tc>
        <w:tc>
          <w:tcPr>
            <w:tcW w:w="1275" w:type="dxa"/>
            <w:tcBorders>
              <w:top w:val="nil"/>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color w:val="000000"/>
                <w:lang w:eastAsia="en-US"/>
              </w:rPr>
            </w:pPr>
            <w:r>
              <w:rPr>
                <w:rFonts w:eastAsia="Calibri"/>
                <w:color w:val="000000"/>
                <w:lang w:eastAsia="en-US"/>
              </w:rPr>
              <w:t>15 562,00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20 759,20</w:t>
            </w:r>
          </w:p>
        </w:tc>
      </w:tr>
      <w:tr w:rsidR="009D11D5" w:rsidTr="009D11D5">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269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4 899,80</w:t>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13 046,00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17 945,80</w:t>
            </w:r>
          </w:p>
        </w:tc>
      </w:tr>
      <w:tr w:rsidR="009D11D5" w:rsidTr="009D11D5">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269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9D11D5" w:rsidTr="009D11D5">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269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color w:val="000000"/>
                <w:lang w:eastAsia="en-US"/>
              </w:rPr>
            </w:pPr>
            <w:r>
              <w:rPr>
                <w:rFonts w:eastAsia="Calibri"/>
                <w:color w:val="000000"/>
                <w:lang w:eastAsia="en-US"/>
              </w:rPr>
              <w:t>297,40</w:t>
            </w:r>
          </w:p>
        </w:tc>
        <w:tc>
          <w:tcPr>
            <w:tcW w:w="1275" w:type="dxa"/>
            <w:tcBorders>
              <w:top w:val="nil"/>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lang w:eastAsia="en-US"/>
              </w:rPr>
            </w:pPr>
            <w:r>
              <w:rPr>
                <w:rFonts w:eastAsia="Calibri"/>
                <w:color w:val="000000"/>
                <w:lang w:eastAsia="en-US"/>
              </w:rPr>
              <w:t>2 516,00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lang w:eastAsia="en-US"/>
              </w:rPr>
              <w:t>0,00</w:t>
            </w:r>
          </w:p>
        </w:tc>
        <w:tc>
          <w:tcPr>
            <w:tcW w:w="1298"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lang w:eastAsia="en-US"/>
              </w:rPr>
              <w:t>0,00</w:t>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2 813,40</w:t>
            </w:r>
          </w:p>
        </w:tc>
      </w:tr>
      <w:tr w:rsidR="009D11D5" w:rsidTr="009D11D5">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9D11D5" w:rsidRDefault="009D11D5">
            <w:pPr>
              <w:rPr>
                <w:color w:val="000000"/>
                <w:lang w:eastAsia="en-US"/>
              </w:rPr>
            </w:pPr>
          </w:p>
        </w:tc>
        <w:tc>
          <w:tcPr>
            <w:tcW w:w="2692"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9D11D5" w:rsidRDefault="009D11D5">
            <w:pPr>
              <w:jc w:val="center"/>
              <w:rPr>
                <w:lang w:eastAsia="ja-JP"/>
              </w:rPr>
            </w:pPr>
            <w:r>
              <w:rPr>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r>
    </w:tbl>
    <w:p w:rsidR="009D11D5" w:rsidRDefault="009D11D5" w:rsidP="009D11D5">
      <w:pPr>
        <w:pStyle w:val="af1"/>
        <w:widowControl w:val="0"/>
        <w:autoSpaceDE w:val="0"/>
        <w:autoSpaceDN w:val="0"/>
        <w:adjustRightInd w:val="0"/>
        <w:ind w:left="1080"/>
        <w:rPr>
          <w:color w:val="000000"/>
        </w:rPr>
      </w:pPr>
    </w:p>
    <w:p w:rsidR="009D11D5" w:rsidRDefault="009D11D5" w:rsidP="009D11D5">
      <w:pPr>
        <w:pStyle w:val="af1"/>
        <w:widowControl w:val="0"/>
        <w:autoSpaceDE w:val="0"/>
        <w:autoSpaceDN w:val="0"/>
        <w:adjustRightInd w:val="0"/>
        <w:ind w:left="1080"/>
        <w:rPr>
          <w:color w:val="000000"/>
        </w:rPr>
      </w:pPr>
    </w:p>
    <w:p w:rsidR="009D11D5" w:rsidRDefault="009D11D5" w:rsidP="009D11D5">
      <w:pPr>
        <w:rPr>
          <w:b/>
          <w:color w:val="000000"/>
          <w:lang w:eastAsia="zh-CN"/>
        </w:rPr>
        <w:sectPr w:rsidR="009D11D5">
          <w:pgSz w:w="16834" w:h="11909" w:orient="landscape"/>
          <w:pgMar w:top="1134" w:right="1134" w:bottom="567" w:left="1134" w:header="720" w:footer="720" w:gutter="0"/>
          <w:cols w:space="720"/>
        </w:sectPr>
      </w:pPr>
    </w:p>
    <w:p w:rsidR="009D11D5" w:rsidRDefault="009D11D5" w:rsidP="009D11D5">
      <w:pPr>
        <w:pStyle w:val="af1"/>
        <w:widowControl w:val="0"/>
        <w:autoSpaceDE w:val="0"/>
        <w:autoSpaceDN w:val="0"/>
        <w:adjustRightInd w:val="0"/>
        <w:ind w:left="1080"/>
        <w:jc w:val="center"/>
        <w:outlineLvl w:val="1"/>
        <w:rPr>
          <w:b/>
          <w:color w:val="000000"/>
        </w:rPr>
      </w:pPr>
      <w:r>
        <w:rPr>
          <w:b/>
          <w:color w:val="000000"/>
        </w:rPr>
        <w:lastRenderedPageBreak/>
        <w:t>Характеристика проблем,  решаемых посредством мероприятий.</w:t>
      </w:r>
    </w:p>
    <w:p w:rsidR="009D11D5" w:rsidRDefault="009D11D5" w:rsidP="009D11D5">
      <w:pPr>
        <w:pStyle w:val="ConsPlusNormal0"/>
        <w:spacing w:line="276" w:lineRule="auto"/>
        <w:ind w:firstLine="851"/>
        <w:jc w:val="both"/>
        <w:rPr>
          <w:rFonts w:ascii="Times New Roman" w:hAnsi="Times New Roman" w:cs="Times New Roman"/>
          <w:color w:val="000000"/>
          <w:sz w:val="24"/>
          <w:szCs w:val="24"/>
        </w:rPr>
      </w:pPr>
    </w:p>
    <w:p w:rsidR="009D11D5" w:rsidRDefault="009D11D5" w:rsidP="009D11D5">
      <w:pPr>
        <w:pStyle w:val="ConsPlusNormal0"/>
        <w:spacing w:line="276" w:lineRule="auto"/>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D11D5" w:rsidRDefault="009D11D5" w:rsidP="009D11D5">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муниципальной Подпрограммы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9D11D5" w:rsidRDefault="009D11D5" w:rsidP="009D11D5">
      <w:pPr>
        <w:shd w:val="clear" w:color="auto" w:fill="FFFFFF"/>
        <w:ind w:firstLine="708"/>
        <w:jc w:val="both"/>
        <w:rPr>
          <w:color w:val="000000"/>
        </w:rPr>
      </w:pPr>
      <w:r>
        <w:rPr>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9D11D5" w:rsidRDefault="009D11D5" w:rsidP="009D11D5">
      <w:pPr>
        <w:shd w:val="clear" w:color="auto" w:fill="FFFFFF"/>
        <w:ind w:firstLine="708"/>
        <w:jc w:val="both"/>
        <w:rPr>
          <w:color w:val="000000"/>
        </w:rPr>
      </w:pPr>
      <w:r>
        <w:rPr>
          <w:color w:val="000000"/>
        </w:rPr>
        <w:t>Реализация муниципальной подпрограммы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9D11D5" w:rsidRDefault="009D11D5" w:rsidP="009D11D5">
      <w:pPr>
        <w:shd w:val="clear" w:color="auto" w:fill="FFFFFF"/>
        <w:ind w:firstLine="708"/>
        <w:jc w:val="both"/>
        <w:rPr>
          <w:color w:val="000000"/>
        </w:rPr>
      </w:pPr>
      <w:r>
        <w:rPr>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9D11D5" w:rsidRDefault="009D11D5" w:rsidP="009D11D5">
      <w:pPr>
        <w:pStyle w:val="ConsPlusNormal0"/>
        <w:spacing w:line="276" w:lineRule="auto"/>
        <w:ind w:firstLine="851"/>
        <w:jc w:val="both"/>
        <w:rPr>
          <w:rFonts w:ascii="Times New Roman" w:hAnsi="Times New Roman" w:cs="Times New Roman"/>
          <w:color w:val="000000"/>
          <w:sz w:val="24"/>
          <w:szCs w:val="24"/>
        </w:rPr>
      </w:pPr>
    </w:p>
    <w:p w:rsidR="009D11D5" w:rsidRDefault="009D11D5" w:rsidP="009D11D5">
      <w:pPr>
        <w:pStyle w:val="af1"/>
        <w:widowControl w:val="0"/>
        <w:autoSpaceDE w:val="0"/>
        <w:autoSpaceDN w:val="0"/>
        <w:adjustRightInd w:val="0"/>
        <w:ind w:left="0"/>
        <w:outlineLvl w:val="1"/>
        <w:rPr>
          <w:rFonts w:ascii="Times New Roman" w:hAnsi="Times New Roman"/>
          <w:b/>
          <w:color w:val="000000"/>
          <w:sz w:val="24"/>
          <w:szCs w:val="24"/>
        </w:rPr>
      </w:pPr>
    </w:p>
    <w:p w:rsidR="009D11D5" w:rsidRDefault="009D11D5" w:rsidP="009D11D5">
      <w:pPr>
        <w:widowControl w:val="0"/>
        <w:autoSpaceDE w:val="0"/>
        <w:autoSpaceDN w:val="0"/>
        <w:adjustRightInd w:val="0"/>
        <w:jc w:val="center"/>
        <w:outlineLvl w:val="1"/>
        <w:rPr>
          <w:b/>
          <w:color w:val="000000"/>
        </w:rPr>
      </w:pPr>
      <w:r>
        <w:rPr>
          <w:b/>
          <w:color w:val="000000"/>
        </w:rPr>
        <w:t xml:space="preserve">Концептуальные направления реформирования, </w:t>
      </w:r>
    </w:p>
    <w:p w:rsidR="009D11D5" w:rsidRDefault="009D11D5" w:rsidP="009D11D5">
      <w:pPr>
        <w:widowControl w:val="0"/>
        <w:autoSpaceDE w:val="0"/>
        <w:autoSpaceDN w:val="0"/>
        <w:adjustRightInd w:val="0"/>
        <w:jc w:val="center"/>
        <w:outlineLvl w:val="1"/>
        <w:rPr>
          <w:b/>
          <w:color w:val="000000"/>
        </w:rPr>
      </w:pPr>
      <w:r>
        <w:rPr>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9D11D5" w:rsidRDefault="009D11D5" w:rsidP="009D11D5">
      <w:pPr>
        <w:widowControl w:val="0"/>
        <w:autoSpaceDE w:val="0"/>
        <w:autoSpaceDN w:val="0"/>
        <w:adjustRightInd w:val="0"/>
        <w:jc w:val="center"/>
        <w:outlineLvl w:val="1"/>
        <w:rPr>
          <w:b/>
          <w:color w:val="000000"/>
        </w:rPr>
      </w:pPr>
    </w:p>
    <w:p w:rsidR="009D11D5" w:rsidRDefault="009D11D5" w:rsidP="009D11D5">
      <w:pPr>
        <w:shd w:val="clear" w:color="auto" w:fill="FFFFFF"/>
        <w:ind w:firstLine="708"/>
        <w:jc w:val="both"/>
        <w:rPr>
          <w:color w:val="000000"/>
        </w:rPr>
      </w:pPr>
      <w:proofErr w:type="gramStart"/>
      <w:r>
        <w:rPr>
          <w:color w:val="000000"/>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w:t>
      </w:r>
      <w:proofErr w:type="gramEnd"/>
      <w:r>
        <w:rPr>
          <w:color w:val="000000"/>
        </w:rPr>
        <w:t xml:space="preserve">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9D11D5" w:rsidRDefault="009D11D5" w:rsidP="009D11D5">
      <w:pPr>
        <w:shd w:val="clear" w:color="auto" w:fill="FFFFFF"/>
        <w:ind w:firstLine="708"/>
        <w:jc w:val="both"/>
        <w:rPr>
          <w:color w:val="000000"/>
        </w:rPr>
      </w:pPr>
      <w:r>
        <w:rPr>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9D11D5" w:rsidRDefault="009D11D5" w:rsidP="009D11D5">
      <w:pPr>
        <w:shd w:val="clear" w:color="auto" w:fill="FFFFFF"/>
        <w:ind w:firstLine="708"/>
        <w:jc w:val="both"/>
        <w:rPr>
          <w:color w:val="000000"/>
        </w:rPr>
      </w:pPr>
      <w:r>
        <w:rPr>
          <w:color w:val="000000"/>
        </w:rPr>
        <w:t xml:space="preserve">Решение существующих проблем в сфере </w:t>
      </w:r>
      <w:proofErr w:type="gramStart"/>
      <w:r>
        <w:rPr>
          <w:color w:val="000000"/>
        </w:rPr>
        <w:t>повышения эффективности работы администрации городского округа</w:t>
      </w:r>
      <w:proofErr w:type="gramEnd"/>
      <w:r>
        <w:rPr>
          <w:color w:val="000000"/>
        </w:rPr>
        <w:t xml:space="preserve"> Зарайск будет способствовать инициативное бюджетирование на территории городского округа.</w:t>
      </w:r>
    </w:p>
    <w:p w:rsidR="009D11D5" w:rsidRDefault="009D11D5" w:rsidP="009D11D5">
      <w:pPr>
        <w:shd w:val="clear" w:color="auto" w:fill="FFFFFF"/>
        <w:ind w:firstLine="708"/>
        <w:jc w:val="both"/>
        <w:rPr>
          <w:color w:val="000000"/>
        </w:rPr>
      </w:pPr>
      <w:r>
        <w:rPr>
          <w:color w:val="000000"/>
        </w:rPr>
        <w:t xml:space="preserve">Основными целями </w:t>
      </w:r>
      <w:proofErr w:type="gramStart"/>
      <w:r>
        <w:rPr>
          <w:color w:val="000000"/>
        </w:rPr>
        <w:t>инициативного</w:t>
      </w:r>
      <w:proofErr w:type="gramEnd"/>
      <w:r>
        <w:rPr>
          <w:color w:val="000000"/>
        </w:rPr>
        <w:t xml:space="preserve"> бюджетирования являются:</w:t>
      </w:r>
    </w:p>
    <w:p w:rsidR="009D11D5" w:rsidRDefault="009D11D5" w:rsidP="009D11D5">
      <w:pPr>
        <w:numPr>
          <w:ilvl w:val="0"/>
          <w:numId w:val="39"/>
        </w:numPr>
        <w:shd w:val="clear" w:color="auto" w:fill="FFFFFF"/>
        <w:ind w:left="426"/>
        <w:jc w:val="both"/>
        <w:rPr>
          <w:color w:val="000000"/>
        </w:rPr>
      </w:pPr>
      <w:r>
        <w:rPr>
          <w:color w:val="000000"/>
        </w:rPr>
        <w:t>активизация участия жителей в определении приоритетов расходования средств местного бюджета;</w:t>
      </w:r>
    </w:p>
    <w:p w:rsidR="009D11D5" w:rsidRDefault="009D11D5" w:rsidP="009D11D5">
      <w:pPr>
        <w:numPr>
          <w:ilvl w:val="0"/>
          <w:numId w:val="39"/>
        </w:numPr>
        <w:shd w:val="clear" w:color="auto" w:fill="FFFFFF"/>
        <w:ind w:left="426"/>
        <w:jc w:val="both"/>
        <w:rPr>
          <w:color w:val="000000"/>
        </w:rPr>
      </w:pPr>
      <w:r>
        <w:rPr>
          <w:color w:val="000000"/>
        </w:rPr>
        <w:t>поддержка инициатив в решении вопросов местного значения.</w:t>
      </w:r>
    </w:p>
    <w:p w:rsidR="009D11D5" w:rsidRDefault="009D11D5" w:rsidP="009D11D5">
      <w:pPr>
        <w:shd w:val="clear" w:color="auto" w:fill="FFFFFF"/>
        <w:ind w:firstLine="709"/>
        <w:jc w:val="both"/>
        <w:rPr>
          <w:color w:val="000000"/>
        </w:rPr>
      </w:pPr>
      <w:proofErr w:type="gramStart"/>
      <w:r>
        <w:rPr>
          <w:color w:val="000000"/>
        </w:rPr>
        <w:lastRenderedPageBreak/>
        <w:t>Инициативное бюджетирование направлено на решение следующих задач:</w:t>
      </w:r>
      <w:proofErr w:type="gramEnd"/>
    </w:p>
    <w:p w:rsidR="009D11D5" w:rsidRDefault="009D11D5" w:rsidP="009D11D5">
      <w:pPr>
        <w:numPr>
          <w:ilvl w:val="0"/>
          <w:numId w:val="41"/>
        </w:numPr>
        <w:shd w:val="clear" w:color="auto" w:fill="FFFFFF"/>
        <w:ind w:left="426"/>
        <w:jc w:val="both"/>
        <w:rPr>
          <w:color w:val="000000"/>
        </w:rPr>
      </w:pPr>
      <w:r>
        <w:rPr>
          <w:color w:val="000000"/>
        </w:rPr>
        <w:t>создание нового механизма взаимодействия жителей и администрации городского округа Зарайск в решении вопросов местного значения;</w:t>
      </w:r>
    </w:p>
    <w:p w:rsidR="009D11D5" w:rsidRDefault="009D11D5" w:rsidP="009D11D5">
      <w:pPr>
        <w:numPr>
          <w:ilvl w:val="0"/>
          <w:numId w:val="41"/>
        </w:numPr>
        <w:shd w:val="clear" w:color="auto" w:fill="FFFFFF"/>
        <w:ind w:left="426"/>
        <w:jc w:val="both"/>
        <w:rPr>
          <w:color w:val="000000"/>
        </w:rPr>
      </w:pPr>
      <w:r>
        <w:rPr>
          <w:color w:val="000000"/>
        </w:rPr>
        <w:t>повышение эффективности расходов местных бюджетов за счет вовлечения жителей в процессы принятия решений;</w:t>
      </w:r>
    </w:p>
    <w:p w:rsidR="009D11D5" w:rsidRDefault="009D11D5" w:rsidP="009D11D5">
      <w:pPr>
        <w:numPr>
          <w:ilvl w:val="0"/>
          <w:numId w:val="41"/>
        </w:numPr>
        <w:shd w:val="clear" w:color="auto" w:fill="FFFFFF"/>
        <w:ind w:left="426"/>
        <w:jc w:val="both"/>
        <w:rPr>
          <w:color w:val="000000"/>
        </w:rPr>
      </w:pPr>
      <w:r>
        <w:rPr>
          <w:color w:val="000000"/>
        </w:rPr>
        <w:t>предоставление жителям возможности непосредственного влияния на бюджетную политику в городском округе Зарайск;</w:t>
      </w:r>
    </w:p>
    <w:p w:rsidR="009D11D5" w:rsidRDefault="009D11D5" w:rsidP="009D11D5">
      <w:pPr>
        <w:numPr>
          <w:ilvl w:val="0"/>
          <w:numId w:val="41"/>
        </w:numPr>
        <w:shd w:val="clear" w:color="auto" w:fill="FFFFFF"/>
        <w:ind w:left="426"/>
        <w:jc w:val="both"/>
        <w:rPr>
          <w:color w:val="000000"/>
        </w:rPr>
      </w:pPr>
      <w:r>
        <w:rPr>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9D11D5" w:rsidRDefault="009D11D5" w:rsidP="009D11D5">
      <w:pPr>
        <w:numPr>
          <w:ilvl w:val="0"/>
          <w:numId w:val="41"/>
        </w:numPr>
        <w:shd w:val="clear" w:color="auto" w:fill="FFFFFF"/>
        <w:ind w:left="426"/>
        <w:jc w:val="both"/>
        <w:rPr>
          <w:color w:val="000000"/>
        </w:rPr>
      </w:pPr>
      <w:r>
        <w:rPr>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9D11D5" w:rsidRDefault="009D11D5" w:rsidP="009D11D5">
      <w:pPr>
        <w:numPr>
          <w:ilvl w:val="0"/>
          <w:numId w:val="41"/>
        </w:numPr>
        <w:shd w:val="clear" w:color="auto" w:fill="FFFFFF"/>
        <w:ind w:left="426"/>
        <w:jc w:val="both"/>
        <w:rPr>
          <w:color w:val="000000"/>
        </w:rPr>
      </w:pPr>
      <w:r>
        <w:rPr>
          <w:color w:val="000000"/>
        </w:rPr>
        <w:t xml:space="preserve">усиление общественного </w:t>
      </w:r>
      <w:proofErr w:type="gramStart"/>
      <w:r>
        <w:rPr>
          <w:color w:val="000000"/>
        </w:rPr>
        <w:t>контроля за</w:t>
      </w:r>
      <w:proofErr w:type="gramEnd"/>
      <w:r>
        <w:rPr>
          <w:color w:val="000000"/>
        </w:rPr>
        <w:t xml:space="preserve"> деятельностью администрации городского округа Зарайск в ходе реализации проектов инициативного бюджетирования;</w:t>
      </w:r>
    </w:p>
    <w:p w:rsidR="009D11D5" w:rsidRDefault="009D11D5" w:rsidP="009D11D5">
      <w:pPr>
        <w:numPr>
          <w:ilvl w:val="0"/>
          <w:numId w:val="41"/>
        </w:numPr>
        <w:shd w:val="clear" w:color="auto" w:fill="FFFFFF"/>
        <w:ind w:left="426"/>
        <w:jc w:val="both"/>
        <w:rPr>
          <w:color w:val="000000"/>
        </w:rPr>
      </w:pPr>
      <w:r>
        <w:rPr>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9D11D5" w:rsidRDefault="009D11D5" w:rsidP="009D11D5">
      <w:pPr>
        <w:widowControl w:val="0"/>
        <w:autoSpaceDE w:val="0"/>
        <w:autoSpaceDN w:val="0"/>
        <w:adjustRightInd w:val="0"/>
        <w:jc w:val="both"/>
        <w:rPr>
          <w:color w:val="000000"/>
          <w:lang w:eastAsia="en-US"/>
        </w:rPr>
      </w:pPr>
    </w:p>
    <w:p w:rsidR="009D11D5" w:rsidRDefault="009D11D5" w:rsidP="009D11D5">
      <w:pPr>
        <w:widowControl w:val="0"/>
        <w:autoSpaceDE w:val="0"/>
        <w:autoSpaceDN w:val="0"/>
        <w:adjustRightInd w:val="0"/>
        <w:jc w:val="center"/>
        <w:rPr>
          <w:b/>
          <w:bCs/>
          <w:color w:val="000000"/>
        </w:rPr>
      </w:pPr>
      <w:r>
        <w:rPr>
          <w:b/>
          <w:bCs/>
          <w:color w:val="000000"/>
        </w:rPr>
        <w:t>Перечень мероприятий подпрограммы.</w:t>
      </w:r>
    </w:p>
    <w:p w:rsidR="009D11D5" w:rsidRDefault="009D11D5" w:rsidP="009D11D5">
      <w:pPr>
        <w:widowControl w:val="0"/>
        <w:autoSpaceDE w:val="0"/>
        <w:autoSpaceDN w:val="0"/>
        <w:adjustRightInd w:val="0"/>
        <w:jc w:val="both"/>
        <w:rPr>
          <w:b/>
          <w:bCs/>
          <w:color w:val="000000"/>
        </w:rPr>
      </w:pPr>
    </w:p>
    <w:p w:rsidR="009D11D5" w:rsidRDefault="009D11D5" w:rsidP="009D11D5">
      <w:pPr>
        <w:widowControl w:val="0"/>
        <w:autoSpaceDE w:val="0"/>
        <w:autoSpaceDN w:val="0"/>
        <w:adjustRightInd w:val="0"/>
        <w:ind w:firstLine="567"/>
        <w:jc w:val="both"/>
        <w:rPr>
          <w:color w:val="000000"/>
        </w:rPr>
      </w:pPr>
      <w:r>
        <w:rPr>
          <w:color w:val="000000"/>
        </w:rPr>
        <w:t xml:space="preserve"> Достижение основных мероприятий подпрограммы </w:t>
      </w:r>
      <w:r>
        <w:rPr>
          <w:color w:val="000000"/>
          <w:lang w:val="en-US"/>
        </w:rPr>
        <w:t>III</w:t>
      </w:r>
      <w:r>
        <w:rPr>
          <w:color w:val="000000"/>
        </w:rPr>
        <w:t xml:space="preserve"> «Эффективное местное самоуправление Московской области» осуществляется посредством реализации мероприятий подпрограммы </w:t>
      </w:r>
      <w:r>
        <w:rPr>
          <w:color w:val="000000"/>
          <w:lang w:val="en-US"/>
        </w:rPr>
        <w:t>III</w:t>
      </w:r>
      <w:r>
        <w:rPr>
          <w:color w:val="000000"/>
        </w:rPr>
        <w:t xml:space="preserve">. </w:t>
      </w:r>
    </w:p>
    <w:p w:rsidR="009D11D5" w:rsidRDefault="009D11D5" w:rsidP="009D11D5">
      <w:pPr>
        <w:widowControl w:val="0"/>
        <w:autoSpaceDE w:val="0"/>
        <w:autoSpaceDN w:val="0"/>
        <w:adjustRightInd w:val="0"/>
        <w:ind w:firstLine="567"/>
        <w:jc w:val="both"/>
        <w:rPr>
          <w:i/>
          <w:iCs/>
          <w:color w:val="000000"/>
        </w:rPr>
      </w:pPr>
      <w:r>
        <w:rPr>
          <w:color w:val="000000"/>
        </w:rPr>
        <w:t>Перечень меро</w:t>
      </w:r>
      <w:r w:rsidR="00C10809">
        <w:rPr>
          <w:color w:val="000000"/>
        </w:rPr>
        <w:t xml:space="preserve">приятий приведен в приложении </w:t>
      </w:r>
      <w:r>
        <w:rPr>
          <w:color w:val="000000"/>
        </w:rPr>
        <w:t>1</w:t>
      </w:r>
      <w:r w:rsidR="00C10809">
        <w:rPr>
          <w:color w:val="000000"/>
        </w:rPr>
        <w:t xml:space="preserve"> </w:t>
      </w:r>
      <w:r>
        <w:rPr>
          <w:color w:val="000000"/>
        </w:rPr>
        <w:t xml:space="preserve">к подпрограмме </w:t>
      </w:r>
      <w:r>
        <w:rPr>
          <w:color w:val="000000"/>
          <w:lang w:val="en-US"/>
        </w:rPr>
        <w:t>III</w:t>
      </w:r>
      <w:r>
        <w:rPr>
          <w:i/>
          <w:iCs/>
          <w:color w:val="000000"/>
        </w:rPr>
        <w:t>.</w:t>
      </w:r>
    </w:p>
    <w:p w:rsidR="009D11D5" w:rsidRDefault="009D11D5" w:rsidP="009D11D5">
      <w:pPr>
        <w:widowControl w:val="0"/>
        <w:autoSpaceDE w:val="0"/>
        <w:autoSpaceDN w:val="0"/>
        <w:adjustRightInd w:val="0"/>
        <w:ind w:firstLine="567"/>
        <w:jc w:val="both"/>
        <w:rPr>
          <w:i/>
          <w:iCs/>
          <w:color w:val="000000"/>
        </w:rPr>
      </w:pPr>
    </w:p>
    <w:p w:rsidR="009D11D5" w:rsidRDefault="009D11D5" w:rsidP="009D11D5">
      <w:pPr>
        <w:widowControl w:val="0"/>
        <w:autoSpaceDE w:val="0"/>
        <w:autoSpaceDN w:val="0"/>
        <w:adjustRightInd w:val="0"/>
        <w:jc w:val="both"/>
        <w:rPr>
          <w:i/>
          <w:iCs/>
          <w:color w:val="000000"/>
        </w:rPr>
      </w:pPr>
    </w:p>
    <w:p w:rsidR="009D11D5" w:rsidRDefault="009D11D5" w:rsidP="009D11D5">
      <w:pPr>
        <w:widowControl w:val="0"/>
        <w:autoSpaceDE w:val="0"/>
        <w:autoSpaceDN w:val="0"/>
        <w:adjustRightInd w:val="0"/>
        <w:ind w:firstLine="567"/>
        <w:jc w:val="both"/>
        <w:rPr>
          <w:i/>
          <w:iCs/>
          <w:color w:val="000000"/>
        </w:rPr>
      </w:pPr>
    </w:p>
    <w:p w:rsidR="009D11D5" w:rsidRDefault="009D11D5" w:rsidP="009D11D5">
      <w:pPr>
        <w:widowControl w:val="0"/>
        <w:autoSpaceDE w:val="0"/>
        <w:autoSpaceDN w:val="0"/>
        <w:adjustRightInd w:val="0"/>
        <w:ind w:firstLine="567"/>
        <w:jc w:val="both"/>
        <w:rPr>
          <w:i/>
          <w:iCs/>
          <w:color w:val="000000"/>
        </w:rPr>
      </w:pPr>
    </w:p>
    <w:p w:rsidR="009D11D5" w:rsidRDefault="009D11D5" w:rsidP="009D11D5">
      <w:pPr>
        <w:rPr>
          <w:color w:val="000000"/>
        </w:rPr>
        <w:sectPr w:rsidR="009D11D5">
          <w:pgSz w:w="11909" w:h="16834"/>
          <w:pgMar w:top="1134" w:right="567" w:bottom="1134" w:left="1134" w:header="720" w:footer="720" w:gutter="0"/>
          <w:cols w:space="720"/>
        </w:sectPr>
      </w:pPr>
    </w:p>
    <w:p w:rsidR="009D11D5" w:rsidRDefault="009D11D5" w:rsidP="009D11D5">
      <w:pPr>
        <w:widowControl w:val="0"/>
        <w:autoSpaceDE w:val="0"/>
        <w:autoSpaceDN w:val="0"/>
        <w:jc w:val="right"/>
        <w:rPr>
          <w:color w:val="000000"/>
        </w:rPr>
      </w:pPr>
      <w:r>
        <w:rPr>
          <w:color w:val="000000"/>
        </w:rPr>
        <w:lastRenderedPageBreak/>
        <w:t xml:space="preserve">Приложение 1 к подпрограмме </w:t>
      </w:r>
      <w:r>
        <w:rPr>
          <w:color w:val="000000"/>
          <w:lang w:val="en-US"/>
        </w:rPr>
        <w:t>III</w:t>
      </w:r>
    </w:p>
    <w:p w:rsidR="009D11D5" w:rsidRDefault="009D11D5" w:rsidP="009D11D5">
      <w:pPr>
        <w:widowControl w:val="0"/>
        <w:autoSpaceDE w:val="0"/>
        <w:autoSpaceDN w:val="0"/>
        <w:jc w:val="right"/>
        <w:rPr>
          <w:color w:val="000000"/>
        </w:rPr>
      </w:pPr>
    </w:p>
    <w:p w:rsidR="009D11D5" w:rsidRDefault="009D11D5" w:rsidP="009D11D5">
      <w:pPr>
        <w:widowControl w:val="0"/>
        <w:autoSpaceDE w:val="0"/>
        <w:autoSpaceDN w:val="0"/>
        <w:jc w:val="center"/>
        <w:rPr>
          <w:b/>
          <w:color w:val="000000"/>
        </w:rPr>
      </w:pPr>
      <w:r>
        <w:rPr>
          <w:b/>
          <w:color w:val="000000"/>
        </w:rPr>
        <w:t xml:space="preserve">Перечень мероприятий подпрограммы </w:t>
      </w:r>
      <w:r>
        <w:rPr>
          <w:b/>
          <w:color w:val="000000"/>
          <w:lang w:val="en-US"/>
        </w:rPr>
        <w:t>III</w:t>
      </w:r>
      <w:r w:rsidRPr="009D11D5">
        <w:rPr>
          <w:rFonts w:eastAsia="Calibri"/>
          <w:color w:val="000000"/>
          <w:lang w:eastAsia="en-US"/>
        </w:rPr>
        <w:t xml:space="preserve"> </w:t>
      </w:r>
      <w:r>
        <w:rPr>
          <w:b/>
          <w:color w:val="000000"/>
        </w:rPr>
        <w:t>«Эффективное местное самоуправление Московской области»</w:t>
      </w:r>
    </w:p>
    <w:p w:rsidR="009D11D5" w:rsidRDefault="009D11D5" w:rsidP="009D11D5">
      <w:pPr>
        <w:widowControl w:val="0"/>
        <w:autoSpaceDE w:val="0"/>
        <w:autoSpaceDN w:val="0"/>
        <w:jc w:val="center"/>
        <w:rPr>
          <w:color w:val="000000"/>
        </w:rPr>
      </w:pPr>
    </w:p>
    <w:tbl>
      <w:tblPr>
        <w:tblW w:w="1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368"/>
        <w:gridCol w:w="891"/>
        <w:gridCol w:w="1517"/>
        <w:gridCol w:w="1174"/>
        <w:gridCol w:w="992"/>
        <w:gridCol w:w="1094"/>
        <w:gridCol w:w="567"/>
        <w:gridCol w:w="607"/>
        <w:gridCol w:w="709"/>
        <w:gridCol w:w="1659"/>
        <w:gridCol w:w="2901"/>
      </w:tblGrid>
      <w:tr w:rsidR="009D11D5" w:rsidTr="009D11D5">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 </w:t>
            </w:r>
            <w:proofErr w:type="gramStart"/>
            <w:r>
              <w:rPr>
                <w:color w:val="000000"/>
                <w:lang w:eastAsia="ja-JP"/>
              </w:rPr>
              <w:t>п</w:t>
            </w:r>
            <w:proofErr w:type="gramEnd"/>
            <w:r>
              <w:rPr>
                <w:color w:val="000000"/>
                <w:lang w:eastAsia="ja-JP"/>
              </w:rPr>
              <w:t>/п</w:t>
            </w:r>
          </w:p>
        </w:tc>
        <w:tc>
          <w:tcPr>
            <w:tcW w:w="2370"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Мероприятия </w:t>
            </w:r>
          </w:p>
          <w:p w:rsidR="009D11D5" w:rsidRDefault="009D11D5">
            <w:pPr>
              <w:widowControl w:val="0"/>
              <w:autoSpaceDE w:val="0"/>
              <w:autoSpaceDN w:val="0"/>
              <w:jc w:val="center"/>
              <w:rPr>
                <w:color w:val="000000"/>
                <w:lang w:eastAsia="ja-JP"/>
              </w:rPr>
            </w:pPr>
            <w:r>
              <w:rPr>
                <w:color w:val="000000"/>
                <w:lang w:eastAsia="ja-JP"/>
              </w:rPr>
              <w:t>по реализации программы</w:t>
            </w:r>
          </w:p>
        </w:tc>
        <w:tc>
          <w:tcPr>
            <w:tcW w:w="891"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Сроки исполнения мероприятий</w:t>
            </w:r>
          </w:p>
        </w:tc>
        <w:tc>
          <w:tcPr>
            <w:tcW w:w="1518"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Источники финансирования</w:t>
            </w:r>
          </w:p>
        </w:tc>
        <w:tc>
          <w:tcPr>
            <w:tcW w:w="1175"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Всего </w:t>
            </w:r>
          </w:p>
          <w:p w:rsidR="009D11D5" w:rsidRDefault="009D11D5">
            <w:pPr>
              <w:widowControl w:val="0"/>
              <w:autoSpaceDE w:val="0"/>
              <w:autoSpaceDN w:val="0"/>
              <w:jc w:val="center"/>
              <w:rPr>
                <w:color w:val="000000"/>
                <w:lang w:eastAsia="ja-JP"/>
              </w:rPr>
            </w:pPr>
            <w:r>
              <w:rPr>
                <w:color w:val="000000"/>
                <w:lang w:eastAsia="ja-JP"/>
              </w:rPr>
              <w:t>(тыс. руб.)</w:t>
            </w:r>
          </w:p>
        </w:tc>
        <w:tc>
          <w:tcPr>
            <w:tcW w:w="3969" w:type="dxa"/>
            <w:gridSpan w:val="5"/>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Объем финансирования по годам </w:t>
            </w:r>
          </w:p>
          <w:p w:rsidR="009D11D5" w:rsidRDefault="009D11D5">
            <w:pPr>
              <w:widowControl w:val="0"/>
              <w:autoSpaceDE w:val="0"/>
              <w:autoSpaceDN w:val="0"/>
              <w:jc w:val="center"/>
              <w:rPr>
                <w:color w:val="000000"/>
                <w:lang w:eastAsia="ja-JP"/>
              </w:rPr>
            </w:pPr>
            <w:r>
              <w:rPr>
                <w:color w:val="000000"/>
                <w:lang w:eastAsia="ja-JP"/>
              </w:rPr>
              <w:t>(тыс. руб.)</w:t>
            </w:r>
          </w:p>
        </w:tc>
        <w:tc>
          <w:tcPr>
            <w:tcW w:w="1660"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jc w:val="center"/>
              <w:rPr>
                <w:color w:val="000000"/>
                <w:lang w:eastAsia="ja-JP"/>
              </w:rPr>
            </w:pPr>
            <w:r>
              <w:rPr>
                <w:color w:val="000000"/>
                <w:lang w:eastAsia="ja-JP"/>
              </w:rPr>
              <w:t>Ответственный</w:t>
            </w:r>
          </w:p>
          <w:p w:rsidR="009D11D5" w:rsidRDefault="009D11D5">
            <w:pPr>
              <w:widowControl w:val="0"/>
              <w:autoSpaceDE w:val="0"/>
              <w:autoSpaceDN w:val="0"/>
              <w:ind w:right="-62"/>
              <w:jc w:val="center"/>
              <w:rPr>
                <w:color w:val="000000"/>
                <w:lang w:eastAsia="ja-JP"/>
              </w:rPr>
            </w:pPr>
            <w:r>
              <w:rPr>
                <w:color w:val="000000"/>
                <w:lang w:eastAsia="ja-JP"/>
              </w:rPr>
              <w:t xml:space="preserve"> за выполнение мероприятия программы</w:t>
            </w:r>
          </w:p>
        </w:tc>
        <w:tc>
          <w:tcPr>
            <w:tcW w:w="2902"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jc w:val="center"/>
              <w:rPr>
                <w:color w:val="000000"/>
                <w:lang w:eastAsia="ja-JP"/>
              </w:rPr>
            </w:pPr>
            <w:r>
              <w:rPr>
                <w:color w:val="000000"/>
                <w:lang w:eastAsia="ja-JP"/>
              </w:rPr>
              <w:t>Результаты выполнения мероприятий программы</w:t>
            </w:r>
          </w:p>
        </w:tc>
      </w:tr>
      <w:tr w:rsidR="009D11D5" w:rsidTr="009D11D5">
        <w:trPr>
          <w:cantSplit/>
          <w:trHeight w:val="113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2020 </w:t>
            </w:r>
          </w:p>
          <w:p w:rsidR="009D11D5" w:rsidRDefault="009D11D5">
            <w:pPr>
              <w:widowControl w:val="0"/>
              <w:autoSpaceDE w:val="0"/>
              <w:autoSpaceDN w:val="0"/>
              <w:jc w:val="center"/>
              <w:rPr>
                <w:color w:val="000000"/>
                <w:lang w:eastAsia="ja-JP"/>
              </w:rPr>
            </w:pPr>
            <w:r>
              <w:rPr>
                <w:color w:val="000000"/>
                <w:lang w:eastAsia="ja-JP"/>
              </w:rPr>
              <w:t>год</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2021 </w:t>
            </w:r>
          </w:p>
          <w:p w:rsidR="009D11D5" w:rsidRDefault="009D11D5">
            <w:pPr>
              <w:widowControl w:val="0"/>
              <w:autoSpaceDE w:val="0"/>
              <w:autoSpaceDN w:val="0"/>
              <w:jc w:val="center"/>
              <w:rPr>
                <w:color w:val="000000"/>
                <w:lang w:eastAsia="ja-JP"/>
              </w:rPr>
            </w:pPr>
            <w:r>
              <w:rPr>
                <w:color w:val="000000"/>
                <w:lang w:eastAsia="ja-JP"/>
              </w:rPr>
              <w:t>год</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jc w:val="center"/>
              <w:rPr>
                <w:color w:val="000000"/>
                <w:lang w:eastAsia="ja-JP"/>
              </w:rPr>
            </w:pPr>
            <w:r>
              <w:rPr>
                <w:color w:val="000000"/>
                <w:lang w:eastAsia="ja-JP"/>
              </w:rPr>
              <w:t xml:space="preserve">2022  </w:t>
            </w:r>
          </w:p>
          <w:p w:rsidR="009D11D5" w:rsidRDefault="009D11D5">
            <w:pPr>
              <w:widowControl w:val="0"/>
              <w:autoSpaceDE w:val="0"/>
              <w:autoSpaceDN w:val="0"/>
              <w:ind w:right="-62"/>
              <w:jc w:val="center"/>
              <w:rPr>
                <w:color w:val="000000"/>
                <w:lang w:eastAsia="ja-JP"/>
              </w:rPr>
            </w:pPr>
            <w:r>
              <w:rPr>
                <w:color w:val="000000"/>
                <w:lang w:eastAsia="ja-JP"/>
              </w:rPr>
              <w:t>год</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 xml:space="preserve">2023 </w:t>
            </w:r>
          </w:p>
          <w:p w:rsidR="009D11D5" w:rsidRDefault="009D11D5">
            <w:pPr>
              <w:widowControl w:val="0"/>
              <w:autoSpaceDE w:val="0"/>
              <w:autoSpaceDN w:val="0"/>
              <w:jc w:val="center"/>
              <w:rPr>
                <w:color w:val="000000"/>
                <w:lang w:eastAsia="ja-JP"/>
              </w:rPr>
            </w:pPr>
            <w:r>
              <w:rPr>
                <w:color w:val="000000"/>
                <w:lang w:eastAsia="ja-JP"/>
              </w:rPr>
              <w:t>год</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rFonts w:eastAsia="Calibri"/>
                <w:color w:val="000000"/>
                <w:lang w:eastAsia="ja-JP"/>
              </w:rPr>
            </w:pPr>
            <w:r>
              <w:rPr>
                <w:rFonts w:eastAsia="Calibri"/>
                <w:color w:val="000000"/>
                <w:lang w:eastAsia="ja-JP"/>
              </w:rPr>
              <w:t xml:space="preserve">2024 </w:t>
            </w:r>
          </w:p>
          <w:p w:rsidR="009D11D5" w:rsidRDefault="009D11D5">
            <w:pPr>
              <w:spacing w:line="276" w:lineRule="auto"/>
              <w:rPr>
                <w:rFonts w:eastAsia="Calibri"/>
                <w:color w:val="000000"/>
                <w:lang w:eastAsia="en-US"/>
              </w:rPr>
            </w:pPr>
            <w:r>
              <w:rPr>
                <w:rFonts w:eastAsia="Calibri"/>
                <w:color w:val="000000"/>
                <w:lang w:eastAsia="ja-JP"/>
              </w:rPr>
              <w:t>год</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trHeight w:val="30"/>
          <w:jc w:val="center"/>
        </w:trPr>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1</w:t>
            </w:r>
          </w:p>
        </w:tc>
        <w:tc>
          <w:tcPr>
            <w:tcW w:w="2370"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2</w:t>
            </w:r>
          </w:p>
        </w:tc>
        <w:tc>
          <w:tcPr>
            <w:tcW w:w="891"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3</w:t>
            </w: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4</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5</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6</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7</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8</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9</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jc w:val="center"/>
              <w:rPr>
                <w:color w:val="000000"/>
                <w:lang w:eastAsia="ja-JP"/>
              </w:rPr>
            </w:pPr>
            <w:r>
              <w:rPr>
                <w:color w:val="000000"/>
                <w:lang w:eastAsia="ja-JP"/>
              </w:rPr>
              <w:t>10</w:t>
            </w:r>
          </w:p>
        </w:tc>
        <w:tc>
          <w:tcPr>
            <w:tcW w:w="1660"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11</w:t>
            </w:r>
          </w:p>
        </w:tc>
        <w:tc>
          <w:tcPr>
            <w:tcW w:w="2902"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12</w:t>
            </w:r>
          </w:p>
        </w:tc>
      </w:tr>
      <w:tr w:rsidR="009D11D5" w:rsidTr="009D11D5">
        <w:trPr>
          <w:trHeight w:val="1017"/>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1</w:t>
            </w:r>
          </w:p>
        </w:tc>
        <w:tc>
          <w:tcPr>
            <w:tcW w:w="2370"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b/>
                <w:color w:val="000000"/>
                <w:lang w:eastAsia="ja-JP"/>
              </w:rPr>
              <w:t>Основное мероприятие 07.</w:t>
            </w:r>
            <w:r>
              <w:rPr>
                <w:color w:val="000000"/>
                <w:lang w:eastAsia="ja-JP"/>
              </w:rPr>
              <w:t xml:space="preserve"> </w:t>
            </w:r>
          </w:p>
          <w:p w:rsidR="009D11D5" w:rsidRDefault="009D11D5">
            <w:pPr>
              <w:widowControl w:val="0"/>
              <w:autoSpaceDE w:val="0"/>
              <w:autoSpaceDN w:val="0"/>
              <w:rPr>
                <w:color w:val="000000"/>
                <w:lang w:eastAsia="ja-JP"/>
              </w:rPr>
            </w:pPr>
            <w:r>
              <w:rPr>
                <w:color w:val="000000"/>
                <w:lang w:eastAsia="ja-JP"/>
              </w:rPr>
              <w:t xml:space="preserve">Реализация практик </w:t>
            </w:r>
            <w:proofErr w:type="gramStart"/>
            <w:r>
              <w:rPr>
                <w:color w:val="000000"/>
                <w:lang w:eastAsia="ja-JP"/>
              </w:rPr>
              <w:t>инициативного</w:t>
            </w:r>
            <w:proofErr w:type="gramEnd"/>
            <w:r>
              <w:rPr>
                <w:color w:val="000000"/>
                <w:lang w:eastAsia="ja-JP"/>
              </w:rPr>
              <w:t xml:space="preserve"> бюджетирования на территории муниципальных образований Московской области</w:t>
            </w:r>
          </w:p>
        </w:tc>
        <w:tc>
          <w:tcPr>
            <w:tcW w:w="891"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2020-2024</w:t>
            </w: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Итого</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20 759,20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color w:val="000000"/>
                <w:lang w:eastAsia="en-US"/>
              </w:rPr>
            </w:pPr>
            <w:r>
              <w:rPr>
                <w:rFonts w:eastAsia="Calibri"/>
                <w:color w:val="000000"/>
                <w:lang w:eastAsia="en-US"/>
              </w:rPr>
              <w:t>5 197,20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color w:val="000000"/>
                <w:lang w:eastAsia="en-US"/>
              </w:rPr>
            </w:pPr>
            <w:r>
              <w:rPr>
                <w:rFonts w:eastAsia="Calibri"/>
                <w:color w:val="000000" w:themeColor="text1"/>
                <w:lang w:eastAsia="en-US"/>
              </w:rPr>
              <w:t>15 562,00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rPr>
                <w:color w:val="000000"/>
                <w:lang w:eastAsia="ja-JP"/>
              </w:rPr>
            </w:pPr>
            <w:r>
              <w:rPr>
                <w:color w:val="000000"/>
                <w:lang w:eastAsia="ja-JP"/>
              </w:rPr>
              <w:t>Администрация городского округа Зарайск, Комитет по культуре, спорту, работе с детьми и молодежью, отдел благоустройства администрации</w:t>
            </w:r>
          </w:p>
        </w:tc>
        <w:tc>
          <w:tcPr>
            <w:tcW w:w="2902"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 xml:space="preserve">Реализация проектов граждан, сформированных в рамках </w:t>
            </w:r>
            <w:proofErr w:type="gramStart"/>
            <w:r>
              <w:rPr>
                <w:color w:val="000000"/>
                <w:lang w:eastAsia="ja-JP"/>
              </w:rPr>
              <w:t>инициативного</w:t>
            </w:r>
            <w:proofErr w:type="gramEnd"/>
            <w:r>
              <w:rPr>
                <w:color w:val="000000"/>
                <w:lang w:eastAsia="ja-JP"/>
              </w:rPr>
              <w:t xml:space="preserve"> </w:t>
            </w:r>
            <w:proofErr w:type="spellStart"/>
            <w:r>
              <w:rPr>
                <w:color w:val="000000"/>
                <w:lang w:eastAsia="ja-JP"/>
              </w:rPr>
              <w:t>бюджетирования</w:t>
            </w:r>
            <w:proofErr w:type="spellEnd"/>
            <w:r>
              <w:rPr>
                <w:color w:val="000000"/>
                <w:lang w:eastAsia="ja-JP"/>
              </w:rPr>
              <w:t xml:space="preserve"> на территории г.о. Зарайск:</w:t>
            </w:r>
          </w:p>
          <w:p w:rsidR="009D11D5" w:rsidRDefault="009D11D5">
            <w:pPr>
              <w:widowControl w:val="0"/>
              <w:autoSpaceDE w:val="0"/>
              <w:autoSpaceDN w:val="0"/>
              <w:rPr>
                <w:color w:val="000000"/>
                <w:lang w:eastAsia="ja-JP"/>
              </w:rPr>
            </w:pPr>
            <w:r>
              <w:rPr>
                <w:color w:val="000000"/>
                <w:lang w:eastAsia="ja-JP"/>
              </w:rPr>
              <w:t>на 2020 год 3 проекта:</w:t>
            </w:r>
          </w:p>
          <w:p w:rsidR="009D11D5" w:rsidRDefault="009D11D5">
            <w:pPr>
              <w:widowControl w:val="0"/>
              <w:autoSpaceDE w:val="0"/>
              <w:autoSpaceDN w:val="0"/>
              <w:rPr>
                <w:color w:val="000000"/>
                <w:lang w:eastAsia="ja-JP"/>
              </w:rPr>
            </w:pPr>
            <w:r>
              <w:rPr>
                <w:color w:val="000000"/>
                <w:lang w:eastAsia="ja-JP"/>
              </w:rPr>
              <w:t xml:space="preserve">-приобретение звукового оборудования для студии звукозаписи Муниципального бюджетного учреждения «Центр досуга «Победа» города Зарайска </w:t>
            </w:r>
          </w:p>
          <w:p w:rsidR="009D11D5" w:rsidRDefault="009D11D5">
            <w:pPr>
              <w:widowControl w:val="0"/>
              <w:autoSpaceDE w:val="0"/>
              <w:autoSpaceDN w:val="0"/>
              <w:rPr>
                <w:color w:val="000000"/>
                <w:lang w:eastAsia="ja-JP"/>
              </w:rPr>
            </w:pPr>
            <w:r>
              <w:rPr>
                <w:color w:val="000000"/>
                <w:lang w:eastAsia="ja-JP"/>
              </w:rPr>
              <w:t>-приобретение и установка детской игровой площадки по адресу: г. Зарайск, дер. Чернево</w:t>
            </w:r>
          </w:p>
          <w:p w:rsidR="009D11D5" w:rsidRDefault="009D11D5">
            <w:pPr>
              <w:widowControl w:val="0"/>
              <w:autoSpaceDE w:val="0"/>
              <w:autoSpaceDN w:val="0"/>
              <w:rPr>
                <w:color w:val="000000"/>
                <w:lang w:eastAsia="ja-JP"/>
              </w:rPr>
            </w:pPr>
            <w:r>
              <w:rPr>
                <w:color w:val="000000"/>
                <w:lang w:eastAsia="ja-JP"/>
              </w:rPr>
              <w:t xml:space="preserve"> -ремонт помещений </w:t>
            </w:r>
            <w:proofErr w:type="spellStart"/>
            <w:r>
              <w:rPr>
                <w:color w:val="000000"/>
                <w:lang w:eastAsia="ja-JP"/>
              </w:rPr>
              <w:t>Протекинского</w:t>
            </w:r>
            <w:proofErr w:type="spellEnd"/>
            <w:r>
              <w:rPr>
                <w:color w:val="000000"/>
                <w:lang w:eastAsia="ja-JP"/>
              </w:rPr>
              <w:t xml:space="preserve"> СДК;</w:t>
            </w:r>
          </w:p>
          <w:p w:rsidR="009D11D5" w:rsidRDefault="009D11D5">
            <w:pPr>
              <w:widowControl w:val="0"/>
              <w:autoSpaceDE w:val="0"/>
              <w:autoSpaceDN w:val="0"/>
              <w:rPr>
                <w:lang w:eastAsia="ja-JP"/>
              </w:rPr>
            </w:pPr>
            <w:r>
              <w:rPr>
                <w:lang w:eastAsia="ja-JP"/>
              </w:rPr>
              <w:t>на 2021 год 12 проектов:</w:t>
            </w:r>
          </w:p>
          <w:p w:rsidR="009D11D5" w:rsidRDefault="009D11D5">
            <w:pPr>
              <w:widowControl w:val="0"/>
              <w:autoSpaceDE w:val="0"/>
              <w:autoSpaceDN w:val="0"/>
              <w:adjustRightInd w:val="0"/>
              <w:rPr>
                <w:lang w:eastAsia="ja-JP"/>
              </w:rPr>
            </w:pPr>
            <w:r>
              <w:rPr>
                <w:lang w:eastAsia="ja-JP"/>
              </w:rPr>
              <w:t xml:space="preserve"> - организация зоны отдыха с установкой </w:t>
            </w:r>
            <w:r>
              <w:rPr>
                <w:lang w:eastAsia="ja-JP"/>
              </w:rPr>
              <w:lastRenderedPageBreak/>
              <w:t xml:space="preserve">памятника Петру и </w:t>
            </w:r>
            <w:proofErr w:type="spellStart"/>
            <w:r>
              <w:rPr>
                <w:lang w:eastAsia="ja-JP"/>
              </w:rPr>
              <w:t>Февронии</w:t>
            </w:r>
            <w:proofErr w:type="spellEnd"/>
            <w:r>
              <w:rPr>
                <w:lang w:eastAsia="ja-JP"/>
              </w:rPr>
              <w:t xml:space="preserve"> как места для молодоженов в селе Протекино;</w:t>
            </w:r>
          </w:p>
          <w:p w:rsidR="009D11D5" w:rsidRDefault="009D11D5">
            <w:pPr>
              <w:widowControl w:val="0"/>
              <w:autoSpaceDE w:val="0"/>
              <w:autoSpaceDN w:val="0"/>
              <w:adjustRightInd w:val="0"/>
              <w:rPr>
                <w:lang w:eastAsia="ja-JP"/>
              </w:rPr>
            </w:pPr>
            <w:r>
              <w:rPr>
                <w:lang w:eastAsia="ja-JP"/>
              </w:rPr>
              <w:t xml:space="preserve"> - приобретение и монтаж оборудования (свет, звук и одежда сцены) для </w:t>
            </w:r>
            <w:proofErr w:type="spellStart"/>
            <w:r>
              <w:rPr>
                <w:lang w:eastAsia="ja-JP"/>
              </w:rPr>
              <w:t>Протекинского</w:t>
            </w:r>
            <w:proofErr w:type="spellEnd"/>
            <w:r>
              <w:rPr>
                <w:lang w:eastAsia="ja-JP"/>
              </w:rPr>
              <w:t xml:space="preserve"> </w:t>
            </w:r>
            <w:proofErr w:type="spellStart"/>
            <w:r>
              <w:rPr>
                <w:lang w:eastAsia="ja-JP"/>
              </w:rPr>
              <w:t>СДК-филиала</w:t>
            </w:r>
            <w:proofErr w:type="spellEnd"/>
            <w:r>
              <w:rPr>
                <w:lang w:eastAsia="ja-JP"/>
              </w:rPr>
              <w:t xml:space="preserve"> МБУ "</w:t>
            </w:r>
            <w:proofErr w:type="spellStart"/>
            <w:r>
              <w:rPr>
                <w:lang w:eastAsia="ja-JP"/>
              </w:rPr>
              <w:t>Мендюкинский</w:t>
            </w:r>
            <w:proofErr w:type="spellEnd"/>
            <w:r>
              <w:rPr>
                <w:lang w:eastAsia="ja-JP"/>
              </w:rPr>
              <w:t xml:space="preserve"> СДК;</w:t>
            </w:r>
          </w:p>
          <w:p w:rsidR="009D11D5" w:rsidRDefault="009D11D5">
            <w:pPr>
              <w:widowControl w:val="0"/>
              <w:autoSpaceDE w:val="0"/>
              <w:autoSpaceDN w:val="0"/>
              <w:rPr>
                <w:lang w:eastAsia="ja-JP"/>
              </w:rPr>
            </w:pPr>
            <w:r>
              <w:rPr>
                <w:lang w:eastAsia="ja-JP"/>
              </w:rPr>
              <w:t xml:space="preserve"> - ремонт помещений </w:t>
            </w:r>
            <w:proofErr w:type="spellStart"/>
            <w:r>
              <w:rPr>
                <w:lang w:eastAsia="ja-JP"/>
              </w:rPr>
              <w:t>Протекинской</w:t>
            </w:r>
            <w:proofErr w:type="spellEnd"/>
            <w:r>
              <w:rPr>
                <w:lang w:eastAsia="ja-JP"/>
              </w:rPr>
              <w:t xml:space="preserve"> сельской библиотеки-филиала МБУК "Централизованная библиотечная система го Зарайск".</w:t>
            </w:r>
          </w:p>
          <w:p w:rsidR="009D11D5" w:rsidRDefault="009D11D5">
            <w:pPr>
              <w:widowControl w:val="0"/>
              <w:autoSpaceDE w:val="0"/>
              <w:autoSpaceDN w:val="0"/>
              <w:rPr>
                <w:lang w:eastAsia="ja-JP"/>
              </w:rPr>
            </w:pPr>
            <w:r>
              <w:rPr>
                <w:lang w:eastAsia="ja-JP"/>
              </w:rPr>
              <w:t xml:space="preserve"> - ремонт </w:t>
            </w:r>
            <w:proofErr w:type="spellStart"/>
            <w:r>
              <w:rPr>
                <w:lang w:eastAsia="ja-JP"/>
              </w:rPr>
              <w:t>Протекинского</w:t>
            </w:r>
            <w:proofErr w:type="spellEnd"/>
            <w:r>
              <w:rPr>
                <w:lang w:eastAsia="ja-JP"/>
              </w:rPr>
              <w:t xml:space="preserve"> СДК - филиала МБУ «</w:t>
            </w:r>
            <w:proofErr w:type="spellStart"/>
            <w:r>
              <w:rPr>
                <w:lang w:eastAsia="ja-JP"/>
              </w:rPr>
              <w:t>Мендюкинский</w:t>
            </w:r>
            <w:proofErr w:type="spellEnd"/>
            <w:r>
              <w:rPr>
                <w:lang w:eastAsia="ja-JP"/>
              </w:rPr>
              <w:t xml:space="preserve"> СДК»,       - приобретение и установка домофонов для МАДОУ «Детский сад №11 «Вишенка»,</w:t>
            </w:r>
          </w:p>
          <w:p w:rsidR="009D11D5" w:rsidRDefault="009D11D5">
            <w:pPr>
              <w:widowControl w:val="0"/>
              <w:autoSpaceDE w:val="0"/>
              <w:autoSpaceDN w:val="0"/>
              <w:rPr>
                <w:lang w:eastAsia="ja-JP"/>
              </w:rPr>
            </w:pPr>
            <w:r>
              <w:rPr>
                <w:lang w:eastAsia="ja-JP"/>
              </w:rPr>
              <w:t xml:space="preserve"> -  приобретение и установка домофонов для МАДОУ «Детский сад комбинированного вида Детский сад  №13 «Солнышко», </w:t>
            </w:r>
          </w:p>
          <w:p w:rsidR="009D11D5" w:rsidRDefault="009D11D5">
            <w:pPr>
              <w:widowControl w:val="0"/>
              <w:autoSpaceDE w:val="0"/>
              <w:autoSpaceDN w:val="0"/>
              <w:rPr>
                <w:lang w:eastAsia="ja-JP"/>
              </w:rPr>
            </w:pPr>
            <w:r>
              <w:rPr>
                <w:lang w:eastAsia="ja-JP"/>
              </w:rPr>
              <w:t xml:space="preserve"> - демонтаж старой веранды и монтаж новой прогулочной веранды в МАДОУ Детский сад №12 «Ягодка»,</w:t>
            </w:r>
          </w:p>
          <w:p w:rsidR="009D11D5" w:rsidRDefault="009D11D5">
            <w:pPr>
              <w:widowControl w:val="0"/>
              <w:autoSpaceDE w:val="0"/>
              <w:autoSpaceDN w:val="0"/>
              <w:rPr>
                <w:lang w:eastAsia="ja-JP"/>
              </w:rPr>
            </w:pPr>
            <w:r>
              <w:rPr>
                <w:lang w:eastAsia="ja-JP"/>
              </w:rPr>
              <w:t xml:space="preserve"> - приобретение и установка домофонов для </w:t>
            </w:r>
            <w:r>
              <w:rPr>
                <w:lang w:eastAsia="ja-JP"/>
              </w:rPr>
              <w:lastRenderedPageBreak/>
              <w:t>МАДОУ «Детский сад комбинированного вида Детский сад  №10 «Улыбка»,</w:t>
            </w:r>
          </w:p>
          <w:p w:rsidR="009D11D5" w:rsidRDefault="009D11D5">
            <w:pPr>
              <w:widowControl w:val="0"/>
              <w:autoSpaceDE w:val="0"/>
              <w:autoSpaceDN w:val="0"/>
              <w:rPr>
                <w:lang w:eastAsia="ja-JP"/>
              </w:rPr>
            </w:pPr>
            <w:r>
              <w:rPr>
                <w:lang w:eastAsia="ja-JP"/>
              </w:rPr>
              <w:t xml:space="preserve"> - приобретение и монтаж оборудования для пищеблока МБОУ «</w:t>
            </w:r>
            <w:proofErr w:type="spellStart"/>
            <w:r>
              <w:rPr>
                <w:lang w:eastAsia="ja-JP"/>
              </w:rPr>
              <w:t>Макеевская</w:t>
            </w:r>
            <w:proofErr w:type="spellEnd"/>
            <w:r>
              <w:rPr>
                <w:lang w:eastAsia="ja-JP"/>
              </w:rPr>
              <w:t xml:space="preserve"> основная школа»,</w:t>
            </w:r>
          </w:p>
          <w:p w:rsidR="009D11D5" w:rsidRDefault="009D11D5">
            <w:pPr>
              <w:widowControl w:val="0"/>
              <w:autoSpaceDE w:val="0"/>
              <w:autoSpaceDN w:val="0"/>
              <w:rPr>
                <w:lang w:eastAsia="ja-JP"/>
              </w:rPr>
            </w:pPr>
            <w:r>
              <w:rPr>
                <w:lang w:eastAsia="ja-JP"/>
              </w:rPr>
              <w:t xml:space="preserve"> - приобретение и установка домофонов для МАДОУ детский сад комбинированного вида №2 «Радуга,</w:t>
            </w:r>
          </w:p>
          <w:p w:rsidR="009D11D5" w:rsidRDefault="009D11D5">
            <w:pPr>
              <w:widowControl w:val="0"/>
              <w:autoSpaceDE w:val="0"/>
              <w:autoSpaceDN w:val="0"/>
              <w:rPr>
                <w:lang w:eastAsia="ja-JP"/>
              </w:rPr>
            </w:pPr>
            <w:r>
              <w:rPr>
                <w:lang w:eastAsia="ja-JP"/>
              </w:rPr>
              <w:t xml:space="preserve"> - приобретение материалов, ремонт стен, системы отопления, приобретение, демонтаж, установка оконных блоков для МБОУ начальная </w:t>
            </w:r>
            <w:proofErr w:type="gramStart"/>
            <w:r>
              <w:rPr>
                <w:lang w:eastAsia="ja-JP"/>
              </w:rPr>
              <w:t>школа-детский</w:t>
            </w:r>
            <w:proofErr w:type="gramEnd"/>
            <w:r>
              <w:rPr>
                <w:lang w:eastAsia="ja-JP"/>
              </w:rPr>
              <w:t xml:space="preserve"> сад №14, </w:t>
            </w:r>
          </w:p>
          <w:p w:rsidR="009D11D5" w:rsidRDefault="009D11D5">
            <w:pPr>
              <w:widowControl w:val="0"/>
              <w:autoSpaceDE w:val="0"/>
              <w:autoSpaceDN w:val="0"/>
              <w:rPr>
                <w:color w:val="000000"/>
                <w:lang w:eastAsia="ja-JP"/>
              </w:rPr>
            </w:pPr>
            <w:r>
              <w:rPr>
                <w:lang w:eastAsia="ja-JP"/>
              </w:rPr>
              <w:t xml:space="preserve"> - приобретение и установка домофонов для МБОУ начальная школ</w:t>
            </w:r>
            <w:proofErr w:type="gramStart"/>
            <w:r>
              <w:rPr>
                <w:lang w:eastAsia="ja-JP"/>
              </w:rPr>
              <w:t>а-</w:t>
            </w:r>
            <w:proofErr w:type="gramEnd"/>
            <w:r>
              <w:rPr>
                <w:lang w:eastAsia="ja-JP"/>
              </w:rPr>
              <w:t xml:space="preserve"> детский сад №14</w:t>
            </w:r>
          </w:p>
        </w:tc>
      </w:tr>
      <w:tr w:rsidR="009D11D5" w:rsidTr="009D11D5">
        <w:trPr>
          <w:trHeight w:val="69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Средства бюджета Московской области</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17 945,80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color w:val="000000"/>
                <w:lang w:eastAsia="ja-JP"/>
              </w:rPr>
            </w:pPr>
            <w:r>
              <w:rPr>
                <w:rFonts w:eastAsia="Calibri"/>
                <w:color w:val="000000"/>
                <w:lang w:eastAsia="ja-JP"/>
              </w:rPr>
              <w:t>4 899,80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rPr>
                <w:color w:val="000000"/>
                <w:lang w:eastAsia="ja-JP"/>
              </w:rPr>
            </w:pPr>
            <w:r>
              <w:rPr>
                <w:color w:val="000000"/>
                <w:lang w:eastAsia="ja-JP"/>
              </w:rPr>
              <w:t>Средства бюджета городского округа Зарайск</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2 813,40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lang w:eastAsia="en-US"/>
              </w:rPr>
            </w:pPr>
            <w:r>
              <w:rPr>
                <w:rFonts w:eastAsia="Calibri"/>
                <w:lang w:eastAsia="en-US"/>
              </w:rPr>
              <w:t>297,40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rPr>
                <w:color w:val="000000"/>
                <w:lang w:eastAsia="ja-JP"/>
              </w:rPr>
            </w:pPr>
            <w:r>
              <w:rPr>
                <w:color w:val="000000"/>
                <w:lang w:eastAsia="ja-JP"/>
              </w:rPr>
              <w:t>Внебюджетные источники</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lang w:eastAsia="en-US"/>
              </w:rPr>
            </w:pPr>
            <w:r>
              <w:rPr>
                <w:rFonts w:eastAsia="Calibri"/>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trHeight w:val="31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jc w:val="center"/>
              <w:rPr>
                <w:color w:val="000000"/>
                <w:lang w:eastAsia="ja-JP"/>
              </w:rPr>
            </w:pPr>
            <w:r>
              <w:rPr>
                <w:color w:val="000000"/>
                <w:lang w:eastAsia="ja-JP"/>
              </w:rPr>
              <w:t>1.1</w:t>
            </w:r>
          </w:p>
        </w:tc>
        <w:tc>
          <w:tcPr>
            <w:tcW w:w="2370"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Мероприятие 07.01.</w:t>
            </w:r>
          </w:p>
          <w:p w:rsidR="009D11D5" w:rsidRDefault="009D11D5">
            <w:pPr>
              <w:widowControl w:val="0"/>
              <w:autoSpaceDE w:val="0"/>
              <w:autoSpaceDN w:val="0"/>
              <w:rPr>
                <w:color w:val="000000"/>
                <w:lang w:eastAsia="ja-JP"/>
              </w:rPr>
            </w:pPr>
            <w:r>
              <w:rPr>
                <w:color w:val="000000"/>
                <w:lang w:eastAsia="ja-JP"/>
              </w:rPr>
              <w:t xml:space="preserve">Реализация проектов граждан сформированных в </w:t>
            </w:r>
            <w:r>
              <w:rPr>
                <w:color w:val="000000"/>
                <w:lang w:eastAsia="ja-JP"/>
              </w:rPr>
              <w:lastRenderedPageBreak/>
              <w:t xml:space="preserve">рамках </w:t>
            </w:r>
            <w:proofErr w:type="gramStart"/>
            <w:r>
              <w:rPr>
                <w:color w:val="000000"/>
                <w:lang w:eastAsia="ja-JP"/>
              </w:rPr>
              <w:t>инициативного</w:t>
            </w:r>
            <w:proofErr w:type="gramEnd"/>
            <w:r>
              <w:rPr>
                <w:color w:val="000000"/>
                <w:lang w:eastAsia="ja-JP"/>
              </w:rPr>
              <w:t xml:space="preserve"> бюджетирования </w:t>
            </w:r>
          </w:p>
        </w:tc>
        <w:tc>
          <w:tcPr>
            <w:tcW w:w="891" w:type="dxa"/>
            <w:vMerge w:val="restart"/>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lastRenderedPageBreak/>
              <w:t>2020-2024</w:t>
            </w: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Итого</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color w:val="000000"/>
                <w:lang w:eastAsia="en-US"/>
              </w:rPr>
            </w:pPr>
            <w:r>
              <w:rPr>
                <w:rFonts w:ascii="Times New Roman" w:hAnsi="Times New Roman" w:cs="Times New Roman"/>
                <w:color w:val="000000" w:themeColor="text1"/>
                <w:sz w:val="24"/>
                <w:szCs w:val="24"/>
                <w:lang w:eastAsia="en-US"/>
              </w:rPr>
              <w:t>20 759,20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color w:val="000000"/>
                <w:lang w:eastAsia="en-US"/>
              </w:rPr>
            </w:pPr>
            <w:r>
              <w:rPr>
                <w:rFonts w:eastAsia="Calibri"/>
                <w:color w:val="000000"/>
                <w:lang w:eastAsia="en-US"/>
              </w:rPr>
              <w:t>5 197,20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color w:val="000000"/>
                <w:lang w:eastAsia="en-US"/>
              </w:rPr>
            </w:pPr>
            <w:r>
              <w:rPr>
                <w:rFonts w:eastAsia="Calibri"/>
                <w:color w:val="000000" w:themeColor="text1"/>
                <w:lang w:eastAsia="en-US"/>
              </w:rPr>
              <w:t>15 562,00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rPr>
                <w:color w:val="000000"/>
                <w:lang w:eastAsia="ja-JP"/>
              </w:rPr>
            </w:pPr>
            <w:r>
              <w:rPr>
                <w:color w:val="000000"/>
                <w:lang w:eastAsia="ja-JP"/>
              </w:rPr>
              <w:t xml:space="preserve">Средства бюджета </w:t>
            </w:r>
            <w:r>
              <w:rPr>
                <w:color w:val="000000"/>
                <w:lang w:eastAsia="ja-JP"/>
              </w:rPr>
              <w:lastRenderedPageBreak/>
              <w:t>Московской области</w:t>
            </w:r>
          </w:p>
        </w:tc>
        <w:tc>
          <w:tcPr>
            <w:tcW w:w="1175" w:type="dxa"/>
            <w:tcBorders>
              <w:top w:val="single" w:sz="4" w:space="0" w:color="auto"/>
              <w:left w:val="single" w:sz="4" w:space="0" w:color="auto"/>
              <w:bottom w:val="single" w:sz="4" w:space="0" w:color="auto"/>
              <w:right w:val="single" w:sz="4" w:space="0" w:color="auto"/>
            </w:tcBorders>
          </w:tcPr>
          <w:p w:rsidR="009D11D5" w:rsidRDefault="009D11D5">
            <w:pPr>
              <w:pStyle w:val="ConsPlusCell"/>
              <w:spacing w:line="27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17 945,80</w:t>
            </w:r>
          </w:p>
          <w:p w:rsidR="009D11D5" w:rsidRDefault="009D11D5">
            <w:pPr>
              <w:pStyle w:val="ConsPlusCell"/>
              <w:spacing w:line="276" w:lineRule="auto"/>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color w:val="000000"/>
                <w:lang w:eastAsia="ja-JP"/>
              </w:rPr>
            </w:pPr>
            <w:r>
              <w:rPr>
                <w:rFonts w:eastAsia="Calibri"/>
                <w:color w:val="000000"/>
                <w:lang w:eastAsia="ja-JP"/>
              </w:rPr>
              <w:t>4 899,80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rPr>
                <w:color w:val="000000"/>
                <w:lang w:eastAsia="ja-JP"/>
              </w:rPr>
            </w:pPr>
            <w:r>
              <w:rPr>
                <w:color w:val="000000"/>
                <w:lang w:eastAsia="ja-JP"/>
              </w:rPr>
              <w:t>Средства бюджета городского округа Зарайск</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2 813,40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spacing w:line="276" w:lineRule="auto"/>
              <w:jc w:val="center"/>
              <w:rPr>
                <w:rFonts w:eastAsia="Calibri"/>
                <w:lang w:eastAsia="en-US"/>
              </w:rPr>
            </w:pPr>
            <w:r>
              <w:rPr>
                <w:rFonts w:eastAsia="Calibri"/>
                <w:lang w:eastAsia="en-US"/>
              </w:rPr>
              <w:t>297,40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r w:rsidR="009D11D5" w:rsidTr="009D11D5">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1518" w:type="dxa"/>
            <w:tcBorders>
              <w:top w:val="single" w:sz="4" w:space="0" w:color="auto"/>
              <w:left w:val="single" w:sz="4" w:space="0" w:color="auto"/>
              <w:bottom w:val="single" w:sz="4" w:space="0" w:color="auto"/>
              <w:right w:val="single" w:sz="4" w:space="0" w:color="auto"/>
            </w:tcBorders>
            <w:hideMark/>
          </w:tcPr>
          <w:p w:rsidR="009D11D5" w:rsidRDefault="009D11D5">
            <w:pPr>
              <w:widowControl w:val="0"/>
              <w:autoSpaceDE w:val="0"/>
              <w:autoSpaceDN w:val="0"/>
              <w:ind w:right="-62"/>
              <w:rPr>
                <w:color w:val="000000"/>
                <w:lang w:eastAsia="ja-JP"/>
              </w:rPr>
            </w:pPr>
            <w:r>
              <w:rPr>
                <w:color w:val="000000"/>
                <w:lang w:eastAsia="ja-JP"/>
              </w:rPr>
              <w:t>Внебюджетные источники</w:t>
            </w:r>
          </w:p>
        </w:tc>
        <w:tc>
          <w:tcPr>
            <w:tcW w:w="1175"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094" w:type="dxa"/>
            <w:tcBorders>
              <w:top w:val="single" w:sz="4" w:space="0" w:color="auto"/>
              <w:left w:val="single" w:sz="4" w:space="0" w:color="auto"/>
              <w:bottom w:val="single" w:sz="4" w:space="0" w:color="auto"/>
              <w:right w:val="single" w:sz="4" w:space="0" w:color="auto"/>
            </w:tcBorders>
            <w:hideMark/>
          </w:tcPr>
          <w:p w:rsidR="009D11D5" w:rsidRDefault="009D11D5">
            <w:pPr>
              <w:spacing w:after="200" w:line="276" w:lineRule="auto"/>
              <w:jc w:val="center"/>
              <w:rPr>
                <w:rFonts w:eastAsia="Calibri"/>
                <w:lang w:eastAsia="en-US"/>
              </w:rPr>
            </w:pPr>
            <w:r>
              <w:rPr>
                <w:rFonts w:eastAsia="Calibri"/>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607"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9D11D5" w:rsidRDefault="009D11D5">
            <w:pPr>
              <w:rPr>
                <w:lang w:eastAsia="ja-JP"/>
              </w:rPr>
            </w:pPr>
            <w:r>
              <w:rPr>
                <w:rFonts w:eastAsia="Calibri"/>
                <w:color w:val="000000"/>
                <w:lang w:eastAsia="en-US"/>
              </w:rPr>
              <w:t>0,00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9D11D5" w:rsidRDefault="009D11D5">
            <w:pPr>
              <w:rPr>
                <w:color w:val="000000"/>
                <w:lang w:eastAsia="ja-JP"/>
              </w:rPr>
            </w:pPr>
          </w:p>
        </w:tc>
      </w:tr>
    </w:tbl>
    <w:p w:rsidR="009D11D5" w:rsidRDefault="009D11D5" w:rsidP="009D11D5">
      <w:pPr>
        <w:widowControl w:val="0"/>
        <w:autoSpaceDE w:val="0"/>
        <w:autoSpaceDN w:val="0"/>
        <w:adjustRightInd w:val="0"/>
        <w:ind w:firstLine="540"/>
        <w:jc w:val="right"/>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color w:val="000000"/>
        </w:rPr>
      </w:pPr>
    </w:p>
    <w:p w:rsidR="009D11D5" w:rsidRDefault="009D11D5" w:rsidP="009D11D5">
      <w:pPr>
        <w:widowControl w:val="0"/>
        <w:outlineLvl w:val="1"/>
        <w:rPr>
          <w:b/>
          <w:color w:val="000000"/>
        </w:rPr>
      </w:pPr>
    </w:p>
    <w:p w:rsidR="009D11D5" w:rsidRDefault="009D11D5" w:rsidP="009D11D5">
      <w:pPr>
        <w:widowControl w:val="0"/>
        <w:autoSpaceDE w:val="0"/>
        <w:autoSpaceDN w:val="0"/>
        <w:adjustRightInd w:val="0"/>
        <w:ind w:firstLine="540"/>
        <w:jc w:val="right"/>
        <w:rPr>
          <w:b/>
          <w:color w:val="000000"/>
        </w:rPr>
      </w:pPr>
    </w:p>
    <w:p w:rsidR="009D11D5" w:rsidRDefault="009D11D5" w:rsidP="009D11D5">
      <w:pPr>
        <w:widowControl w:val="0"/>
        <w:autoSpaceDE w:val="0"/>
        <w:autoSpaceDN w:val="0"/>
        <w:adjustRightInd w:val="0"/>
        <w:ind w:firstLine="540"/>
        <w:jc w:val="right"/>
        <w:rPr>
          <w:b/>
          <w:color w:val="000000"/>
        </w:rPr>
      </w:pPr>
    </w:p>
    <w:p w:rsidR="009D11D5" w:rsidRDefault="009D11D5" w:rsidP="009D11D5">
      <w:pPr>
        <w:widowControl w:val="0"/>
        <w:jc w:val="right"/>
        <w:outlineLvl w:val="1"/>
        <w:rPr>
          <w:color w:val="000000"/>
        </w:rPr>
      </w:pPr>
      <w:r>
        <w:rPr>
          <w:color w:val="000000"/>
        </w:rPr>
        <w:lastRenderedPageBreak/>
        <w:t>Приложение 7 к программе</w:t>
      </w:r>
    </w:p>
    <w:p w:rsidR="009D11D5" w:rsidRDefault="009D11D5" w:rsidP="009D11D5">
      <w:pPr>
        <w:widowControl w:val="0"/>
        <w:jc w:val="right"/>
        <w:outlineLvl w:val="1"/>
        <w:rPr>
          <w:b/>
          <w:color w:val="000000"/>
        </w:rPr>
      </w:pPr>
    </w:p>
    <w:p w:rsidR="009D11D5" w:rsidRDefault="009D11D5" w:rsidP="009D11D5">
      <w:pPr>
        <w:widowControl w:val="0"/>
        <w:jc w:val="center"/>
        <w:outlineLvl w:val="1"/>
        <w:rPr>
          <w:b/>
          <w:color w:val="000000"/>
        </w:rPr>
      </w:pPr>
      <w:r>
        <w:rPr>
          <w:b/>
          <w:color w:val="000000"/>
        </w:rPr>
        <w:t xml:space="preserve">Паспорт подпрограммы </w:t>
      </w:r>
      <w:r>
        <w:rPr>
          <w:b/>
          <w:color w:val="000000"/>
          <w:lang w:val="en-US"/>
        </w:rPr>
        <w:t>VI</w:t>
      </w:r>
      <w:r>
        <w:rPr>
          <w:b/>
          <w:color w:val="000000"/>
        </w:rPr>
        <w:t xml:space="preserve"> «Развитие туризма в Московской области»</w:t>
      </w:r>
    </w:p>
    <w:p w:rsidR="009D11D5" w:rsidRDefault="009D11D5" w:rsidP="009D11D5">
      <w:pPr>
        <w:widowControl w:val="0"/>
        <w:jc w:val="right"/>
        <w:outlineLvl w:val="1"/>
        <w:rPr>
          <w:b/>
          <w:color w:val="000000"/>
        </w:rPr>
      </w:pPr>
    </w:p>
    <w:tbl>
      <w:tblPr>
        <w:tblW w:w="1545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tblPr>
      <w:tblGrid>
        <w:gridCol w:w="2134"/>
        <w:gridCol w:w="2061"/>
        <w:gridCol w:w="774"/>
        <w:gridCol w:w="2693"/>
        <w:gridCol w:w="1560"/>
        <w:gridCol w:w="1276"/>
        <w:gridCol w:w="1277"/>
        <w:gridCol w:w="1277"/>
        <w:gridCol w:w="1417"/>
        <w:gridCol w:w="988"/>
      </w:tblGrid>
      <w:tr w:rsidR="009D11D5" w:rsidTr="009D11D5">
        <w:tc>
          <w:tcPr>
            <w:tcW w:w="4195" w:type="dxa"/>
            <w:gridSpan w:val="2"/>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Муниципальный заказчик        </w:t>
            </w:r>
          </w:p>
          <w:p w:rsidR="009D11D5" w:rsidRDefault="009D11D5">
            <w:pPr>
              <w:widowControl w:val="0"/>
              <w:jc w:val="both"/>
              <w:outlineLvl w:val="1"/>
              <w:rPr>
                <w:color w:val="000000"/>
                <w:lang w:eastAsia="ja-JP"/>
              </w:rPr>
            </w:pPr>
            <w:r>
              <w:rPr>
                <w:color w:val="000000"/>
                <w:lang w:eastAsia="ja-JP"/>
              </w:rPr>
              <w:t xml:space="preserve">подпрограммы                    </w:t>
            </w:r>
          </w:p>
        </w:tc>
        <w:tc>
          <w:tcPr>
            <w:tcW w:w="11262" w:type="dxa"/>
            <w:gridSpan w:val="8"/>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9D11D5" w:rsidTr="009D11D5">
        <w:trPr>
          <w:trHeight w:val="320"/>
        </w:trPr>
        <w:tc>
          <w:tcPr>
            <w:tcW w:w="2134"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Источники         </w:t>
            </w:r>
            <w:r>
              <w:rPr>
                <w:color w:val="000000"/>
                <w:lang w:eastAsia="ja-JP"/>
              </w:rPr>
              <w:br/>
              <w:t xml:space="preserve">финансирования    </w:t>
            </w:r>
            <w:r>
              <w:rPr>
                <w:color w:val="000000"/>
                <w:lang w:eastAsia="ja-JP"/>
              </w:rPr>
              <w:br/>
              <w:t xml:space="preserve">подпрограммы по   </w:t>
            </w:r>
            <w:r>
              <w:rPr>
                <w:color w:val="000000"/>
                <w:lang w:eastAsia="ja-JP"/>
              </w:rPr>
              <w:br/>
              <w:t>годам реализации и</w:t>
            </w:r>
            <w:r>
              <w:rPr>
                <w:color w:val="000000"/>
                <w:lang w:eastAsia="ja-JP"/>
              </w:rPr>
              <w:br/>
              <w:t xml:space="preserve">главным           </w:t>
            </w:r>
            <w:r>
              <w:rPr>
                <w:color w:val="000000"/>
                <w:lang w:eastAsia="ja-JP"/>
              </w:rPr>
              <w:br/>
              <w:t xml:space="preserve">распорядителям    </w:t>
            </w:r>
            <w:r>
              <w:rPr>
                <w:color w:val="000000"/>
                <w:lang w:eastAsia="ja-JP"/>
              </w:rPr>
              <w:br/>
              <w:t>бюджетных средств,</w:t>
            </w:r>
            <w:r>
              <w:rPr>
                <w:color w:val="000000"/>
                <w:lang w:eastAsia="ja-JP"/>
              </w:rPr>
              <w:br/>
              <w:t xml:space="preserve">в том числе по    </w:t>
            </w:r>
            <w:r>
              <w:rPr>
                <w:color w:val="000000"/>
                <w:lang w:eastAsia="ja-JP"/>
              </w:rPr>
              <w:br/>
              <w:t xml:space="preserve">годам:            </w:t>
            </w: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Главный      </w:t>
            </w:r>
            <w:r>
              <w:rPr>
                <w:color w:val="000000"/>
                <w:lang w:eastAsia="ja-JP"/>
              </w:rPr>
              <w:br/>
              <w:t>распорядитель</w:t>
            </w:r>
            <w:r>
              <w:rPr>
                <w:color w:val="000000"/>
                <w:lang w:eastAsia="ja-JP"/>
              </w:rPr>
              <w:br/>
              <w:t xml:space="preserve">бюджетных    </w:t>
            </w:r>
            <w:r>
              <w:rPr>
                <w:color w:val="000000"/>
                <w:lang w:eastAsia="ja-JP"/>
              </w:rP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Источник      </w:t>
            </w:r>
            <w:r>
              <w:rPr>
                <w:color w:val="000000"/>
                <w:lang w:eastAsia="ja-JP"/>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Расходы (тыс. рублей)</w:t>
            </w:r>
          </w:p>
        </w:tc>
      </w:tr>
      <w:tr w:rsidR="009D11D5" w:rsidTr="009D11D5">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2020 год</w:t>
            </w:r>
            <w:r>
              <w:rPr>
                <w:color w:val="000000"/>
                <w:lang w:eastAsia="ja-JP"/>
              </w:rPr>
              <w:br/>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2021 год</w:t>
            </w:r>
            <w:r>
              <w:rPr>
                <w:color w:val="000000"/>
                <w:lang w:eastAsia="ja-JP"/>
              </w:rPr>
              <w:br/>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w:t>
            </w:r>
            <w:r>
              <w:rPr>
                <w:color w:val="000000"/>
                <w:lang w:val="en-US" w:eastAsia="ja-JP"/>
              </w:rPr>
              <w:t>2</w:t>
            </w:r>
            <w:r>
              <w:rPr>
                <w:color w:val="000000"/>
                <w:lang w:eastAsia="ja-JP"/>
              </w:rPr>
              <w:t>2 год</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w:t>
            </w:r>
            <w:r>
              <w:rPr>
                <w:color w:val="000000"/>
                <w:lang w:val="en-US" w:eastAsia="ja-JP"/>
              </w:rPr>
              <w:t>2</w:t>
            </w:r>
            <w:r>
              <w:rPr>
                <w:color w:val="000000"/>
                <w:lang w:eastAsia="ja-JP"/>
              </w:rPr>
              <w:t>3 год</w:t>
            </w:r>
            <w:r>
              <w:rPr>
                <w:color w:val="000000"/>
                <w:lang w:eastAsia="ja-JP"/>
              </w:rPr>
              <w:br/>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w:t>
            </w:r>
            <w:r>
              <w:rPr>
                <w:color w:val="000000"/>
                <w:lang w:val="en-US" w:eastAsia="ja-JP"/>
              </w:rPr>
              <w:t>2</w:t>
            </w:r>
            <w:r>
              <w:rPr>
                <w:color w:val="000000"/>
                <w:lang w:eastAsia="ja-JP"/>
              </w:rPr>
              <w:t>4 год</w:t>
            </w:r>
            <w:r>
              <w:rPr>
                <w:color w:val="000000"/>
                <w:lang w:eastAsia="ja-JP"/>
              </w:rPr>
              <w:br/>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Итого</w:t>
            </w:r>
          </w:p>
        </w:tc>
      </w:tr>
      <w:tr w:rsidR="009D11D5" w:rsidTr="009D11D5">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69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Всего:        </w:t>
            </w:r>
            <w:r>
              <w:rPr>
                <w:color w:val="000000"/>
                <w:lang w:eastAsia="ja-JP"/>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r>
      <w:tr w:rsidR="009D11D5" w:rsidTr="009D11D5">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69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федерального бюджета</w:t>
            </w: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r>
      <w:tr w:rsidR="009D11D5" w:rsidTr="009D11D5">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69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бюджета 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r>
      <w:tr w:rsidR="009D11D5" w:rsidTr="009D11D5">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693" w:type="dxa"/>
            <w:tcBorders>
              <w:top w:val="single" w:sz="4" w:space="0" w:color="00000A"/>
              <w:left w:val="single" w:sz="4" w:space="0" w:color="00000A"/>
              <w:bottom w:val="single" w:sz="4" w:space="0" w:color="00000A"/>
              <w:right w:val="single" w:sz="4" w:space="0" w:color="00000A"/>
            </w:tcBorders>
          </w:tcPr>
          <w:p w:rsidR="009D11D5" w:rsidRDefault="009D11D5">
            <w:pPr>
              <w:widowControl w:val="0"/>
              <w:jc w:val="both"/>
              <w:outlineLvl w:val="1"/>
              <w:rPr>
                <w:color w:val="000000"/>
                <w:lang w:eastAsia="ja-JP"/>
              </w:rPr>
            </w:pPr>
            <w:r>
              <w:rPr>
                <w:color w:val="000000"/>
                <w:lang w:eastAsia="ja-JP"/>
              </w:rPr>
              <w:t>Средства бюджета городского округа Зарайск Московской области</w:t>
            </w:r>
          </w:p>
          <w:p w:rsidR="009D11D5" w:rsidRDefault="009D11D5">
            <w:pPr>
              <w:widowControl w:val="0"/>
              <w:jc w:val="both"/>
              <w:outlineLvl w:val="1"/>
              <w:rPr>
                <w:color w:val="000000"/>
                <w:lang w:eastAsia="ja-JP"/>
              </w:rPr>
            </w:pP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color w:val="000000"/>
                <w:lang w:eastAsia="ja-JP"/>
              </w:rPr>
            </w:pPr>
            <w:r>
              <w:rPr>
                <w:color w:val="000000"/>
                <w:lang w:eastAsia="ja-JP"/>
              </w:rPr>
              <w:t>0,00</w:t>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color w:val="000000"/>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r>
      <w:tr w:rsidR="009D11D5" w:rsidTr="009D11D5">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693" w:type="dxa"/>
            <w:tcBorders>
              <w:top w:val="single" w:sz="4" w:space="0" w:color="00000A"/>
              <w:left w:val="single" w:sz="4" w:space="0" w:color="00000A"/>
              <w:bottom w:val="single" w:sz="4" w:space="0" w:color="00000A"/>
              <w:right w:val="single" w:sz="4" w:space="0" w:color="00000A"/>
            </w:tcBorders>
          </w:tcPr>
          <w:p w:rsidR="009D11D5" w:rsidRDefault="009D11D5">
            <w:pPr>
              <w:widowControl w:val="0"/>
              <w:jc w:val="both"/>
              <w:outlineLvl w:val="1"/>
              <w:rPr>
                <w:color w:val="000000"/>
                <w:lang w:eastAsia="ja-JP"/>
              </w:rPr>
            </w:pPr>
            <w:r>
              <w:rPr>
                <w:color w:val="000000"/>
                <w:lang w:eastAsia="ja-JP"/>
              </w:rPr>
              <w:t>Внебюджетные источники</w:t>
            </w:r>
          </w:p>
          <w:p w:rsidR="009D11D5" w:rsidRDefault="009D11D5">
            <w:pPr>
              <w:widowControl w:val="0"/>
              <w:jc w:val="both"/>
              <w:outlineLvl w:val="1"/>
              <w:rPr>
                <w:color w:val="000000"/>
                <w:lang w:eastAsia="ja-JP"/>
              </w:rPr>
            </w:pPr>
          </w:p>
        </w:tc>
        <w:tc>
          <w:tcPr>
            <w:tcW w:w="1560"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6"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27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1417"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c>
          <w:tcPr>
            <w:tcW w:w="988" w:type="dxa"/>
            <w:tcBorders>
              <w:top w:val="single" w:sz="4" w:space="0" w:color="00000A"/>
              <w:left w:val="single" w:sz="4" w:space="0" w:color="00000A"/>
              <w:bottom w:val="single" w:sz="4" w:space="0" w:color="00000A"/>
              <w:right w:val="single" w:sz="4" w:space="0" w:color="00000A"/>
            </w:tcBorders>
            <w:hideMark/>
          </w:tcPr>
          <w:p w:rsidR="009D11D5" w:rsidRDefault="009D11D5">
            <w:pPr>
              <w:jc w:val="center"/>
              <w:rPr>
                <w:lang w:eastAsia="ja-JP"/>
              </w:rPr>
            </w:pPr>
            <w:r>
              <w:rPr>
                <w:color w:val="000000"/>
                <w:lang w:eastAsia="ja-JP"/>
              </w:rPr>
              <w:t>0,00</w:t>
            </w:r>
          </w:p>
        </w:tc>
      </w:tr>
    </w:tbl>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outlineLvl w:val="1"/>
        <w:rPr>
          <w:color w:val="000000"/>
        </w:rPr>
      </w:pPr>
    </w:p>
    <w:p w:rsidR="009D11D5" w:rsidRDefault="009D11D5" w:rsidP="009D11D5">
      <w:pPr>
        <w:widowControl w:val="0"/>
        <w:jc w:val="right"/>
        <w:outlineLvl w:val="1"/>
        <w:rPr>
          <w:color w:val="000000"/>
        </w:rPr>
      </w:pPr>
    </w:p>
    <w:p w:rsidR="009D11D5" w:rsidRDefault="009D11D5" w:rsidP="009D11D5">
      <w:pPr>
        <w:rPr>
          <w:b/>
          <w:color w:val="000000"/>
        </w:rPr>
        <w:sectPr w:rsidR="009D11D5">
          <w:pgSz w:w="16834" w:h="11909" w:orient="landscape"/>
          <w:pgMar w:top="1134" w:right="1134" w:bottom="567" w:left="1134" w:header="720" w:footer="720" w:gutter="0"/>
          <w:cols w:space="720"/>
        </w:sectPr>
      </w:pPr>
    </w:p>
    <w:p w:rsidR="009D11D5" w:rsidRDefault="009D11D5" w:rsidP="009D11D5">
      <w:pPr>
        <w:widowControl w:val="0"/>
        <w:ind w:left="1407"/>
        <w:jc w:val="center"/>
        <w:outlineLvl w:val="1"/>
        <w:rPr>
          <w:b/>
          <w:color w:val="000000"/>
        </w:rPr>
      </w:pPr>
      <w:r>
        <w:rPr>
          <w:b/>
          <w:color w:val="000000"/>
        </w:rPr>
        <w:lastRenderedPageBreak/>
        <w:t>Характеристика проблем реализуемых посредством мероприятий подпрограммы</w:t>
      </w:r>
    </w:p>
    <w:p w:rsidR="009D11D5" w:rsidRDefault="009D11D5" w:rsidP="009D11D5">
      <w:pPr>
        <w:widowControl w:val="0"/>
        <w:jc w:val="both"/>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ind w:firstLine="284"/>
        <w:jc w:val="both"/>
        <w:outlineLvl w:val="1"/>
        <w:rPr>
          <w:color w:val="000000"/>
        </w:rPr>
      </w:pPr>
      <w:r>
        <w:rPr>
          <w:color w:val="000000"/>
        </w:rPr>
        <w:t xml:space="preserve">Одной из важных проблем развития туризма, является отсутствие инфраструктуры. Сохраняется потребность в гостиничных комплексах и предприятиях общественного питания. </w:t>
      </w:r>
    </w:p>
    <w:p w:rsidR="009D11D5" w:rsidRDefault="009D11D5" w:rsidP="009D11D5">
      <w:pPr>
        <w:widowControl w:val="0"/>
        <w:ind w:firstLine="284"/>
        <w:jc w:val="both"/>
        <w:outlineLvl w:val="1"/>
        <w:rPr>
          <w:color w:val="000000"/>
        </w:rPr>
      </w:pPr>
      <w:r>
        <w:rPr>
          <w:color w:val="000000"/>
        </w:rPr>
        <w:t>К наиболее значимым проблемам развития туризма в городском округе Зарайск Московской области, требующим пристального внимания и серьезного подхода к их решению, относятся:</w:t>
      </w:r>
    </w:p>
    <w:p w:rsidR="009D11D5" w:rsidRDefault="009D11D5" w:rsidP="009D11D5">
      <w:pPr>
        <w:widowControl w:val="0"/>
        <w:ind w:firstLine="284"/>
        <w:jc w:val="both"/>
        <w:outlineLvl w:val="1"/>
        <w:rPr>
          <w:color w:val="000000"/>
        </w:rPr>
      </w:pPr>
      <w:r>
        <w:rPr>
          <w:color w:val="000000"/>
        </w:rPr>
        <w:t>- недостаточно высокое качество регионального туристского продукта, уровня гостеприимства, безопасности и доступности услуг;</w:t>
      </w:r>
    </w:p>
    <w:p w:rsidR="009D11D5" w:rsidRDefault="009D11D5" w:rsidP="009D11D5">
      <w:pPr>
        <w:widowControl w:val="0"/>
        <w:jc w:val="both"/>
        <w:outlineLvl w:val="1"/>
        <w:rPr>
          <w:color w:val="000000"/>
        </w:rPr>
      </w:pPr>
      <w:r>
        <w:rPr>
          <w:color w:val="000000"/>
        </w:rPr>
        <w:t xml:space="preserve">   - недостаточно </w:t>
      </w:r>
      <w:proofErr w:type="gramStart"/>
      <w:r>
        <w:rPr>
          <w:color w:val="000000"/>
        </w:rPr>
        <w:t>развитые</w:t>
      </w:r>
      <w:proofErr w:type="gramEnd"/>
      <w:r>
        <w:rPr>
          <w:color w:val="000000"/>
        </w:rPr>
        <w:t xml:space="preserve"> туристская инфраструктура, придорожный сервис;</w:t>
      </w:r>
    </w:p>
    <w:p w:rsidR="009D11D5" w:rsidRDefault="009D11D5" w:rsidP="009D11D5">
      <w:pPr>
        <w:widowControl w:val="0"/>
        <w:jc w:val="both"/>
        <w:outlineLvl w:val="1"/>
        <w:rPr>
          <w:color w:val="000000"/>
        </w:rPr>
      </w:pPr>
      <w:r>
        <w:rPr>
          <w:color w:val="000000"/>
        </w:rPr>
        <w:t xml:space="preserve">  - отсутствие эффективного механизма государственно-частного партнерства в туристском бизнесе.</w:t>
      </w:r>
    </w:p>
    <w:p w:rsidR="009D11D5" w:rsidRDefault="009D11D5" w:rsidP="009D11D5">
      <w:pPr>
        <w:widowControl w:val="0"/>
        <w:ind w:firstLine="284"/>
        <w:jc w:val="both"/>
        <w:outlineLvl w:val="1"/>
        <w:rPr>
          <w:color w:val="000000"/>
        </w:rPr>
      </w:pPr>
      <w:r>
        <w:rPr>
          <w:color w:val="000000"/>
        </w:rPr>
        <w:t xml:space="preserve">Указанные проблемы определяют необходимость разработки и реализации в рамках муниципальной программе подпрограммы VI «Развитие туризма в Московской области» (далее – подпрограмма </w:t>
      </w:r>
      <w:r>
        <w:rPr>
          <w:color w:val="000000"/>
          <w:lang w:val="en-US"/>
        </w:rPr>
        <w:t>VI</w:t>
      </w:r>
      <w:r>
        <w:rPr>
          <w:color w:val="000000"/>
        </w:rPr>
        <w:t>),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туристическом рынке.</w:t>
      </w:r>
    </w:p>
    <w:p w:rsidR="009D11D5" w:rsidRDefault="009D11D5" w:rsidP="009D11D5">
      <w:pPr>
        <w:widowControl w:val="0"/>
        <w:ind w:firstLine="284"/>
        <w:jc w:val="both"/>
        <w:outlineLvl w:val="1"/>
        <w:rPr>
          <w:color w:val="000000"/>
        </w:rPr>
      </w:pPr>
      <w:r>
        <w:rPr>
          <w:color w:val="000000"/>
        </w:rPr>
        <w:t xml:space="preserve">Подпрограмма </w:t>
      </w:r>
      <w:r>
        <w:rPr>
          <w:color w:val="000000"/>
          <w:lang w:val="en-US"/>
        </w:rPr>
        <w:t>VI</w:t>
      </w:r>
      <w:r>
        <w:rPr>
          <w:color w:val="000000"/>
        </w:rPr>
        <w:t xml:space="preserve"> «Развитие туризма Московской области» направлена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повышения ее конкурентоспособности на российском и международном рынке. Сфера реализации подпрограммы охватывает следующие направления деятельности: - создание и развитие объектов туристской индустрии и туристской инфраструктуры; - содействие повышению качества туристских услуг, формированию качественного турпродукта.</w:t>
      </w:r>
    </w:p>
    <w:p w:rsidR="009D11D5" w:rsidRDefault="009D11D5" w:rsidP="009D11D5">
      <w:pPr>
        <w:widowControl w:val="0"/>
        <w:ind w:firstLine="284"/>
        <w:jc w:val="both"/>
        <w:outlineLvl w:val="1"/>
        <w:rPr>
          <w:color w:val="000000"/>
        </w:rPr>
      </w:pPr>
      <w:proofErr w:type="gramStart"/>
      <w:r>
        <w:rPr>
          <w:color w:val="000000"/>
        </w:rPr>
        <w:t>Организация и проведение ежегодных   конкурсов, фестивалей,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информационное сопровождение и методическое обеспечение развития сферы туризма, в том числе оказание методического обеспечения реестра туристских ресурсов, оказание методической поддержки развитию приоритетных видов туризма и современных форм развития сферы туризма, разработка перспективных туристских маршрутов городского округа Зарайск Московской</w:t>
      </w:r>
      <w:proofErr w:type="gramEnd"/>
      <w:r>
        <w:rPr>
          <w:color w:val="000000"/>
        </w:rPr>
        <w:t xml:space="preserve"> области,  в том числе туры «выходного дня»,  осуществление других мероприятий.</w:t>
      </w:r>
    </w:p>
    <w:p w:rsidR="009D11D5" w:rsidRDefault="009D11D5" w:rsidP="009D11D5">
      <w:pPr>
        <w:widowControl w:val="0"/>
        <w:ind w:firstLine="284"/>
        <w:jc w:val="both"/>
        <w:outlineLvl w:val="1"/>
        <w:rPr>
          <w:color w:val="000000"/>
        </w:rPr>
      </w:pPr>
      <w:r>
        <w:rPr>
          <w:color w:val="000000"/>
        </w:rPr>
        <w:t xml:space="preserve">     Реализация мероприятия  по созданию индустрии гостеприимства в городском округе Зарайск Московской области позволит увеличить туристический поток, что будет способствовать образованию дополнительных рабочих мест, увеличению поступлений в бюджеты всех уровней, стимулированию развития смежных отраслей экономики.</w:t>
      </w:r>
    </w:p>
    <w:p w:rsidR="009D11D5" w:rsidRDefault="009D11D5" w:rsidP="009D11D5">
      <w:pPr>
        <w:widowControl w:val="0"/>
        <w:jc w:val="right"/>
        <w:outlineLvl w:val="1"/>
        <w:rPr>
          <w:color w:val="000000"/>
        </w:rPr>
      </w:pPr>
    </w:p>
    <w:p w:rsidR="009D11D5" w:rsidRDefault="009D11D5" w:rsidP="009D11D5">
      <w:pPr>
        <w:pStyle w:val="af1"/>
        <w:widowControl w:val="0"/>
        <w:ind w:left="1407"/>
        <w:jc w:val="center"/>
        <w:outlineLvl w:val="1"/>
        <w:rPr>
          <w:b/>
          <w:color w:val="000000"/>
        </w:rPr>
      </w:pPr>
      <w:r>
        <w:rPr>
          <w:b/>
          <w:color w:val="000000"/>
        </w:rPr>
        <w:t>Концептуальные направления развития</w:t>
      </w:r>
    </w:p>
    <w:p w:rsidR="009D11D5" w:rsidRDefault="009D11D5" w:rsidP="009D11D5">
      <w:pPr>
        <w:pStyle w:val="af1"/>
        <w:widowControl w:val="0"/>
        <w:ind w:left="1407"/>
        <w:jc w:val="center"/>
        <w:outlineLvl w:val="1"/>
        <w:rPr>
          <w:b/>
          <w:color w:val="000000"/>
        </w:rPr>
      </w:pPr>
    </w:p>
    <w:p w:rsidR="009D11D5" w:rsidRDefault="009D11D5" w:rsidP="009D11D5">
      <w:pPr>
        <w:pStyle w:val="af1"/>
        <w:widowControl w:val="0"/>
        <w:ind w:left="0" w:firstLine="567"/>
        <w:jc w:val="both"/>
        <w:outlineLvl w:val="1"/>
        <w:rPr>
          <w:color w:val="000000"/>
        </w:rPr>
      </w:pPr>
      <w:r>
        <w:rPr>
          <w:color w:val="000000"/>
        </w:rPr>
        <w:t>Сфера реализации подпрограммы VI охватывает следующие направления деятельности:</w:t>
      </w:r>
    </w:p>
    <w:p w:rsidR="009D11D5" w:rsidRDefault="009D11D5" w:rsidP="009D11D5">
      <w:pPr>
        <w:pStyle w:val="af1"/>
        <w:widowControl w:val="0"/>
        <w:ind w:left="0"/>
        <w:jc w:val="both"/>
        <w:outlineLvl w:val="1"/>
        <w:rPr>
          <w:color w:val="000000"/>
        </w:rPr>
      </w:pPr>
      <w:r>
        <w:rPr>
          <w:color w:val="000000"/>
        </w:rPr>
        <w:t xml:space="preserve"> -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 </w:t>
      </w:r>
    </w:p>
    <w:p w:rsidR="009D11D5" w:rsidRDefault="009D11D5" w:rsidP="009D11D5">
      <w:pPr>
        <w:pStyle w:val="af1"/>
        <w:widowControl w:val="0"/>
        <w:ind w:left="0"/>
        <w:jc w:val="both"/>
        <w:outlineLvl w:val="1"/>
        <w:rPr>
          <w:color w:val="000000"/>
        </w:rPr>
      </w:pPr>
      <w:r>
        <w:rPr>
          <w:color w:val="000000"/>
        </w:rPr>
        <w:t>- формирование имиджа и продвижение туристского продукта, предоставляемого на территории городского округа Зарайск Московской области, на туристском рынке;</w:t>
      </w:r>
    </w:p>
    <w:p w:rsidR="009D11D5" w:rsidRDefault="009D11D5" w:rsidP="009D11D5">
      <w:pPr>
        <w:pStyle w:val="af1"/>
        <w:widowControl w:val="0"/>
        <w:ind w:left="0"/>
        <w:jc w:val="both"/>
        <w:outlineLvl w:val="1"/>
        <w:rPr>
          <w:color w:val="000000"/>
        </w:rPr>
      </w:pPr>
      <w:r>
        <w:rPr>
          <w:color w:val="000000"/>
        </w:rPr>
        <w:t xml:space="preserve"> - повышение качества туристского продукта, уровня гостеприимства, безопасности и доступности услуг с учетом российских и международных стандартов;</w:t>
      </w:r>
    </w:p>
    <w:p w:rsidR="009D11D5" w:rsidRDefault="009D11D5" w:rsidP="009D11D5">
      <w:pPr>
        <w:pStyle w:val="af1"/>
        <w:widowControl w:val="0"/>
        <w:ind w:left="0"/>
        <w:jc w:val="both"/>
        <w:outlineLvl w:val="1"/>
        <w:rPr>
          <w:color w:val="000000"/>
        </w:rPr>
      </w:pPr>
      <w:r>
        <w:rPr>
          <w:color w:val="000000"/>
        </w:rPr>
        <w:t xml:space="preserve"> - развитие туристской инфраструктуры и формирование комфортной инвестиционной среды в городском округе Зарайск Московской области. </w:t>
      </w:r>
    </w:p>
    <w:p w:rsidR="009D11D5" w:rsidRDefault="009D11D5" w:rsidP="009D11D5">
      <w:pPr>
        <w:pStyle w:val="af1"/>
        <w:widowControl w:val="0"/>
        <w:ind w:left="0" w:firstLine="284"/>
        <w:jc w:val="both"/>
        <w:outlineLvl w:val="1"/>
        <w:rPr>
          <w:color w:val="000000"/>
        </w:rPr>
      </w:pPr>
      <w:r>
        <w:rPr>
          <w:color w:val="000000"/>
        </w:rPr>
        <w:t>Реализация мероприятий подпрограммы VI позволит увеличить к 2024 году туристский и экскурсионный потоки в городском округе Зарайск Московской области.</w:t>
      </w:r>
    </w:p>
    <w:p w:rsidR="009D11D5" w:rsidRDefault="009D11D5" w:rsidP="009D11D5">
      <w:pPr>
        <w:widowControl w:val="0"/>
        <w:ind w:firstLine="284"/>
        <w:jc w:val="both"/>
        <w:outlineLvl w:val="1"/>
        <w:rPr>
          <w:color w:val="000000"/>
        </w:rPr>
      </w:pPr>
    </w:p>
    <w:p w:rsidR="009D11D5" w:rsidRDefault="009D11D5" w:rsidP="009D11D5">
      <w:pPr>
        <w:widowControl w:val="0"/>
        <w:ind w:firstLine="284"/>
        <w:jc w:val="both"/>
        <w:outlineLvl w:val="1"/>
        <w:rPr>
          <w:color w:val="000000"/>
        </w:rPr>
      </w:pPr>
      <w:proofErr w:type="gramStart"/>
      <w:r>
        <w:rPr>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roofErr w:type="gramEnd"/>
    </w:p>
    <w:p w:rsidR="009D11D5" w:rsidRDefault="009D11D5" w:rsidP="009D11D5">
      <w:pPr>
        <w:widowControl w:val="0"/>
        <w:ind w:firstLine="284"/>
        <w:jc w:val="both"/>
        <w:outlineLvl w:val="1"/>
        <w:rPr>
          <w:color w:val="000000"/>
        </w:rPr>
      </w:pPr>
      <w:r>
        <w:rPr>
          <w:color w:val="000000"/>
        </w:rPr>
        <w:t>Приоритетными направлениями в сфере туризма являются:</w:t>
      </w:r>
    </w:p>
    <w:p w:rsidR="009D11D5" w:rsidRDefault="009D11D5" w:rsidP="009D11D5">
      <w:pPr>
        <w:widowControl w:val="0"/>
        <w:ind w:firstLine="284"/>
        <w:jc w:val="both"/>
        <w:outlineLvl w:val="1"/>
        <w:rPr>
          <w:color w:val="000000"/>
        </w:rPr>
      </w:pPr>
      <w:r>
        <w:rPr>
          <w:color w:val="000000"/>
        </w:rPr>
        <w:t>-содействие туристской деятельности и создание благоприятных условий для ее развития;</w:t>
      </w:r>
    </w:p>
    <w:p w:rsidR="009D11D5" w:rsidRDefault="009D11D5" w:rsidP="009D11D5">
      <w:pPr>
        <w:widowControl w:val="0"/>
        <w:ind w:firstLine="284"/>
        <w:jc w:val="both"/>
        <w:outlineLvl w:val="1"/>
        <w:rPr>
          <w:color w:val="000000"/>
        </w:rPr>
      </w:pPr>
      <w:r>
        <w:rPr>
          <w:color w:val="000000"/>
        </w:rPr>
        <w:t>-определение и поддержка приоритетных направлений туристской деятельности;</w:t>
      </w:r>
    </w:p>
    <w:p w:rsidR="009D11D5" w:rsidRDefault="009D11D5" w:rsidP="009D11D5">
      <w:pPr>
        <w:widowControl w:val="0"/>
        <w:ind w:firstLine="284"/>
        <w:jc w:val="both"/>
        <w:outlineLvl w:val="1"/>
        <w:rPr>
          <w:color w:val="000000"/>
        </w:rPr>
      </w:pPr>
      <w:r>
        <w:rPr>
          <w:color w:val="000000"/>
        </w:rPr>
        <w:t>-поддержка и развитие внутреннего, въездного, социального и самодеятельного туризма.</w:t>
      </w:r>
    </w:p>
    <w:p w:rsidR="009D11D5" w:rsidRDefault="009D11D5" w:rsidP="009D11D5">
      <w:pPr>
        <w:widowControl w:val="0"/>
        <w:ind w:firstLine="284"/>
        <w:jc w:val="both"/>
        <w:outlineLvl w:val="1"/>
        <w:rPr>
          <w:color w:val="000000"/>
        </w:rPr>
      </w:pPr>
      <w:proofErr w:type="gramStart"/>
      <w:r>
        <w:rPr>
          <w:color w:val="000000"/>
        </w:rPr>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w:t>
      </w:r>
      <w:proofErr w:type="gramEnd"/>
    </w:p>
    <w:p w:rsidR="009D11D5" w:rsidRDefault="009D11D5" w:rsidP="009D11D5">
      <w:pPr>
        <w:widowControl w:val="0"/>
        <w:ind w:firstLine="284"/>
        <w:jc w:val="both"/>
        <w:outlineLvl w:val="1"/>
        <w:rPr>
          <w:color w:val="000000"/>
        </w:rPr>
      </w:pPr>
      <w:r>
        <w:rPr>
          <w:color w:val="000000"/>
        </w:rPr>
        <w:t xml:space="preserve">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9D11D5" w:rsidRDefault="009D11D5" w:rsidP="009D11D5">
      <w:pPr>
        <w:widowControl w:val="0"/>
        <w:jc w:val="both"/>
        <w:outlineLvl w:val="1"/>
        <w:rPr>
          <w:color w:val="000000"/>
        </w:rPr>
      </w:pPr>
    </w:p>
    <w:p w:rsidR="009D11D5" w:rsidRDefault="009D11D5" w:rsidP="009D11D5">
      <w:pPr>
        <w:widowControl w:val="0"/>
        <w:ind w:left="1407"/>
        <w:jc w:val="center"/>
        <w:outlineLvl w:val="1"/>
        <w:rPr>
          <w:b/>
          <w:color w:val="000000"/>
        </w:rPr>
      </w:pPr>
      <w:r>
        <w:rPr>
          <w:b/>
          <w:color w:val="000000"/>
        </w:rPr>
        <w:t>Перечень мероприятий</w:t>
      </w:r>
    </w:p>
    <w:p w:rsidR="009D11D5" w:rsidRDefault="009D11D5" w:rsidP="009D11D5">
      <w:pPr>
        <w:widowControl w:val="0"/>
        <w:ind w:left="1407"/>
        <w:jc w:val="center"/>
        <w:outlineLvl w:val="1"/>
        <w:rPr>
          <w:b/>
          <w:color w:val="000000"/>
        </w:rPr>
      </w:pPr>
    </w:p>
    <w:p w:rsidR="009D11D5" w:rsidRDefault="009D11D5" w:rsidP="009D11D5">
      <w:pPr>
        <w:widowControl w:val="0"/>
        <w:outlineLvl w:val="1"/>
        <w:rPr>
          <w:color w:val="000000"/>
        </w:rPr>
      </w:pPr>
      <w:r>
        <w:rPr>
          <w:color w:val="000000"/>
        </w:rPr>
        <w:t xml:space="preserve">Перечень мероприятий подпрограммы   указан в Приложении 1 к подпрограмме </w:t>
      </w:r>
      <w:r>
        <w:rPr>
          <w:color w:val="000000"/>
          <w:lang w:val="en-US"/>
        </w:rPr>
        <w:t>VI</w:t>
      </w:r>
      <w:r>
        <w:rPr>
          <w:color w:val="000000"/>
        </w:rPr>
        <w:t>.</w:t>
      </w: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jc w:val="right"/>
        <w:outlineLvl w:val="1"/>
        <w:rPr>
          <w:color w:val="000000"/>
        </w:rPr>
      </w:pPr>
    </w:p>
    <w:p w:rsidR="009D11D5" w:rsidRDefault="009D11D5" w:rsidP="009D11D5">
      <w:pPr>
        <w:widowControl w:val="0"/>
        <w:outlineLvl w:val="1"/>
        <w:rPr>
          <w:color w:val="000000"/>
        </w:rPr>
      </w:pPr>
    </w:p>
    <w:p w:rsidR="009D11D5" w:rsidRDefault="009D11D5" w:rsidP="009D11D5">
      <w:pPr>
        <w:rPr>
          <w:color w:val="000000"/>
        </w:rPr>
        <w:sectPr w:rsidR="009D11D5">
          <w:pgSz w:w="11909" w:h="16834"/>
          <w:pgMar w:top="1134" w:right="567" w:bottom="1134" w:left="1134" w:header="720" w:footer="720" w:gutter="0"/>
          <w:cols w:space="720"/>
        </w:sectPr>
      </w:pPr>
    </w:p>
    <w:p w:rsidR="009D11D5" w:rsidRDefault="009D11D5" w:rsidP="009D11D5">
      <w:pPr>
        <w:widowControl w:val="0"/>
        <w:jc w:val="right"/>
        <w:outlineLvl w:val="1"/>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Приложение 1 к подпрограмме </w:t>
      </w:r>
      <w:r>
        <w:rPr>
          <w:color w:val="000000"/>
          <w:lang w:val="en-US"/>
        </w:rPr>
        <w:t>VI</w:t>
      </w:r>
    </w:p>
    <w:p w:rsidR="009D11D5" w:rsidRDefault="009D11D5" w:rsidP="009D11D5">
      <w:pPr>
        <w:widowControl w:val="0"/>
        <w:jc w:val="right"/>
        <w:outlineLvl w:val="1"/>
        <w:rPr>
          <w:color w:val="000000"/>
        </w:rPr>
      </w:pPr>
    </w:p>
    <w:p w:rsidR="009D11D5" w:rsidRDefault="009D11D5" w:rsidP="009D11D5">
      <w:pPr>
        <w:widowControl w:val="0"/>
        <w:ind w:left="720"/>
        <w:jc w:val="center"/>
        <w:outlineLvl w:val="1"/>
        <w:rPr>
          <w:b/>
          <w:color w:val="000000"/>
        </w:rPr>
      </w:pPr>
      <w:r>
        <w:rPr>
          <w:b/>
          <w:color w:val="000000"/>
        </w:rPr>
        <w:t xml:space="preserve">Перечень мероприятий подпрограммы </w:t>
      </w:r>
      <w:r>
        <w:rPr>
          <w:b/>
          <w:color w:val="000000"/>
          <w:lang w:val="en-US"/>
        </w:rPr>
        <w:t>VI</w:t>
      </w:r>
      <w:r>
        <w:rPr>
          <w:b/>
          <w:color w:val="000000"/>
        </w:rPr>
        <w:t xml:space="preserve"> «Развитие туризма в Московской области»</w:t>
      </w:r>
    </w:p>
    <w:p w:rsidR="009D11D5" w:rsidRDefault="009D11D5" w:rsidP="009D11D5">
      <w:pPr>
        <w:widowControl w:val="0"/>
        <w:jc w:val="both"/>
        <w:outlineLvl w:val="1"/>
        <w:rPr>
          <w:color w:val="000000"/>
        </w:rPr>
      </w:pPr>
    </w:p>
    <w:tbl>
      <w:tblPr>
        <w:tblW w:w="15300"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tblPr>
      <w:tblGrid>
        <w:gridCol w:w="647"/>
        <w:gridCol w:w="1636"/>
        <w:gridCol w:w="1156"/>
        <w:gridCol w:w="2082"/>
        <w:gridCol w:w="850"/>
        <w:gridCol w:w="945"/>
        <w:gridCol w:w="1126"/>
        <w:gridCol w:w="898"/>
        <w:gridCol w:w="898"/>
        <w:gridCol w:w="898"/>
        <w:gridCol w:w="2038"/>
        <w:gridCol w:w="2126"/>
      </w:tblGrid>
      <w:tr w:rsidR="009D11D5" w:rsidTr="009D11D5">
        <w:trPr>
          <w:trHeight w:val="629"/>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N   </w:t>
            </w:r>
            <w:r>
              <w:rPr>
                <w:color w:val="000000"/>
                <w:lang w:eastAsia="ja-JP"/>
              </w:rPr>
              <w:br/>
            </w:r>
            <w:proofErr w:type="gramStart"/>
            <w:r>
              <w:rPr>
                <w:color w:val="000000"/>
                <w:lang w:eastAsia="ja-JP"/>
              </w:rPr>
              <w:t>п</w:t>
            </w:r>
            <w:proofErr w:type="gramEnd"/>
            <w:r>
              <w:rPr>
                <w:color w:val="000000"/>
                <w:lang w:eastAsia="ja-JP"/>
              </w:rPr>
              <w:t>/п</w:t>
            </w:r>
          </w:p>
        </w:tc>
        <w:tc>
          <w:tcPr>
            <w:tcW w:w="1637"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Мероприятия </w:t>
            </w:r>
            <w:r>
              <w:rPr>
                <w:color w:val="000000"/>
                <w:lang w:eastAsia="ja-JP"/>
              </w:rPr>
              <w:br/>
              <w:t xml:space="preserve">по реализации  </w:t>
            </w:r>
            <w:r>
              <w:rPr>
                <w:color w:val="000000"/>
                <w:lang w:eastAsia="ja-JP"/>
              </w:rPr>
              <w:br/>
              <w:t>подпрограммы</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Сроки исполнения мероприятий</w:t>
            </w:r>
          </w:p>
        </w:tc>
        <w:tc>
          <w:tcPr>
            <w:tcW w:w="2083"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Источники     </w:t>
            </w:r>
            <w:r>
              <w:rPr>
                <w:color w:val="000000"/>
                <w:lang w:eastAsia="ja-JP"/>
              </w:rPr>
              <w:br/>
              <w:t>финансирования</w:t>
            </w:r>
          </w:p>
        </w:tc>
        <w:tc>
          <w:tcPr>
            <w:tcW w:w="850"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Всего </w:t>
            </w:r>
            <w:r>
              <w:rPr>
                <w:color w:val="000000"/>
                <w:lang w:eastAsia="ja-JP"/>
              </w:rPr>
              <w:br/>
              <w:t xml:space="preserve">(тыс. </w:t>
            </w:r>
            <w:r>
              <w:rPr>
                <w:color w:val="000000"/>
                <w:lang w:eastAsia="ja-JP"/>
              </w:rPr>
              <w:br/>
              <w:t>руб.)</w:t>
            </w:r>
          </w:p>
        </w:tc>
        <w:tc>
          <w:tcPr>
            <w:tcW w:w="4765" w:type="dxa"/>
            <w:gridSpan w:val="5"/>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Объем финансирования по годам (тыс. руб.)</w:t>
            </w:r>
          </w:p>
        </w:tc>
        <w:tc>
          <w:tcPr>
            <w:tcW w:w="2039"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proofErr w:type="gramStart"/>
            <w:r>
              <w:rPr>
                <w:color w:val="000000"/>
                <w:lang w:eastAsia="ja-JP"/>
              </w:rPr>
              <w:t>Ответственный</w:t>
            </w:r>
            <w:proofErr w:type="gramEnd"/>
            <w:r>
              <w:rPr>
                <w:color w:val="000000"/>
                <w:lang w:eastAsia="ja-JP"/>
              </w:rPr>
              <w:t xml:space="preserve">  за выполнение</w:t>
            </w:r>
            <w:r>
              <w:rPr>
                <w:color w:val="000000"/>
                <w:lang w:eastAsia="ja-JP"/>
              </w:rPr>
              <w:br/>
              <w:t xml:space="preserve">мероприятия  </w:t>
            </w:r>
            <w:r>
              <w:rPr>
                <w:color w:val="000000"/>
                <w:lang w:eastAsia="ja-JP"/>
              </w:rPr>
              <w:br/>
              <w:t>Подпрограммы</w:t>
            </w:r>
          </w:p>
        </w:tc>
        <w:tc>
          <w:tcPr>
            <w:tcW w:w="2127"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Результаты  </w:t>
            </w:r>
            <w:r>
              <w:rPr>
                <w:color w:val="000000"/>
                <w:lang w:eastAsia="ja-JP"/>
              </w:rPr>
              <w:br/>
              <w:t xml:space="preserve">выполнения  </w:t>
            </w:r>
            <w:r>
              <w:rPr>
                <w:color w:val="000000"/>
                <w:lang w:eastAsia="ja-JP"/>
              </w:rPr>
              <w:br/>
              <w:t xml:space="preserve">мероприятий </w:t>
            </w:r>
            <w:r>
              <w:rPr>
                <w:color w:val="000000"/>
                <w:lang w:eastAsia="ja-JP"/>
              </w:rPr>
              <w:br/>
              <w:t>Подпрограммы</w:t>
            </w:r>
          </w:p>
        </w:tc>
      </w:tr>
      <w:tr w:rsidR="009D11D5" w:rsidTr="009D11D5">
        <w:trPr>
          <w:trHeight w:val="716"/>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850"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2020 год</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2021 год</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2022 год </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2023 год</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w:t>
            </w:r>
            <w:r>
              <w:rPr>
                <w:color w:val="000000"/>
                <w:lang w:val="en-US" w:eastAsia="ja-JP"/>
              </w:rPr>
              <w:t>2</w:t>
            </w:r>
            <w:r>
              <w:rPr>
                <w:color w:val="000000"/>
                <w:lang w:eastAsia="ja-JP"/>
              </w:rPr>
              <w:t>4 год</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1</w:t>
            </w:r>
          </w:p>
        </w:tc>
        <w:tc>
          <w:tcPr>
            <w:tcW w:w="1637"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2</w:t>
            </w:r>
          </w:p>
        </w:tc>
        <w:tc>
          <w:tcPr>
            <w:tcW w:w="115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3</w:t>
            </w: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4</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5</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6</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7</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8</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9</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10</w:t>
            </w:r>
          </w:p>
        </w:tc>
        <w:tc>
          <w:tcPr>
            <w:tcW w:w="2039"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11</w:t>
            </w:r>
          </w:p>
        </w:tc>
        <w:tc>
          <w:tcPr>
            <w:tcW w:w="2127"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12</w:t>
            </w:r>
          </w:p>
        </w:tc>
      </w:tr>
      <w:tr w:rsidR="009D11D5" w:rsidTr="009D11D5">
        <w:trPr>
          <w:trHeight w:val="283"/>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val="en-US" w:eastAsia="ja-JP"/>
              </w:rPr>
            </w:pPr>
            <w:r>
              <w:rPr>
                <w:color w:val="000000"/>
                <w:lang w:eastAsia="ja-JP"/>
              </w:rPr>
              <w:t>1.</w:t>
            </w:r>
          </w:p>
        </w:tc>
        <w:tc>
          <w:tcPr>
            <w:tcW w:w="1637"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outlineLvl w:val="1"/>
              <w:rPr>
                <w:b/>
                <w:color w:val="000000"/>
                <w:lang w:eastAsia="ja-JP"/>
              </w:rPr>
            </w:pPr>
            <w:r>
              <w:rPr>
                <w:b/>
                <w:color w:val="000000"/>
                <w:lang w:eastAsia="ja-JP"/>
              </w:rPr>
              <w:t>Основное мероприятие 01</w:t>
            </w:r>
          </w:p>
          <w:p w:rsidR="009D11D5" w:rsidRDefault="009D11D5">
            <w:pPr>
              <w:widowControl w:val="0"/>
              <w:outlineLvl w:val="1"/>
              <w:rPr>
                <w:b/>
                <w:color w:val="000000"/>
                <w:lang w:eastAsia="ja-JP"/>
              </w:rPr>
            </w:pPr>
            <w:r>
              <w:rPr>
                <w:color w:val="000000"/>
                <w:lang w:eastAsia="ja-JP"/>
              </w:rPr>
              <w:t>Развитие рынка туристских услуг, развитие внутреннего и въездного туризма</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2020-2024</w:t>
            </w: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Итого   </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outlineLvl w:val="1"/>
              <w:rPr>
                <w:color w:val="000000"/>
                <w:lang w:eastAsia="ja-JP"/>
              </w:rPr>
            </w:pPr>
            <w:r>
              <w:rPr>
                <w:color w:val="000000"/>
                <w:lang w:eastAsia="ja-JP"/>
              </w:rPr>
              <w:t xml:space="preserve">Комитет по культуре, физической культуре, спорту, работе с детьми и молодёжью администрации городского округа Зарайск Московской области и </w:t>
            </w:r>
          </w:p>
          <w:p w:rsidR="009D11D5" w:rsidRDefault="009D11D5">
            <w:pPr>
              <w:widowControl w:val="0"/>
              <w:outlineLvl w:val="1"/>
              <w:rPr>
                <w:color w:val="000000"/>
                <w:lang w:eastAsia="ja-JP"/>
              </w:rPr>
            </w:pPr>
            <w:r>
              <w:rPr>
                <w:color w:val="000000"/>
                <w:lang w:eastAsia="ja-JP"/>
              </w:rPr>
              <w:t xml:space="preserve">МБУ «Центр инвестиций и устойчивого развития </w:t>
            </w:r>
            <w:proofErr w:type="gramStart"/>
            <w:r>
              <w:rPr>
                <w:color w:val="000000"/>
                <w:lang w:eastAsia="ja-JP"/>
              </w:rPr>
              <w:t>г</w:t>
            </w:r>
            <w:proofErr w:type="gramEnd"/>
            <w:r>
              <w:rPr>
                <w:color w:val="000000"/>
                <w:lang w:eastAsia="ja-JP"/>
              </w:rPr>
              <w:t xml:space="preserve"> о Зарайск» </w:t>
            </w:r>
          </w:p>
        </w:tc>
        <w:tc>
          <w:tcPr>
            <w:tcW w:w="2127"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outlineLvl w:val="1"/>
              <w:rPr>
                <w:color w:val="000000"/>
                <w:lang w:eastAsia="ja-JP"/>
              </w:rPr>
            </w:pPr>
            <w:proofErr w:type="gramStart"/>
            <w:r>
              <w:rPr>
                <w:color w:val="000000"/>
                <w:lang w:eastAsia="ja-JP"/>
              </w:rPr>
              <w:t xml:space="preserve">Проведение и участие в выставках, семинарах, мероприятиях (Новый год, Рождество, </w:t>
            </w:r>
            <w:proofErr w:type="spellStart"/>
            <w:r>
              <w:rPr>
                <w:color w:val="000000"/>
                <w:lang w:eastAsia="ja-JP"/>
              </w:rPr>
              <w:t>Бахрушинский</w:t>
            </w:r>
            <w:proofErr w:type="spellEnd"/>
            <w:r>
              <w:rPr>
                <w:color w:val="000000"/>
                <w:lang w:eastAsia="ja-JP"/>
              </w:rPr>
              <w:t xml:space="preserve"> фестиваль, День города, фестиваль в д. </w:t>
            </w:r>
            <w:proofErr w:type="spellStart"/>
            <w:r>
              <w:rPr>
                <w:color w:val="000000"/>
                <w:lang w:eastAsia="ja-JP"/>
              </w:rPr>
              <w:t>Рожново</w:t>
            </w:r>
            <w:proofErr w:type="spellEnd"/>
            <w:r>
              <w:rPr>
                <w:color w:val="000000"/>
                <w:lang w:eastAsia="ja-JP"/>
              </w:rPr>
              <w:t xml:space="preserve">, Триатлон, </w:t>
            </w:r>
            <w:proofErr w:type="spellStart"/>
            <w:r>
              <w:rPr>
                <w:color w:val="000000"/>
                <w:lang w:eastAsia="ja-JP"/>
              </w:rPr>
              <w:t>Заранск</w:t>
            </w:r>
            <w:proofErr w:type="spellEnd"/>
            <w:r>
              <w:rPr>
                <w:color w:val="000000"/>
                <w:lang w:eastAsia="ja-JP"/>
              </w:rPr>
              <w:t>, День народного Единства)</w:t>
            </w:r>
            <w:proofErr w:type="gramEnd"/>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P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b/>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бюджета</w:t>
            </w:r>
          </w:p>
          <w:p w:rsidR="009D11D5" w:rsidRDefault="009D11D5">
            <w:pPr>
              <w:widowControl w:val="0"/>
              <w:jc w:val="both"/>
              <w:outlineLvl w:val="1"/>
              <w:rPr>
                <w:color w:val="000000"/>
                <w:lang w:eastAsia="ja-JP"/>
              </w:rPr>
            </w:pPr>
            <w:r>
              <w:rPr>
                <w:color w:val="000000"/>
                <w:lang w:eastAsia="ja-JP"/>
              </w:rPr>
              <w:t>Московской области</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val="en-US"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b/>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Средства федерального бюджета </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val="en-US"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b/>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бюджета городского округа Зарайск</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val="en-US"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b/>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Внебюджетные источники</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1.1</w:t>
            </w:r>
          </w:p>
        </w:tc>
        <w:tc>
          <w:tcPr>
            <w:tcW w:w="1637"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outlineLvl w:val="1"/>
              <w:rPr>
                <w:color w:val="000000"/>
                <w:lang w:eastAsia="ja-JP"/>
              </w:rPr>
            </w:pPr>
            <w:r>
              <w:rPr>
                <w:color w:val="000000"/>
                <w:lang w:eastAsia="ja-JP"/>
              </w:rPr>
              <w:t xml:space="preserve">Мероприятие 01.01. </w:t>
            </w:r>
          </w:p>
          <w:p w:rsidR="009D11D5" w:rsidRDefault="009D11D5">
            <w:pPr>
              <w:widowControl w:val="0"/>
              <w:outlineLvl w:val="1"/>
              <w:rPr>
                <w:color w:val="000000"/>
                <w:lang w:eastAsia="ja-JP"/>
              </w:rPr>
            </w:pPr>
            <w:r>
              <w:rPr>
                <w:color w:val="000000"/>
                <w:lang w:eastAsia="ja-JP"/>
              </w:rPr>
              <w:t>Организация и проведение ежегодных профильных конкурсов, фестивалей для организаций туристкой индустрии</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2020-2024</w:t>
            </w: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Итого   </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бюджета</w:t>
            </w:r>
          </w:p>
          <w:p w:rsidR="009D11D5" w:rsidRDefault="009D11D5">
            <w:pPr>
              <w:widowControl w:val="0"/>
              <w:jc w:val="both"/>
              <w:outlineLvl w:val="1"/>
              <w:rPr>
                <w:color w:val="000000"/>
                <w:lang w:eastAsia="ja-JP"/>
              </w:rPr>
            </w:pPr>
            <w:r>
              <w:rPr>
                <w:color w:val="000000"/>
                <w:lang w:eastAsia="ja-JP"/>
              </w:rPr>
              <w:t>Московской области</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 xml:space="preserve">Средства федерального бюджета </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Средства бюджета городского округа Зарайск</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r w:rsidR="009D11D5" w:rsidTr="009D11D5">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63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083"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both"/>
              <w:outlineLvl w:val="1"/>
              <w:rPr>
                <w:color w:val="000000"/>
                <w:lang w:eastAsia="ja-JP"/>
              </w:rPr>
            </w:pPr>
            <w:r>
              <w:rPr>
                <w:color w:val="000000"/>
                <w:lang w:eastAsia="ja-JP"/>
              </w:rPr>
              <w:t>Внебюджетные источники</w:t>
            </w:r>
          </w:p>
        </w:tc>
        <w:tc>
          <w:tcPr>
            <w:tcW w:w="850"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945"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1126"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898" w:type="dxa"/>
            <w:tcBorders>
              <w:top w:val="single" w:sz="4" w:space="0" w:color="00000A"/>
              <w:left w:val="single" w:sz="4" w:space="0" w:color="00000A"/>
              <w:bottom w:val="single" w:sz="4" w:space="0" w:color="00000A"/>
              <w:right w:val="single" w:sz="4" w:space="0" w:color="00000A"/>
            </w:tcBorders>
            <w:hideMark/>
          </w:tcPr>
          <w:p w:rsidR="009D11D5" w:rsidRDefault="009D11D5">
            <w:pPr>
              <w:widowControl w:val="0"/>
              <w:jc w:val="center"/>
              <w:outlineLvl w:val="1"/>
              <w:rPr>
                <w:color w:val="000000"/>
                <w:lang w:eastAsia="ja-JP"/>
              </w:rPr>
            </w:pPr>
            <w:r>
              <w:rPr>
                <w:color w:val="000000"/>
                <w:lang w:eastAsia="ja-JP"/>
              </w:rPr>
              <w:t>0,00</w:t>
            </w:r>
          </w:p>
        </w:tc>
        <w:tc>
          <w:tcPr>
            <w:tcW w:w="2039"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9D11D5" w:rsidRDefault="009D11D5">
            <w:pPr>
              <w:rPr>
                <w:color w:val="000000"/>
                <w:lang w:eastAsia="ja-JP"/>
              </w:rPr>
            </w:pPr>
          </w:p>
        </w:tc>
      </w:tr>
    </w:tbl>
    <w:p w:rsidR="009D11D5" w:rsidRDefault="009D11D5" w:rsidP="009D11D5">
      <w:pPr>
        <w:pStyle w:val="ConsPlusNormal0"/>
        <w:jc w:val="center"/>
        <w:rPr>
          <w:b/>
          <w:color w:val="000000"/>
          <w:sz w:val="24"/>
          <w:szCs w:val="24"/>
        </w:rPr>
      </w:pPr>
    </w:p>
    <w:p w:rsidR="009D11D5" w:rsidRDefault="009D11D5" w:rsidP="009D11D5">
      <w:pPr>
        <w:rPr>
          <w:rFonts w:ascii="Arial" w:hAnsi="Arial" w:cs="Arial"/>
          <w:b/>
          <w:color w:val="000000"/>
          <w:lang w:eastAsia="en-US"/>
        </w:rPr>
        <w:sectPr w:rsidR="009D11D5">
          <w:pgSz w:w="16834" w:h="11909" w:orient="landscape"/>
          <w:pgMar w:top="284" w:right="1134" w:bottom="284" w:left="1134" w:header="720" w:footer="720" w:gutter="0"/>
          <w:cols w:space="720"/>
        </w:sect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p>
    <w:p w:rsidR="009D11D5" w:rsidRDefault="009D11D5" w:rsidP="009D11D5">
      <w:pPr>
        <w:pStyle w:val="ConsPlusNormal0"/>
        <w:jc w:val="center"/>
        <w:rPr>
          <w:b/>
          <w:color w:val="000000"/>
          <w:sz w:val="24"/>
          <w:szCs w:val="24"/>
        </w:rPr>
      </w:pPr>
      <w:r>
        <w:rPr>
          <w:b/>
          <w:color w:val="000000"/>
          <w:sz w:val="24"/>
          <w:szCs w:val="24"/>
        </w:rPr>
        <w:t xml:space="preserve">  </w:t>
      </w:r>
    </w:p>
    <w:p w:rsidR="009D11D5" w:rsidRDefault="009D11D5" w:rsidP="000E0577">
      <w:pPr>
        <w:jc w:val="both"/>
        <w:outlineLvl w:val="0"/>
        <w:rPr>
          <w:color w:val="000000" w:themeColor="text1"/>
        </w:rPr>
        <w:sectPr w:rsidR="009D11D5" w:rsidSect="009A79E0">
          <w:pgSz w:w="16838" w:h="11906" w:orient="landscape"/>
          <w:pgMar w:top="1134" w:right="1247" w:bottom="567" w:left="1134" w:header="709" w:footer="709" w:gutter="0"/>
          <w:cols w:space="720"/>
        </w:sectPr>
      </w:pPr>
    </w:p>
    <w:p w:rsidR="00F23B0E" w:rsidRDefault="00F23B0E" w:rsidP="000E0577">
      <w:pPr>
        <w:jc w:val="both"/>
        <w:outlineLvl w:val="0"/>
        <w:rPr>
          <w:color w:val="000000" w:themeColor="text1"/>
        </w:rPr>
      </w:pPr>
    </w:p>
    <w:p w:rsidR="00F23B0E" w:rsidRPr="00F23B0E" w:rsidRDefault="00F23B0E" w:rsidP="000E0577">
      <w:pPr>
        <w:jc w:val="both"/>
        <w:outlineLvl w:val="0"/>
      </w:pPr>
    </w:p>
    <w:sectPr w:rsidR="00F23B0E" w:rsidRPr="00F23B0E" w:rsidSect="009D657E">
      <w:pgSz w:w="11906" w:h="16838"/>
      <w:pgMar w:top="1247"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6F5" w:rsidRDefault="00A176F5">
      <w:r>
        <w:separator/>
      </w:r>
    </w:p>
  </w:endnote>
  <w:endnote w:type="continuationSeparator" w:id="0">
    <w:p w:rsidR="00A176F5" w:rsidRDefault="00A17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6F5" w:rsidRDefault="00A176F5">
      <w:r>
        <w:separator/>
      </w:r>
    </w:p>
  </w:footnote>
  <w:footnote w:type="continuationSeparator" w:id="0">
    <w:p w:rsidR="00A176F5" w:rsidRDefault="00A17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FA3CB2" w:rsidP="001D4EF6">
    <w:pPr>
      <w:pStyle w:val="a5"/>
      <w:framePr w:wrap="around" w:vAnchor="text" w:hAnchor="margin" w:xAlign="center" w:y="1"/>
      <w:rPr>
        <w:rStyle w:val="a7"/>
      </w:rPr>
    </w:pPr>
    <w:r>
      <w:rPr>
        <w:rStyle w:val="a7"/>
      </w:rPr>
      <w:fldChar w:fldCharType="begin"/>
    </w:r>
    <w:r w:rsidR="00EE4DD2">
      <w:rPr>
        <w:rStyle w:val="a7"/>
      </w:rPr>
      <w:instrText xml:space="preserve">PAGE  </w:instrText>
    </w:r>
    <w:r>
      <w:rPr>
        <w:rStyle w:val="a7"/>
      </w:rPr>
      <w:fldChar w:fldCharType="end"/>
    </w:r>
  </w:p>
  <w:p w:rsidR="00EE4DD2" w:rsidRDefault="00EE4D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C039C9"/>
    <w:multiLevelType w:val="hybridMultilevel"/>
    <w:tmpl w:val="3BF8E8B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49767B3C"/>
    <w:multiLevelType w:val="hybridMultilevel"/>
    <w:tmpl w:val="EAB8363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6">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4432EC4"/>
    <w:multiLevelType w:val="hybridMultilevel"/>
    <w:tmpl w:val="AFB42D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3E10"/>
    <w:rsid w:val="0000418E"/>
    <w:rsid w:val="0000537A"/>
    <w:rsid w:val="000063DF"/>
    <w:rsid w:val="000076F8"/>
    <w:rsid w:val="00007815"/>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3A2D"/>
    <w:rsid w:val="000542A9"/>
    <w:rsid w:val="0005550A"/>
    <w:rsid w:val="000557E3"/>
    <w:rsid w:val="0005652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8E3"/>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0577"/>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F6B"/>
    <w:rsid w:val="001405BB"/>
    <w:rsid w:val="0014186E"/>
    <w:rsid w:val="001419E6"/>
    <w:rsid w:val="00141C99"/>
    <w:rsid w:val="001428DD"/>
    <w:rsid w:val="001438EA"/>
    <w:rsid w:val="00143B97"/>
    <w:rsid w:val="00144F4D"/>
    <w:rsid w:val="00145543"/>
    <w:rsid w:val="00145A13"/>
    <w:rsid w:val="00146472"/>
    <w:rsid w:val="00146D70"/>
    <w:rsid w:val="00150B95"/>
    <w:rsid w:val="00151093"/>
    <w:rsid w:val="00151832"/>
    <w:rsid w:val="00152FB0"/>
    <w:rsid w:val="00153B2E"/>
    <w:rsid w:val="00153C0E"/>
    <w:rsid w:val="00155034"/>
    <w:rsid w:val="00157102"/>
    <w:rsid w:val="00157158"/>
    <w:rsid w:val="00157EB4"/>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380F"/>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30E"/>
    <w:rsid w:val="00216BFC"/>
    <w:rsid w:val="00216C9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0E63"/>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58A"/>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23E4"/>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4F4D"/>
    <w:rsid w:val="003C5292"/>
    <w:rsid w:val="003C58BB"/>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3F6B94"/>
    <w:rsid w:val="004009E6"/>
    <w:rsid w:val="00400DEB"/>
    <w:rsid w:val="00401DB1"/>
    <w:rsid w:val="00401EF5"/>
    <w:rsid w:val="004022CF"/>
    <w:rsid w:val="00402813"/>
    <w:rsid w:val="00402FA6"/>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6D9"/>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4BB4"/>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85736"/>
    <w:rsid w:val="00487A58"/>
    <w:rsid w:val="0049322C"/>
    <w:rsid w:val="004937B7"/>
    <w:rsid w:val="004939D7"/>
    <w:rsid w:val="00496B9F"/>
    <w:rsid w:val="004977EE"/>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B7B"/>
    <w:rsid w:val="004B3214"/>
    <w:rsid w:val="004B3561"/>
    <w:rsid w:val="004B4408"/>
    <w:rsid w:val="004B538C"/>
    <w:rsid w:val="004B6439"/>
    <w:rsid w:val="004B65BA"/>
    <w:rsid w:val="004B6697"/>
    <w:rsid w:val="004B686F"/>
    <w:rsid w:val="004B6BB7"/>
    <w:rsid w:val="004B7ECA"/>
    <w:rsid w:val="004C02C9"/>
    <w:rsid w:val="004C0678"/>
    <w:rsid w:val="004C0846"/>
    <w:rsid w:val="004C2053"/>
    <w:rsid w:val="004C2F7A"/>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C8F"/>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557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4855"/>
    <w:rsid w:val="00645538"/>
    <w:rsid w:val="00650D59"/>
    <w:rsid w:val="00651640"/>
    <w:rsid w:val="0065327F"/>
    <w:rsid w:val="00653525"/>
    <w:rsid w:val="00653C6E"/>
    <w:rsid w:val="006543AE"/>
    <w:rsid w:val="006548F9"/>
    <w:rsid w:val="006565B0"/>
    <w:rsid w:val="0065675E"/>
    <w:rsid w:val="00660CB3"/>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3BD"/>
    <w:rsid w:val="0068272C"/>
    <w:rsid w:val="00682FBD"/>
    <w:rsid w:val="0068403E"/>
    <w:rsid w:val="0068456E"/>
    <w:rsid w:val="00684EEC"/>
    <w:rsid w:val="00685369"/>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451B"/>
    <w:rsid w:val="006C53C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A45"/>
    <w:rsid w:val="00714C87"/>
    <w:rsid w:val="00714DE6"/>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21C1"/>
    <w:rsid w:val="00753118"/>
    <w:rsid w:val="00754BFD"/>
    <w:rsid w:val="00754E32"/>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2104"/>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175C"/>
    <w:rsid w:val="00865BA6"/>
    <w:rsid w:val="00866524"/>
    <w:rsid w:val="00866ECD"/>
    <w:rsid w:val="00872204"/>
    <w:rsid w:val="008723E0"/>
    <w:rsid w:val="0087325C"/>
    <w:rsid w:val="0087356F"/>
    <w:rsid w:val="00873705"/>
    <w:rsid w:val="00873F70"/>
    <w:rsid w:val="00874310"/>
    <w:rsid w:val="00874552"/>
    <w:rsid w:val="00874BB7"/>
    <w:rsid w:val="00874F18"/>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1CDD"/>
    <w:rsid w:val="008A315B"/>
    <w:rsid w:val="008A3939"/>
    <w:rsid w:val="008A6AD7"/>
    <w:rsid w:val="008B04E6"/>
    <w:rsid w:val="008B08BC"/>
    <w:rsid w:val="008B26D0"/>
    <w:rsid w:val="008B35CF"/>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2E11"/>
    <w:rsid w:val="0098320C"/>
    <w:rsid w:val="00983CD3"/>
    <w:rsid w:val="00984438"/>
    <w:rsid w:val="00984923"/>
    <w:rsid w:val="00986B92"/>
    <w:rsid w:val="00990043"/>
    <w:rsid w:val="009914D3"/>
    <w:rsid w:val="00991D65"/>
    <w:rsid w:val="00992E9E"/>
    <w:rsid w:val="00993046"/>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9E0"/>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1D5"/>
    <w:rsid w:val="009D15C9"/>
    <w:rsid w:val="009D3059"/>
    <w:rsid w:val="009D3460"/>
    <w:rsid w:val="009D657E"/>
    <w:rsid w:val="009D67F8"/>
    <w:rsid w:val="009D6CB1"/>
    <w:rsid w:val="009D7F23"/>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2760"/>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6F5"/>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08F"/>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13C2"/>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2E28"/>
    <w:rsid w:val="00B23461"/>
    <w:rsid w:val="00B24C36"/>
    <w:rsid w:val="00B2575D"/>
    <w:rsid w:val="00B25B76"/>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0EF4"/>
    <w:rsid w:val="00B81A6F"/>
    <w:rsid w:val="00B826C0"/>
    <w:rsid w:val="00B826EE"/>
    <w:rsid w:val="00B836EE"/>
    <w:rsid w:val="00B836F9"/>
    <w:rsid w:val="00B83949"/>
    <w:rsid w:val="00B83E6B"/>
    <w:rsid w:val="00B8680B"/>
    <w:rsid w:val="00B9001D"/>
    <w:rsid w:val="00B92225"/>
    <w:rsid w:val="00B92794"/>
    <w:rsid w:val="00B92D13"/>
    <w:rsid w:val="00B93937"/>
    <w:rsid w:val="00B94483"/>
    <w:rsid w:val="00B9460A"/>
    <w:rsid w:val="00B9577D"/>
    <w:rsid w:val="00B96F4F"/>
    <w:rsid w:val="00B97027"/>
    <w:rsid w:val="00B973D6"/>
    <w:rsid w:val="00BA1981"/>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4E22"/>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0809"/>
    <w:rsid w:val="00C11431"/>
    <w:rsid w:val="00C12B16"/>
    <w:rsid w:val="00C13F7D"/>
    <w:rsid w:val="00C140C4"/>
    <w:rsid w:val="00C1587D"/>
    <w:rsid w:val="00C1615F"/>
    <w:rsid w:val="00C16A49"/>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4DF8"/>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CF7DF3"/>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1B83"/>
    <w:rsid w:val="00D12383"/>
    <w:rsid w:val="00D135D7"/>
    <w:rsid w:val="00D137AD"/>
    <w:rsid w:val="00D13986"/>
    <w:rsid w:val="00D13AE1"/>
    <w:rsid w:val="00D13DA5"/>
    <w:rsid w:val="00D14C5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36C"/>
    <w:rsid w:val="00D85918"/>
    <w:rsid w:val="00D87908"/>
    <w:rsid w:val="00D87BE0"/>
    <w:rsid w:val="00D901BB"/>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A37"/>
    <w:rsid w:val="00E14BC5"/>
    <w:rsid w:val="00E153EA"/>
    <w:rsid w:val="00E17817"/>
    <w:rsid w:val="00E216A4"/>
    <w:rsid w:val="00E21DDD"/>
    <w:rsid w:val="00E23035"/>
    <w:rsid w:val="00E23253"/>
    <w:rsid w:val="00E23257"/>
    <w:rsid w:val="00E25225"/>
    <w:rsid w:val="00E25A52"/>
    <w:rsid w:val="00E30125"/>
    <w:rsid w:val="00E30A82"/>
    <w:rsid w:val="00E31596"/>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46AE"/>
    <w:rsid w:val="00E65D3C"/>
    <w:rsid w:val="00E66505"/>
    <w:rsid w:val="00E66789"/>
    <w:rsid w:val="00E66838"/>
    <w:rsid w:val="00E66F31"/>
    <w:rsid w:val="00E67009"/>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7828"/>
    <w:rsid w:val="00EB088D"/>
    <w:rsid w:val="00EB1090"/>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526A"/>
    <w:rsid w:val="00EC7000"/>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590"/>
    <w:rsid w:val="00EE73D7"/>
    <w:rsid w:val="00EE7AB3"/>
    <w:rsid w:val="00EE7C95"/>
    <w:rsid w:val="00EF0784"/>
    <w:rsid w:val="00EF186C"/>
    <w:rsid w:val="00EF1E4E"/>
    <w:rsid w:val="00EF3CAB"/>
    <w:rsid w:val="00EF3D78"/>
    <w:rsid w:val="00EF3EFF"/>
    <w:rsid w:val="00EF44EF"/>
    <w:rsid w:val="00EF504F"/>
    <w:rsid w:val="00EF6952"/>
    <w:rsid w:val="00EF6C0D"/>
    <w:rsid w:val="00EF7076"/>
    <w:rsid w:val="00EF71D6"/>
    <w:rsid w:val="00F007E1"/>
    <w:rsid w:val="00F01676"/>
    <w:rsid w:val="00F01DB6"/>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B9F"/>
    <w:rsid w:val="00F14C39"/>
    <w:rsid w:val="00F154BB"/>
    <w:rsid w:val="00F161B7"/>
    <w:rsid w:val="00F16772"/>
    <w:rsid w:val="00F17240"/>
    <w:rsid w:val="00F1765A"/>
    <w:rsid w:val="00F20F93"/>
    <w:rsid w:val="00F20FDD"/>
    <w:rsid w:val="00F21041"/>
    <w:rsid w:val="00F21399"/>
    <w:rsid w:val="00F213A1"/>
    <w:rsid w:val="00F2192A"/>
    <w:rsid w:val="00F223AA"/>
    <w:rsid w:val="00F22F89"/>
    <w:rsid w:val="00F23B0E"/>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56B3F"/>
    <w:rsid w:val="00F610A2"/>
    <w:rsid w:val="00F6148E"/>
    <w:rsid w:val="00F62FE7"/>
    <w:rsid w:val="00F652EF"/>
    <w:rsid w:val="00F669D9"/>
    <w:rsid w:val="00F66C2A"/>
    <w:rsid w:val="00F66C35"/>
    <w:rsid w:val="00F66E8D"/>
    <w:rsid w:val="00F67279"/>
    <w:rsid w:val="00F72194"/>
    <w:rsid w:val="00F72E2D"/>
    <w:rsid w:val="00F7486F"/>
    <w:rsid w:val="00F75358"/>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3CB2"/>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qFormat="1"/>
    <w:lsdException w:name="annotation text" w:uiPriority="99" w:qFormat="1"/>
    <w:lsdException w:name="header" w:uiPriority="99" w:qFormat="1"/>
    <w:lsdException w:name="footer" w:uiPriority="99" w:qFormat="1"/>
    <w:lsdException w:name="caption" w:semiHidden="1" w:uiPriority="35" w:unhideWhenUsed="1" w:qFormat="1"/>
    <w:lsdException w:name="footnote reference" w:qFormat="1"/>
    <w:lsdException w:name="annotation reference" w:qFormat="1"/>
    <w:lsdException w:name="endnote reference" w:uiPriority="99" w:qFormat="1"/>
    <w:lsdException w:name="endnote text" w:uiPriority="99" w:qFormat="1"/>
    <w:lsdException w:name="List" w:uiPriority="99" w:qFormat="1"/>
    <w:lsdException w:name="Title" w:uiPriority="10" w:qFormat="1"/>
    <w:lsdException w:name="Body Text" w:uiPriority="99" w:qFormat="1"/>
    <w:lsdException w:name="Body Text Indent" w:uiPriority="99" w:qFormat="1"/>
    <w:lsdException w:name="Subtitle" w:uiPriority="99" w:qFormat="1"/>
    <w:lsdException w:name="Date" w:uiPriority="99" w:qFormat="1"/>
    <w:lsdException w:name="Body Text First Indent" w:uiPriority="99" w:qFormat="1"/>
    <w:lsdException w:name="Body Text 2" w:uiPriority="99" w:qFormat="1"/>
    <w:lsdException w:name="Body Text 3" w:uiPriority="99" w:qFormat="1"/>
    <w:lsdException w:name="Block Text" w:uiPriority="29" w:qFormat="1"/>
    <w:lsdException w:name="Hyperlink" w:uiPriority="99" w:qFormat="1"/>
    <w:lsdException w:name="FollowedHyperlink" w:uiPriority="99" w:qFormat="1"/>
    <w:lsdException w:name="Strong" w:qFormat="1"/>
    <w:lsdException w:name="Emphasis" w:qFormat="1"/>
    <w:lsdException w:name="Normal (Web)" w:uiPriority="99" w:qFormat="1"/>
    <w:lsdException w:name="HTML Preformatted" w:qFormat="1"/>
    <w:lsdException w:name="annotation subject" w:uiPriority="99" w:qFormat="1"/>
    <w:lsdException w:name="No List" w:uiPriority="99"/>
    <w:lsdException w:name="Balloon Text" w:uiPriority="99"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CB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FA3CB2"/>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A3CB2"/>
    <w:pPr>
      <w:jc w:val="center"/>
    </w:pPr>
  </w:style>
  <w:style w:type="paragraph" w:styleId="a5">
    <w:name w:val="header"/>
    <w:basedOn w:val="a"/>
    <w:link w:val="a6"/>
    <w:uiPriority w:val="99"/>
    <w:qFormat/>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A965EE"/>
    <w:rPr>
      <w:sz w:val="28"/>
      <w:szCs w:val="24"/>
    </w:rPr>
  </w:style>
  <w:style w:type="paragraph" w:styleId="31">
    <w:name w:val="Body Text 3"/>
    <w:basedOn w:val="a"/>
    <w:link w:val="32"/>
    <w:uiPriority w:val="99"/>
    <w:unhideWhenUsed/>
    <w:qFormat/>
    <w:rsid w:val="00A965EE"/>
    <w:pPr>
      <w:spacing w:after="120"/>
    </w:pPr>
    <w:rPr>
      <w:sz w:val="16"/>
      <w:szCs w:val="16"/>
    </w:rPr>
  </w:style>
  <w:style w:type="character" w:customStyle="1" w:styleId="32">
    <w:name w:val="Основной текст 3 Знак"/>
    <w:link w:val="31"/>
    <w:uiPriority w:val="99"/>
    <w:qFormat/>
    <w:rsid w:val="00A965EE"/>
    <w:rPr>
      <w:sz w:val="16"/>
      <w:szCs w:val="16"/>
    </w:rPr>
  </w:style>
  <w:style w:type="character" w:customStyle="1" w:styleId="20">
    <w:name w:val="Заголовок 2 Знак"/>
    <w:aliases w:val="H2 Знак,h2 Знак,2 Знак,Header 2 Знак"/>
    <w:link w:val="2"/>
    <w:qFormat/>
    <w:rsid w:val="001275F1"/>
    <w:rPr>
      <w:rFonts w:ascii="Cambria" w:eastAsia="Times New Roman" w:hAnsi="Cambria" w:cs="Times New Roman"/>
      <w:b/>
      <w:bCs/>
      <w:i/>
      <w:iCs/>
      <w:sz w:val="28"/>
      <w:szCs w:val="28"/>
    </w:rPr>
  </w:style>
  <w:style w:type="character" w:customStyle="1" w:styleId="30">
    <w:name w:val="Заголовок 3 Знак"/>
    <w:link w:val="3"/>
    <w:uiPriority w:val="9"/>
    <w:qFormat/>
    <w:rsid w:val="001275F1"/>
    <w:rPr>
      <w:rFonts w:ascii="Cambria" w:eastAsia="Times New Roman" w:hAnsi="Cambria" w:cs="Times New Roman"/>
      <w:b/>
      <w:bCs/>
      <w:sz w:val="26"/>
      <w:szCs w:val="26"/>
    </w:rPr>
  </w:style>
  <w:style w:type="paragraph" w:styleId="a8">
    <w:name w:val="List"/>
    <w:basedOn w:val="a"/>
    <w:uiPriority w:val="99"/>
    <w:qFormat/>
    <w:rsid w:val="001275F1"/>
    <w:pPr>
      <w:ind w:left="283" w:hanging="283"/>
      <w:contextualSpacing/>
    </w:pPr>
  </w:style>
  <w:style w:type="paragraph" w:styleId="a9">
    <w:name w:val="Date"/>
    <w:basedOn w:val="a"/>
    <w:next w:val="a"/>
    <w:link w:val="aa"/>
    <w:uiPriority w:val="99"/>
    <w:qFormat/>
    <w:rsid w:val="001275F1"/>
  </w:style>
  <w:style w:type="character" w:customStyle="1" w:styleId="aa">
    <w:name w:val="Дата Знак"/>
    <w:link w:val="a9"/>
    <w:uiPriority w:val="99"/>
    <w:qFormat/>
    <w:rsid w:val="001275F1"/>
    <w:rPr>
      <w:sz w:val="24"/>
      <w:szCs w:val="24"/>
    </w:rPr>
  </w:style>
  <w:style w:type="paragraph" w:styleId="ab">
    <w:name w:val="Body Text Indent"/>
    <w:basedOn w:val="a"/>
    <w:link w:val="ac"/>
    <w:uiPriority w:val="99"/>
    <w:qFormat/>
    <w:rsid w:val="001275F1"/>
    <w:pPr>
      <w:spacing w:after="120"/>
      <w:ind w:left="283"/>
    </w:pPr>
  </w:style>
  <w:style w:type="character" w:customStyle="1" w:styleId="ac">
    <w:name w:val="Основной текст с отступом Знак"/>
    <w:link w:val="ab"/>
    <w:uiPriority w:val="99"/>
    <w:qFormat/>
    <w:rsid w:val="001275F1"/>
    <w:rPr>
      <w:sz w:val="24"/>
      <w:szCs w:val="24"/>
    </w:rPr>
  </w:style>
  <w:style w:type="paragraph" w:styleId="ad">
    <w:name w:val="Normal Indent"/>
    <w:basedOn w:val="a"/>
    <w:uiPriority w:val="99"/>
    <w:qFormat/>
    <w:rsid w:val="001275F1"/>
    <w:pPr>
      <w:ind w:left="708"/>
    </w:pPr>
  </w:style>
  <w:style w:type="paragraph" w:styleId="ae">
    <w:name w:val="Body Text First Indent"/>
    <w:basedOn w:val="a3"/>
    <w:link w:val="af"/>
    <w:uiPriority w:val="99"/>
    <w:qFormat/>
    <w:rsid w:val="001275F1"/>
    <w:pPr>
      <w:spacing w:after="120"/>
      <w:ind w:firstLine="210"/>
      <w:jc w:val="left"/>
    </w:pPr>
  </w:style>
  <w:style w:type="character" w:customStyle="1" w:styleId="a4">
    <w:name w:val="Основной текст Знак"/>
    <w:link w:val="a3"/>
    <w:uiPriority w:val="99"/>
    <w:qFormat/>
    <w:rsid w:val="001275F1"/>
    <w:rPr>
      <w:sz w:val="24"/>
      <w:szCs w:val="24"/>
    </w:rPr>
  </w:style>
  <w:style w:type="character" w:customStyle="1" w:styleId="af">
    <w:name w:val="Красная строка Знак"/>
    <w:basedOn w:val="a4"/>
    <w:link w:val="ae"/>
    <w:uiPriority w:val="99"/>
    <w:qFormat/>
    <w:rsid w:val="001275F1"/>
    <w:rPr>
      <w:sz w:val="24"/>
      <w:szCs w:val="24"/>
    </w:rPr>
  </w:style>
  <w:style w:type="character" w:styleId="af0">
    <w:name w:val="Hyperlink"/>
    <w:uiPriority w:val="99"/>
    <w:unhideWhenUsed/>
    <w:qFormat/>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qFormat/>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59"/>
    <w:qFormat/>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qFormat/>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qFormat/>
    <w:rsid w:val="000C0BEC"/>
    <w:rPr>
      <w:color w:val="800080"/>
      <w:u w:val="single"/>
    </w:rPr>
  </w:style>
  <w:style w:type="paragraph" w:styleId="HTML">
    <w:name w:val="HTML Preformatted"/>
    <w:basedOn w:val="a"/>
    <w:link w:val="HTML0"/>
    <w:unhideWhenUsed/>
    <w:qFormat/>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qFormat/>
    <w:rsid w:val="000C0BEC"/>
    <w:rPr>
      <w:rFonts w:ascii="Courier New" w:hAnsi="Courier New" w:cs="Courier New"/>
      <w:sz w:val="24"/>
      <w:szCs w:val="24"/>
      <w:lang w:eastAsia="zh-CN"/>
    </w:rPr>
  </w:style>
  <w:style w:type="paragraph" w:customStyle="1" w:styleId="ConsPlusNonformat">
    <w:name w:val="ConsPlusNonformat"/>
    <w:uiPriority w:val="99"/>
    <w:q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qFormat/>
    <w:rsid w:val="006E02EB"/>
    <w:rPr>
      <w:rFonts w:ascii="Arial" w:eastAsia="Calibri" w:hAnsi="Arial"/>
      <w:sz w:val="22"/>
      <w:lang w:eastAsia="en-US"/>
    </w:rPr>
  </w:style>
  <w:style w:type="character" w:customStyle="1" w:styleId="50">
    <w:name w:val="Заголовок 5 Знак"/>
    <w:basedOn w:val="a0"/>
    <w:link w:val="5"/>
    <w:uiPriority w:val="9"/>
    <w:semiHidden/>
    <w:qFormat/>
    <w:rsid w:val="006E02EB"/>
    <w:rPr>
      <w:rFonts w:ascii="Cambria" w:hAnsi="Cambria"/>
      <w:color w:val="243F60"/>
      <w:sz w:val="22"/>
      <w:szCs w:val="22"/>
      <w:lang w:eastAsia="en-US"/>
    </w:rPr>
  </w:style>
  <w:style w:type="character" w:customStyle="1" w:styleId="60">
    <w:name w:val="Заголовок 6 Знак"/>
    <w:basedOn w:val="a0"/>
    <w:link w:val="6"/>
    <w:semiHidden/>
    <w:qFormat/>
    <w:rsid w:val="006E02EB"/>
    <w:rPr>
      <w:rFonts w:ascii="Calibri" w:eastAsia="Calibri" w:hAnsi="Calibri"/>
      <w:i/>
      <w:sz w:val="22"/>
      <w:lang w:eastAsia="en-US"/>
    </w:rPr>
  </w:style>
  <w:style w:type="character" w:customStyle="1" w:styleId="70">
    <w:name w:val="Заголовок 7 Знак"/>
    <w:basedOn w:val="a0"/>
    <w:link w:val="7"/>
    <w:uiPriority w:val="99"/>
    <w:semiHidden/>
    <w:qFormat/>
    <w:rsid w:val="006E02EB"/>
    <w:rPr>
      <w:rFonts w:ascii="Arial" w:eastAsia="Calibri" w:hAnsi="Arial"/>
      <w:lang w:eastAsia="en-US"/>
    </w:rPr>
  </w:style>
  <w:style w:type="character" w:customStyle="1" w:styleId="80">
    <w:name w:val="Заголовок 8 Знак"/>
    <w:basedOn w:val="a0"/>
    <w:link w:val="8"/>
    <w:uiPriority w:val="99"/>
    <w:semiHidden/>
    <w:qFormat/>
    <w:rsid w:val="006E02EB"/>
    <w:rPr>
      <w:rFonts w:ascii="Arial" w:eastAsia="Calibri" w:hAnsi="Arial"/>
      <w:i/>
      <w:lang w:eastAsia="en-US"/>
    </w:rPr>
  </w:style>
  <w:style w:type="character" w:customStyle="1" w:styleId="90">
    <w:name w:val="Заголовок 9 Знак"/>
    <w:basedOn w:val="a0"/>
    <w:link w:val="9"/>
    <w:uiPriority w:val="99"/>
    <w:semiHidden/>
    <w:qFormat/>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qFormat/>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qFormat/>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qFormat/>
    <w:rsid w:val="006E02EB"/>
    <w:pPr>
      <w:spacing w:before="100" w:beforeAutospacing="1" w:after="100" w:afterAutospacing="1"/>
    </w:pPr>
  </w:style>
  <w:style w:type="paragraph" w:styleId="13">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qFormat/>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qFormat/>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qFormat/>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qFormat/>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qFormat/>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qFormat/>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qFormat/>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qFormat/>
    <w:rsid w:val="006E02EB"/>
    <w:rPr>
      <w:rFonts w:ascii="Cambria" w:hAnsi="Cambria"/>
      <w:i/>
      <w:iCs/>
      <w:color w:val="4F81BD"/>
      <w:spacing w:val="15"/>
      <w:sz w:val="22"/>
      <w:szCs w:val="22"/>
      <w:lang w:eastAsia="en-US"/>
    </w:rPr>
  </w:style>
  <w:style w:type="character" w:customStyle="1" w:styleId="aff5">
    <w:name w:val="Цитата Знак"/>
    <w:link w:val="aff6"/>
    <w:uiPriority w:val="29"/>
    <w:qFormat/>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qFormat/>
    <w:rsid w:val="006E02EB"/>
    <w:rPr>
      <w:b/>
      <w:bCs/>
    </w:rPr>
  </w:style>
  <w:style w:type="character" w:customStyle="1" w:styleId="aff8">
    <w:name w:val="Тема примечания Знак"/>
    <w:basedOn w:val="afd"/>
    <w:link w:val="aff7"/>
    <w:uiPriority w:val="99"/>
    <w:qFormat/>
    <w:rsid w:val="006E02EB"/>
    <w:rPr>
      <w:rFonts w:ascii="Calibri" w:eastAsia="Calibri" w:hAnsi="Calibri"/>
      <w:b/>
      <w:bCs/>
      <w:lang w:eastAsia="en-US"/>
    </w:rPr>
  </w:style>
  <w:style w:type="character" w:customStyle="1" w:styleId="aff9">
    <w:name w:val="Без интервала Знак"/>
    <w:basedOn w:val="a0"/>
    <w:link w:val="affa"/>
    <w:uiPriority w:val="1"/>
    <w:qFormat/>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qFormat/>
    <w:rsid w:val="006E02EB"/>
    <w:rPr>
      <w:rFonts w:ascii="Calibri" w:eastAsia="Calibri" w:hAnsi="Calibri"/>
      <w:sz w:val="22"/>
      <w:szCs w:val="22"/>
      <w:lang w:eastAsia="en-US"/>
    </w:rPr>
  </w:style>
  <w:style w:type="character" w:customStyle="1" w:styleId="af2">
    <w:name w:val="Абзац списка Знак"/>
    <w:link w:val="af1"/>
    <w:uiPriority w:val="34"/>
    <w:qFormat/>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qFormat/>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qFormat/>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qFormat/>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qFormat/>
    <w:rsid w:val="006E02EB"/>
    <w:pPr>
      <w:spacing w:after="160" w:line="240" w:lineRule="exact"/>
    </w:pPr>
    <w:rPr>
      <w:rFonts w:ascii="Verdana" w:hAnsi="Verdana"/>
      <w:lang w:val="en-US" w:eastAsia="en-US"/>
    </w:rPr>
  </w:style>
  <w:style w:type="paragraph" w:customStyle="1" w:styleId="26">
    <w:name w:val="Знак2"/>
    <w:basedOn w:val="a"/>
    <w:uiPriority w:val="99"/>
    <w:qFormat/>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6E02EB"/>
    <w:pPr>
      <w:spacing w:before="100" w:beforeAutospacing="1" w:after="100" w:afterAutospacing="1"/>
    </w:pPr>
    <w:rPr>
      <w:b/>
      <w:bCs/>
      <w:color w:val="000000"/>
      <w:sz w:val="16"/>
      <w:szCs w:val="16"/>
    </w:rPr>
  </w:style>
  <w:style w:type="paragraph" w:customStyle="1" w:styleId="font6">
    <w:name w:val="font6"/>
    <w:basedOn w:val="a"/>
    <w:uiPriority w:val="99"/>
    <w:qFormat/>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6E02EB"/>
    <w:pPr>
      <w:spacing w:before="100" w:beforeAutospacing="1" w:after="100" w:afterAutospacing="1"/>
    </w:pPr>
    <w:rPr>
      <w:color w:val="000000"/>
      <w:sz w:val="16"/>
      <w:szCs w:val="16"/>
    </w:rPr>
  </w:style>
  <w:style w:type="paragraph" w:customStyle="1" w:styleId="xl63">
    <w:name w:val="xl63"/>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6E02EB"/>
    <w:pPr>
      <w:spacing w:before="100" w:beforeAutospacing="1" w:after="100" w:afterAutospacing="1"/>
    </w:pPr>
  </w:style>
  <w:style w:type="paragraph" w:customStyle="1" w:styleId="xl78">
    <w:name w:val="xl7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6E02EB"/>
    <w:pPr>
      <w:spacing w:before="100" w:beforeAutospacing="1" w:after="100" w:afterAutospacing="1"/>
    </w:pPr>
  </w:style>
  <w:style w:type="paragraph" w:customStyle="1" w:styleId="xl89">
    <w:name w:val="xl89"/>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qFormat/>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qFormat/>
    <w:rsid w:val="006E02EB"/>
    <w:pPr>
      <w:ind w:right="454" w:firstLine="720"/>
      <w:jc w:val="both"/>
    </w:pPr>
    <w:rPr>
      <w:sz w:val="28"/>
      <w:szCs w:val="20"/>
    </w:rPr>
  </w:style>
  <w:style w:type="paragraph" w:customStyle="1" w:styleId="27">
    <w:name w:val="Абзац списка2"/>
    <w:basedOn w:val="a"/>
    <w:uiPriority w:val="99"/>
    <w:qFormat/>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6E02EB"/>
    <w:pPr>
      <w:spacing w:before="100" w:beforeAutospacing="1" w:after="100" w:afterAutospacing="1"/>
    </w:pPr>
    <w:rPr>
      <w:i/>
      <w:iCs/>
      <w:color w:val="000000"/>
      <w:sz w:val="18"/>
      <w:szCs w:val="18"/>
    </w:rPr>
  </w:style>
  <w:style w:type="paragraph" w:customStyle="1" w:styleId="xl114">
    <w:name w:val="xl114"/>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6E02EB"/>
    <w:pPr>
      <w:shd w:val="clear" w:color="auto" w:fill="FFFFFF"/>
      <w:spacing w:line="0" w:lineRule="atLeast"/>
      <w:ind w:hanging="360"/>
    </w:pPr>
    <w:rPr>
      <w:color w:val="000000"/>
      <w:sz w:val="18"/>
      <w:szCs w:val="18"/>
    </w:rPr>
  </w:style>
  <w:style w:type="paragraph" w:customStyle="1" w:styleId="Standard">
    <w:name w:val="Standard"/>
    <w:uiPriority w:val="99"/>
    <w:qFormat/>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qFormat/>
    <w:rsid w:val="006E02EB"/>
    <w:pPr>
      <w:spacing w:line="276" w:lineRule="auto"/>
    </w:pPr>
    <w:rPr>
      <w:rFonts w:ascii="Calibri" w:hAnsi="Calibri"/>
      <w:sz w:val="20"/>
      <w:szCs w:val="20"/>
    </w:rPr>
  </w:style>
  <w:style w:type="paragraph" w:customStyle="1" w:styleId="35">
    <w:name w:val="Абзац списка3"/>
    <w:basedOn w:val="a"/>
    <w:uiPriority w:val="99"/>
    <w:qFormat/>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6E02EB"/>
    <w:rPr>
      <w:b/>
      <w:bCs/>
      <w:sz w:val="26"/>
      <w:szCs w:val="26"/>
      <w:shd w:val="clear" w:color="auto" w:fill="FFFFFF"/>
    </w:rPr>
  </w:style>
  <w:style w:type="paragraph" w:customStyle="1" w:styleId="530">
    <w:name w:val="Заголовок №5 (3)"/>
    <w:basedOn w:val="a"/>
    <w:link w:val="53"/>
    <w:uiPriority w:val="99"/>
    <w:qFormat/>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qFormat/>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qFormat/>
    <w:rsid w:val="006E02EB"/>
    <w:rPr>
      <w:vertAlign w:val="superscript"/>
    </w:rPr>
  </w:style>
  <w:style w:type="character" w:styleId="afff4">
    <w:name w:val="annotation reference"/>
    <w:unhideWhenUsed/>
    <w:qFormat/>
    <w:rsid w:val="006E02EB"/>
    <w:rPr>
      <w:sz w:val="16"/>
      <w:szCs w:val="16"/>
    </w:rPr>
  </w:style>
  <w:style w:type="character" w:styleId="afff5">
    <w:name w:val="endnote reference"/>
    <w:uiPriority w:val="99"/>
    <w:unhideWhenUsed/>
    <w:qFormat/>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qFormat/>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qFormat/>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qFormat/>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qFormat/>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qFormat/>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qFormat/>
    <w:locked/>
    <w:rsid w:val="006E02EB"/>
    <w:rPr>
      <w:rFonts w:ascii="Times New Roman" w:eastAsia="Times New Roman" w:hAnsi="Times New Roman" w:cs="Times New Roman" w:hint="default"/>
      <w:lang w:eastAsia="ru-RU"/>
    </w:rPr>
  </w:style>
  <w:style w:type="character" w:customStyle="1" w:styleId="BalloonTextChar">
    <w:name w:val="Balloon Text Char"/>
    <w:semiHidden/>
    <w:qFormat/>
    <w:locked/>
    <w:rsid w:val="006E02EB"/>
    <w:rPr>
      <w:rFonts w:ascii="Tahoma" w:hAnsi="Tahoma" w:cs="Tahoma" w:hint="default"/>
      <w:sz w:val="16"/>
      <w:lang w:eastAsia="ru-RU"/>
    </w:rPr>
  </w:style>
  <w:style w:type="character" w:customStyle="1" w:styleId="1a">
    <w:name w:val="Замещающий текст1"/>
    <w:semiHidden/>
    <w:qFormat/>
    <w:rsid w:val="006E02EB"/>
    <w:rPr>
      <w:color w:val="808080"/>
    </w:rPr>
  </w:style>
  <w:style w:type="character" w:customStyle="1" w:styleId="Heading1Char">
    <w:name w:val="Heading 1 Char"/>
    <w:qFormat/>
    <w:locked/>
    <w:rsid w:val="006E02EB"/>
    <w:rPr>
      <w:rFonts w:ascii="Cambria" w:hAnsi="Cambria" w:cs="Cambria" w:hint="default"/>
      <w:b/>
      <w:bCs/>
      <w:kern w:val="32"/>
      <w:sz w:val="32"/>
      <w:szCs w:val="32"/>
      <w:lang w:eastAsia="en-US"/>
    </w:rPr>
  </w:style>
  <w:style w:type="character" w:customStyle="1" w:styleId="Heading2Char">
    <w:name w:val="Heading 2 Char"/>
    <w:qFormat/>
    <w:locked/>
    <w:rsid w:val="006E02EB"/>
    <w:rPr>
      <w:rFonts w:ascii="Cambria" w:hAnsi="Cambria" w:cs="Cambria" w:hint="default"/>
      <w:b/>
      <w:bCs/>
      <w:i/>
      <w:iCs/>
      <w:sz w:val="28"/>
      <w:szCs w:val="28"/>
      <w:lang w:eastAsia="en-US"/>
    </w:rPr>
  </w:style>
  <w:style w:type="character" w:customStyle="1" w:styleId="Heading3Char">
    <w:name w:val="Heading 3 Char"/>
    <w:qFormat/>
    <w:locked/>
    <w:rsid w:val="006E02EB"/>
    <w:rPr>
      <w:rFonts w:ascii="Cambria" w:hAnsi="Cambria" w:cs="Cambria" w:hint="default"/>
      <w:b/>
      <w:bCs/>
      <w:sz w:val="26"/>
      <w:szCs w:val="26"/>
      <w:lang w:eastAsia="en-US"/>
    </w:rPr>
  </w:style>
  <w:style w:type="character" w:customStyle="1" w:styleId="BodyTextChar">
    <w:name w:val="Body Text Char"/>
    <w:uiPriority w:val="99"/>
    <w:qFormat/>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qFormat/>
    <w:locked/>
    <w:rsid w:val="006E02EB"/>
    <w:rPr>
      <w:rFonts w:ascii="Times New Roman" w:hAnsi="Times New Roman" w:cs="Times New Roman" w:hint="default"/>
      <w:lang w:eastAsia="en-US"/>
    </w:rPr>
  </w:style>
  <w:style w:type="character" w:customStyle="1" w:styleId="BodyTextChar1">
    <w:name w:val="Body Text Char1"/>
    <w:qFormat/>
    <w:locked/>
    <w:rsid w:val="006E02EB"/>
    <w:rPr>
      <w:lang w:eastAsia="en-US"/>
    </w:rPr>
  </w:style>
  <w:style w:type="table" w:styleId="-3">
    <w:name w:val="Light Shading Accent 3"/>
    <w:basedOn w:val="a1"/>
    <w:uiPriority w:val="60"/>
    <w:qFormat/>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qFormat/>
    <w:rsid w:val="006B5FD8"/>
    <w:pPr>
      <w:widowControl w:val="0"/>
      <w:autoSpaceDE w:val="0"/>
      <w:autoSpaceDN w:val="0"/>
      <w:adjustRightInd w:val="0"/>
    </w:pPr>
    <w:rPr>
      <w:rFonts w:ascii="Bookman Old Style" w:hAnsi="Bookman Old Style"/>
    </w:rPr>
  </w:style>
  <w:style w:type="character" w:customStyle="1" w:styleId="29">
    <w:name w:val="Основной текст (2)"/>
    <w:qFormat/>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qFormat/>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text-content">
    <w:name w:val="text-content"/>
    <w:basedOn w:val="a"/>
    <w:rsid w:val="00982E11"/>
    <w:pPr>
      <w:spacing w:before="100" w:beforeAutospacing="1" w:after="100" w:afterAutospacing="1"/>
    </w:pPr>
  </w:style>
  <w:style w:type="paragraph" w:styleId="2a">
    <w:name w:val="Body Text 2"/>
    <w:basedOn w:val="a"/>
    <w:link w:val="2b"/>
    <w:uiPriority w:val="99"/>
    <w:unhideWhenUsed/>
    <w:qFormat/>
    <w:rsid w:val="009D11D5"/>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qFormat/>
    <w:rsid w:val="009D11D5"/>
    <w:rPr>
      <w:rFonts w:eastAsia="Calibri"/>
      <w:sz w:val="28"/>
      <w:szCs w:val="22"/>
      <w:lang w:eastAsia="en-US"/>
    </w:rPr>
  </w:style>
  <w:style w:type="paragraph" w:customStyle="1" w:styleId="Style6">
    <w:name w:val="Style6"/>
    <w:basedOn w:val="a"/>
    <w:uiPriority w:val="99"/>
    <w:qFormat/>
    <w:rsid w:val="009D11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9D11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qFormat/>
    <w:rsid w:val="009D11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9D11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9D11D5"/>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9D11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qFormat/>
    <w:rsid w:val="009D11D5"/>
    <w:pPr>
      <w:widowControl w:val="0"/>
      <w:autoSpaceDE w:val="0"/>
      <w:autoSpaceDN w:val="0"/>
    </w:pPr>
    <w:rPr>
      <w:rFonts w:ascii="Courier New" w:hAnsi="Courier New" w:cs="Courier New"/>
    </w:rPr>
  </w:style>
  <w:style w:type="paragraph" w:customStyle="1" w:styleId="ConsPlusTitlePage">
    <w:name w:val="ConsPlusTitlePage"/>
    <w:uiPriority w:val="99"/>
    <w:qFormat/>
    <w:rsid w:val="009D11D5"/>
    <w:pPr>
      <w:widowControl w:val="0"/>
      <w:autoSpaceDE w:val="0"/>
      <w:autoSpaceDN w:val="0"/>
    </w:pPr>
    <w:rPr>
      <w:rFonts w:ascii="Tahoma" w:hAnsi="Tahoma" w:cs="Tahoma"/>
    </w:rPr>
  </w:style>
  <w:style w:type="paragraph" w:customStyle="1" w:styleId="ConsPlusJurTerm">
    <w:name w:val="ConsPlusJurTerm"/>
    <w:uiPriority w:val="99"/>
    <w:qFormat/>
    <w:rsid w:val="009D11D5"/>
    <w:pPr>
      <w:widowControl w:val="0"/>
      <w:autoSpaceDE w:val="0"/>
      <w:autoSpaceDN w:val="0"/>
    </w:pPr>
    <w:rPr>
      <w:rFonts w:ascii="Tahoma" w:hAnsi="Tahoma" w:cs="Tahoma"/>
      <w:sz w:val="26"/>
    </w:rPr>
  </w:style>
  <w:style w:type="paragraph" w:customStyle="1" w:styleId="caption0">
    <w:name w:val="caption0"/>
    <w:basedOn w:val="a"/>
    <w:uiPriority w:val="99"/>
    <w:qFormat/>
    <w:rsid w:val="009D11D5"/>
    <w:pPr>
      <w:spacing w:before="100" w:beforeAutospacing="1" w:after="100" w:afterAutospacing="1"/>
    </w:pPr>
  </w:style>
  <w:style w:type="paragraph" w:customStyle="1" w:styleId="notes">
    <w:name w:val="notes"/>
    <w:basedOn w:val="a"/>
    <w:uiPriority w:val="99"/>
    <w:qFormat/>
    <w:rsid w:val="009D11D5"/>
    <w:pPr>
      <w:spacing w:before="100" w:beforeAutospacing="1" w:after="100" w:afterAutospacing="1"/>
    </w:pPr>
  </w:style>
  <w:style w:type="paragraph" w:customStyle="1" w:styleId="1d">
    <w:name w:val="Название объекта1"/>
    <w:basedOn w:val="a"/>
    <w:uiPriority w:val="99"/>
    <w:qFormat/>
    <w:rsid w:val="009D11D5"/>
    <w:pPr>
      <w:spacing w:before="100" w:beforeAutospacing="1" w:after="100" w:afterAutospacing="1"/>
    </w:pPr>
  </w:style>
  <w:style w:type="paragraph" w:customStyle="1" w:styleId="formattext">
    <w:name w:val="formattext"/>
    <w:basedOn w:val="a"/>
    <w:uiPriority w:val="99"/>
    <w:qFormat/>
    <w:rsid w:val="009D11D5"/>
    <w:pPr>
      <w:spacing w:before="100" w:beforeAutospacing="1" w:after="100" w:afterAutospacing="1"/>
    </w:pPr>
  </w:style>
  <w:style w:type="paragraph" w:customStyle="1" w:styleId="1e">
    <w:name w:val="Рецензия1"/>
    <w:uiPriority w:val="99"/>
    <w:semiHidden/>
    <w:qFormat/>
    <w:rsid w:val="009D11D5"/>
    <w:rPr>
      <w:rFonts w:ascii="Calibri" w:eastAsia="Calibri" w:hAnsi="Calibri"/>
      <w:sz w:val="22"/>
      <w:szCs w:val="22"/>
      <w:lang w:eastAsia="en-US"/>
    </w:rPr>
  </w:style>
  <w:style w:type="paragraph" w:customStyle="1" w:styleId="1f">
    <w:name w:val="Заголовок оглавления1"/>
    <w:basedOn w:val="10"/>
    <w:next w:val="a"/>
    <w:uiPriority w:val="39"/>
    <w:semiHidden/>
    <w:qFormat/>
    <w:rsid w:val="009D11D5"/>
    <w:pPr>
      <w:keepLines/>
      <w:spacing w:before="480" w:line="276" w:lineRule="auto"/>
      <w:ind w:left="0"/>
      <w:jc w:val="both"/>
      <w:outlineLvl w:val="9"/>
    </w:pPr>
    <w:rPr>
      <w:rFonts w:ascii="Cambria" w:hAnsi="Cambria"/>
      <w:b/>
      <w:bCs/>
      <w:color w:val="365F91"/>
      <w:szCs w:val="28"/>
      <w:lang w:eastAsia="en-US"/>
    </w:rPr>
  </w:style>
  <w:style w:type="paragraph" w:customStyle="1" w:styleId="afffc">
    <w:name w:val="Прижатый влево"/>
    <w:basedOn w:val="a"/>
    <w:next w:val="a"/>
    <w:uiPriority w:val="99"/>
    <w:qFormat/>
    <w:rsid w:val="009D11D5"/>
    <w:pPr>
      <w:widowControl w:val="0"/>
      <w:autoSpaceDE w:val="0"/>
      <w:autoSpaceDN w:val="0"/>
      <w:adjustRightInd w:val="0"/>
    </w:pPr>
    <w:rPr>
      <w:rFonts w:ascii="Arial" w:eastAsia="Calibri" w:hAnsi="Arial" w:cs="Arial"/>
    </w:rPr>
  </w:style>
  <w:style w:type="paragraph" w:customStyle="1" w:styleId="112">
    <w:name w:val="Заголовок 11"/>
    <w:basedOn w:val="a"/>
    <w:next w:val="a"/>
    <w:uiPriority w:val="99"/>
    <w:qFormat/>
    <w:locked/>
    <w:rsid w:val="009D11D5"/>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9D11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11D5"/>
    <w:pPr>
      <w:keepNext/>
      <w:spacing w:before="240" w:after="60" w:line="276" w:lineRule="auto"/>
      <w:outlineLvl w:val="2"/>
    </w:pPr>
    <w:rPr>
      <w:rFonts w:ascii="Cambria" w:hAnsi="Cambria"/>
      <w:b/>
      <w:bCs/>
      <w:sz w:val="26"/>
      <w:szCs w:val="26"/>
      <w:lang w:eastAsia="en-US"/>
    </w:rPr>
  </w:style>
  <w:style w:type="paragraph" w:customStyle="1" w:styleId="113">
    <w:name w:val="Название объекта11"/>
    <w:basedOn w:val="a"/>
    <w:uiPriority w:val="99"/>
    <w:qFormat/>
    <w:rsid w:val="009D11D5"/>
    <w:pPr>
      <w:spacing w:before="100" w:beforeAutospacing="1" w:after="100" w:afterAutospacing="1"/>
    </w:pPr>
  </w:style>
  <w:style w:type="character" w:customStyle="1" w:styleId="FontStyle19">
    <w:name w:val="Font Style19"/>
    <w:qFormat/>
    <w:rsid w:val="009D11D5"/>
    <w:rPr>
      <w:rFonts w:ascii="Bookman Old Style" w:hAnsi="Bookman Old Style" w:hint="default"/>
      <w:sz w:val="32"/>
    </w:rPr>
  </w:style>
  <w:style w:type="character" w:customStyle="1" w:styleId="-">
    <w:name w:val="Интернет-ссылка"/>
    <w:uiPriority w:val="99"/>
    <w:qFormat/>
    <w:rsid w:val="009D11D5"/>
    <w:rPr>
      <w:color w:val="0000FF"/>
      <w:u w:val="single"/>
    </w:rPr>
  </w:style>
  <w:style w:type="character" w:customStyle="1" w:styleId="1f0">
    <w:name w:val="Гиперссылка1"/>
    <w:uiPriority w:val="99"/>
    <w:qFormat/>
    <w:rsid w:val="009D11D5"/>
    <w:rPr>
      <w:color w:val="0000FF"/>
      <w:u w:val="single"/>
    </w:rPr>
  </w:style>
  <w:style w:type="character" w:customStyle="1" w:styleId="1f1">
    <w:name w:val="Слабое выделение1"/>
    <w:uiPriority w:val="19"/>
    <w:qFormat/>
    <w:rsid w:val="009D11D5"/>
    <w:rPr>
      <w:i/>
      <w:iCs/>
      <w:color w:val="808080"/>
    </w:rPr>
  </w:style>
  <w:style w:type="character" w:customStyle="1" w:styleId="1f2">
    <w:name w:val="Сильное выделение1"/>
    <w:uiPriority w:val="21"/>
    <w:qFormat/>
    <w:rsid w:val="009D11D5"/>
    <w:rPr>
      <w:b/>
      <w:bCs/>
      <w:i/>
      <w:iCs/>
      <w:color w:val="4F81BD"/>
    </w:rPr>
  </w:style>
  <w:style w:type="character" w:customStyle="1" w:styleId="1f3">
    <w:name w:val="Слабая ссылка1"/>
    <w:uiPriority w:val="31"/>
    <w:qFormat/>
    <w:rsid w:val="009D11D5"/>
    <w:rPr>
      <w:smallCaps/>
      <w:color w:val="C0504D"/>
      <w:u w:val="single"/>
    </w:rPr>
  </w:style>
  <w:style w:type="character" w:customStyle="1" w:styleId="1f4">
    <w:name w:val="Сильная ссылка1"/>
    <w:uiPriority w:val="32"/>
    <w:qFormat/>
    <w:rsid w:val="009D11D5"/>
    <w:rPr>
      <w:b/>
      <w:bCs/>
      <w:smallCaps/>
      <w:color w:val="C0504D"/>
      <w:spacing w:val="5"/>
      <w:u w:val="single"/>
    </w:rPr>
  </w:style>
  <w:style w:type="character" w:customStyle="1" w:styleId="1f5">
    <w:name w:val="Название книги1"/>
    <w:uiPriority w:val="33"/>
    <w:qFormat/>
    <w:rsid w:val="009D11D5"/>
    <w:rPr>
      <w:b/>
      <w:bCs/>
      <w:smallCaps/>
      <w:spacing w:val="5"/>
    </w:rPr>
  </w:style>
  <w:style w:type="character" w:customStyle="1" w:styleId="311">
    <w:name w:val="Заголовок 3 Знак1"/>
    <w:uiPriority w:val="9"/>
    <w:semiHidden/>
    <w:qFormat/>
    <w:rsid w:val="009D11D5"/>
    <w:rPr>
      <w:rFonts w:ascii="Cambria" w:eastAsia="Times New Roman" w:hAnsi="Cambria" w:cs="Times New Roman" w:hint="default"/>
      <w:b/>
      <w:bCs/>
      <w:color w:val="4F81BD"/>
      <w:sz w:val="28"/>
    </w:rPr>
  </w:style>
  <w:style w:type="table" w:customStyle="1" w:styleId="114">
    <w:name w:val="Сетка таблицы11"/>
    <w:basedOn w:val="a1"/>
    <w:uiPriority w:val="99"/>
    <w:qFormat/>
    <w:rsid w:val="009D11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9D11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qFormat="1"/>
    <w:lsdException w:name="annotation text" w:uiPriority="99" w:qFormat="1"/>
    <w:lsdException w:name="header" w:uiPriority="99" w:qFormat="1"/>
    <w:lsdException w:name="footer" w:uiPriority="99" w:qFormat="1"/>
    <w:lsdException w:name="caption" w:semiHidden="1" w:uiPriority="35" w:unhideWhenUsed="1" w:qFormat="1"/>
    <w:lsdException w:name="footnote reference" w:qFormat="1"/>
    <w:lsdException w:name="annotation reference" w:qFormat="1"/>
    <w:lsdException w:name="endnote reference" w:uiPriority="99" w:qFormat="1"/>
    <w:lsdException w:name="endnote text" w:uiPriority="99" w:qFormat="1"/>
    <w:lsdException w:name="List" w:uiPriority="99" w:qFormat="1"/>
    <w:lsdException w:name="Title" w:uiPriority="10" w:qFormat="1"/>
    <w:lsdException w:name="Body Text" w:uiPriority="99" w:qFormat="1"/>
    <w:lsdException w:name="Body Text Indent" w:uiPriority="99" w:qFormat="1"/>
    <w:lsdException w:name="Subtitle" w:uiPriority="99" w:qFormat="1"/>
    <w:lsdException w:name="Date" w:uiPriority="99" w:qFormat="1"/>
    <w:lsdException w:name="Body Text First Indent" w:uiPriority="99" w:qFormat="1"/>
    <w:lsdException w:name="Body Text 2" w:uiPriority="99" w:qFormat="1"/>
    <w:lsdException w:name="Body Text 3" w:uiPriority="99" w:qFormat="1"/>
    <w:lsdException w:name="Block Text" w:uiPriority="29" w:qFormat="1"/>
    <w:lsdException w:name="Hyperlink" w:uiPriority="99" w:qFormat="1"/>
    <w:lsdException w:name="FollowedHyperlink" w:uiPriority="99" w:qFormat="1"/>
    <w:lsdException w:name="Strong" w:qFormat="1"/>
    <w:lsdException w:name="Emphasis" w:qFormat="1"/>
    <w:lsdException w:name="Normal (Web)" w:uiPriority="99" w:qFormat="1"/>
    <w:lsdException w:name="HTML Preformatted" w:qFormat="1"/>
    <w:lsdException w:name="annotation subject" w:uiPriority="99" w:qFormat="1"/>
    <w:lsdException w:name="No List" w:uiPriority="99"/>
    <w:lsdException w:name="Balloon Text" w:uiPriority="99"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jc w:val="center"/>
    </w:pPr>
  </w:style>
  <w:style w:type="paragraph" w:styleId="a5">
    <w:name w:val="header"/>
    <w:basedOn w:val="a"/>
    <w:link w:val="a6"/>
    <w:uiPriority w:val="99"/>
    <w:qFormat/>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A965EE"/>
    <w:rPr>
      <w:sz w:val="28"/>
      <w:szCs w:val="24"/>
    </w:rPr>
  </w:style>
  <w:style w:type="paragraph" w:styleId="31">
    <w:name w:val="Body Text 3"/>
    <w:basedOn w:val="a"/>
    <w:link w:val="32"/>
    <w:uiPriority w:val="99"/>
    <w:unhideWhenUsed/>
    <w:qFormat/>
    <w:rsid w:val="00A965EE"/>
    <w:pPr>
      <w:spacing w:after="120"/>
    </w:pPr>
    <w:rPr>
      <w:sz w:val="16"/>
      <w:szCs w:val="16"/>
    </w:rPr>
  </w:style>
  <w:style w:type="character" w:customStyle="1" w:styleId="32">
    <w:name w:val="Основной текст 3 Знак"/>
    <w:link w:val="31"/>
    <w:uiPriority w:val="99"/>
    <w:qFormat/>
    <w:rsid w:val="00A965EE"/>
    <w:rPr>
      <w:sz w:val="16"/>
      <w:szCs w:val="16"/>
    </w:rPr>
  </w:style>
  <w:style w:type="character" w:customStyle="1" w:styleId="20">
    <w:name w:val="Заголовок 2 Знак"/>
    <w:aliases w:val="H2 Знак,h2 Знак,2 Знак,Header 2 Знак"/>
    <w:link w:val="2"/>
    <w:qFormat/>
    <w:rsid w:val="001275F1"/>
    <w:rPr>
      <w:rFonts w:ascii="Cambria" w:eastAsia="Times New Roman" w:hAnsi="Cambria" w:cs="Times New Roman"/>
      <w:b/>
      <w:bCs/>
      <w:i/>
      <w:iCs/>
      <w:sz w:val="28"/>
      <w:szCs w:val="28"/>
    </w:rPr>
  </w:style>
  <w:style w:type="character" w:customStyle="1" w:styleId="30">
    <w:name w:val="Заголовок 3 Знак"/>
    <w:link w:val="3"/>
    <w:uiPriority w:val="9"/>
    <w:qFormat/>
    <w:rsid w:val="001275F1"/>
    <w:rPr>
      <w:rFonts w:ascii="Cambria" w:eastAsia="Times New Roman" w:hAnsi="Cambria" w:cs="Times New Roman"/>
      <w:b/>
      <w:bCs/>
      <w:sz w:val="26"/>
      <w:szCs w:val="26"/>
    </w:rPr>
  </w:style>
  <w:style w:type="paragraph" w:styleId="a8">
    <w:name w:val="List"/>
    <w:basedOn w:val="a"/>
    <w:uiPriority w:val="99"/>
    <w:qFormat/>
    <w:rsid w:val="001275F1"/>
    <w:pPr>
      <w:ind w:left="283" w:hanging="283"/>
      <w:contextualSpacing/>
    </w:pPr>
  </w:style>
  <w:style w:type="paragraph" w:styleId="a9">
    <w:name w:val="Date"/>
    <w:basedOn w:val="a"/>
    <w:next w:val="a"/>
    <w:link w:val="aa"/>
    <w:uiPriority w:val="99"/>
    <w:qFormat/>
    <w:rsid w:val="001275F1"/>
  </w:style>
  <w:style w:type="character" w:customStyle="1" w:styleId="aa">
    <w:name w:val="Дата Знак"/>
    <w:link w:val="a9"/>
    <w:uiPriority w:val="99"/>
    <w:qFormat/>
    <w:rsid w:val="001275F1"/>
    <w:rPr>
      <w:sz w:val="24"/>
      <w:szCs w:val="24"/>
    </w:rPr>
  </w:style>
  <w:style w:type="paragraph" w:styleId="ab">
    <w:name w:val="Body Text Indent"/>
    <w:basedOn w:val="a"/>
    <w:link w:val="ac"/>
    <w:uiPriority w:val="99"/>
    <w:qFormat/>
    <w:rsid w:val="001275F1"/>
    <w:pPr>
      <w:spacing w:after="120"/>
      <w:ind w:left="283"/>
    </w:pPr>
  </w:style>
  <w:style w:type="character" w:customStyle="1" w:styleId="ac">
    <w:name w:val="Основной текст с отступом Знак"/>
    <w:link w:val="ab"/>
    <w:uiPriority w:val="99"/>
    <w:qFormat/>
    <w:rsid w:val="001275F1"/>
    <w:rPr>
      <w:sz w:val="24"/>
      <w:szCs w:val="24"/>
    </w:rPr>
  </w:style>
  <w:style w:type="paragraph" w:styleId="ad">
    <w:name w:val="Normal Indent"/>
    <w:basedOn w:val="a"/>
    <w:uiPriority w:val="99"/>
    <w:qFormat/>
    <w:rsid w:val="001275F1"/>
    <w:pPr>
      <w:ind w:left="708"/>
    </w:pPr>
  </w:style>
  <w:style w:type="paragraph" w:styleId="ae">
    <w:name w:val="Body Text First Indent"/>
    <w:basedOn w:val="a3"/>
    <w:link w:val="af"/>
    <w:uiPriority w:val="99"/>
    <w:qFormat/>
    <w:rsid w:val="001275F1"/>
    <w:pPr>
      <w:spacing w:after="120"/>
      <w:ind w:firstLine="210"/>
      <w:jc w:val="left"/>
    </w:pPr>
  </w:style>
  <w:style w:type="character" w:customStyle="1" w:styleId="a4">
    <w:name w:val="Основной текст Знак"/>
    <w:link w:val="a3"/>
    <w:uiPriority w:val="99"/>
    <w:qFormat/>
    <w:rsid w:val="001275F1"/>
    <w:rPr>
      <w:sz w:val="24"/>
      <w:szCs w:val="24"/>
    </w:rPr>
  </w:style>
  <w:style w:type="character" w:customStyle="1" w:styleId="af">
    <w:name w:val="Красная строка Знак"/>
    <w:basedOn w:val="a4"/>
    <w:link w:val="ae"/>
    <w:uiPriority w:val="99"/>
    <w:qFormat/>
    <w:rsid w:val="001275F1"/>
    <w:rPr>
      <w:sz w:val="24"/>
      <w:szCs w:val="24"/>
    </w:rPr>
  </w:style>
  <w:style w:type="character" w:styleId="af0">
    <w:name w:val="Hyperlink"/>
    <w:uiPriority w:val="99"/>
    <w:unhideWhenUsed/>
    <w:qFormat/>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qFormat/>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59"/>
    <w:qFormat/>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qFormat/>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qFormat/>
    <w:rsid w:val="000C0BEC"/>
    <w:rPr>
      <w:color w:val="800080"/>
      <w:u w:val="single"/>
    </w:rPr>
  </w:style>
  <w:style w:type="paragraph" w:styleId="HTML">
    <w:name w:val="HTML Preformatted"/>
    <w:basedOn w:val="a"/>
    <w:link w:val="HTML0"/>
    <w:unhideWhenUsed/>
    <w:qFormat/>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qFormat/>
    <w:rsid w:val="000C0BEC"/>
    <w:rPr>
      <w:rFonts w:ascii="Courier New" w:hAnsi="Courier New" w:cs="Courier New"/>
      <w:sz w:val="24"/>
      <w:szCs w:val="24"/>
      <w:lang w:eastAsia="zh-CN"/>
    </w:rPr>
  </w:style>
  <w:style w:type="paragraph" w:customStyle="1" w:styleId="ConsPlusNonformat">
    <w:name w:val="ConsPlusNonformat"/>
    <w:uiPriority w:val="99"/>
    <w:q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qFormat/>
    <w:rsid w:val="006E02EB"/>
    <w:rPr>
      <w:rFonts w:ascii="Arial" w:eastAsia="Calibri" w:hAnsi="Arial"/>
      <w:sz w:val="22"/>
      <w:lang w:eastAsia="en-US"/>
    </w:rPr>
  </w:style>
  <w:style w:type="character" w:customStyle="1" w:styleId="50">
    <w:name w:val="Заголовок 5 Знак"/>
    <w:basedOn w:val="a0"/>
    <w:link w:val="5"/>
    <w:uiPriority w:val="9"/>
    <w:semiHidden/>
    <w:qFormat/>
    <w:rsid w:val="006E02EB"/>
    <w:rPr>
      <w:rFonts w:ascii="Cambria" w:hAnsi="Cambria"/>
      <w:color w:val="243F60"/>
      <w:sz w:val="22"/>
      <w:szCs w:val="22"/>
      <w:lang w:eastAsia="en-US"/>
    </w:rPr>
  </w:style>
  <w:style w:type="character" w:customStyle="1" w:styleId="60">
    <w:name w:val="Заголовок 6 Знак"/>
    <w:basedOn w:val="a0"/>
    <w:link w:val="6"/>
    <w:semiHidden/>
    <w:qFormat/>
    <w:rsid w:val="006E02EB"/>
    <w:rPr>
      <w:rFonts w:ascii="Calibri" w:eastAsia="Calibri" w:hAnsi="Calibri"/>
      <w:i/>
      <w:sz w:val="22"/>
      <w:lang w:eastAsia="en-US"/>
    </w:rPr>
  </w:style>
  <w:style w:type="character" w:customStyle="1" w:styleId="70">
    <w:name w:val="Заголовок 7 Знак"/>
    <w:basedOn w:val="a0"/>
    <w:link w:val="7"/>
    <w:uiPriority w:val="99"/>
    <w:semiHidden/>
    <w:qFormat/>
    <w:rsid w:val="006E02EB"/>
    <w:rPr>
      <w:rFonts w:ascii="Arial" w:eastAsia="Calibri" w:hAnsi="Arial"/>
      <w:lang w:eastAsia="en-US"/>
    </w:rPr>
  </w:style>
  <w:style w:type="character" w:customStyle="1" w:styleId="80">
    <w:name w:val="Заголовок 8 Знак"/>
    <w:basedOn w:val="a0"/>
    <w:link w:val="8"/>
    <w:uiPriority w:val="99"/>
    <w:semiHidden/>
    <w:qFormat/>
    <w:rsid w:val="006E02EB"/>
    <w:rPr>
      <w:rFonts w:ascii="Arial" w:eastAsia="Calibri" w:hAnsi="Arial"/>
      <w:i/>
      <w:lang w:eastAsia="en-US"/>
    </w:rPr>
  </w:style>
  <w:style w:type="character" w:customStyle="1" w:styleId="90">
    <w:name w:val="Заголовок 9 Знак"/>
    <w:basedOn w:val="a0"/>
    <w:link w:val="9"/>
    <w:uiPriority w:val="99"/>
    <w:semiHidden/>
    <w:qFormat/>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qFormat/>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qFormat/>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qFormat/>
    <w:rsid w:val="006E02EB"/>
    <w:pPr>
      <w:spacing w:before="100" w:beforeAutospacing="1" w:after="100" w:afterAutospacing="1"/>
    </w:pPr>
  </w:style>
  <w:style w:type="paragraph" w:styleId="13">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qFormat/>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qFormat/>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qFormat/>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qFormat/>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qFormat/>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qFormat/>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qFormat/>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qFormat/>
    <w:rsid w:val="006E02EB"/>
    <w:rPr>
      <w:rFonts w:ascii="Cambria" w:hAnsi="Cambria"/>
      <w:i/>
      <w:iCs/>
      <w:color w:val="4F81BD"/>
      <w:spacing w:val="15"/>
      <w:sz w:val="22"/>
      <w:szCs w:val="22"/>
      <w:lang w:eastAsia="en-US"/>
    </w:rPr>
  </w:style>
  <w:style w:type="character" w:customStyle="1" w:styleId="aff5">
    <w:name w:val="Цитата Знак"/>
    <w:link w:val="aff6"/>
    <w:uiPriority w:val="29"/>
    <w:qFormat/>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qFormat/>
    <w:rsid w:val="006E02EB"/>
    <w:rPr>
      <w:b/>
      <w:bCs/>
    </w:rPr>
  </w:style>
  <w:style w:type="character" w:customStyle="1" w:styleId="aff8">
    <w:name w:val="Тема примечания Знак"/>
    <w:basedOn w:val="afd"/>
    <w:link w:val="aff7"/>
    <w:uiPriority w:val="99"/>
    <w:qFormat/>
    <w:rsid w:val="006E02EB"/>
    <w:rPr>
      <w:rFonts w:ascii="Calibri" w:eastAsia="Calibri" w:hAnsi="Calibri"/>
      <w:b/>
      <w:bCs/>
      <w:lang w:eastAsia="en-US"/>
    </w:rPr>
  </w:style>
  <w:style w:type="character" w:customStyle="1" w:styleId="aff9">
    <w:name w:val="Без интервала Знак"/>
    <w:basedOn w:val="a0"/>
    <w:link w:val="affa"/>
    <w:uiPriority w:val="1"/>
    <w:qFormat/>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qFormat/>
    <w:rsid w:val="006E02EB"/>
    <w:rPr>
      <w:rFonts w:ascii="Calibri" w:eastAsia="Calibri" w:hAnsi="Calibri"/>
      <w:sz w:val="22"/>
      <w:szCs w:val="22"/>
      <w:lang w:eastAsia="en-US"/>
    </w:rPr>
  </w:style>
  <w:style w:type="character" w:customStyle="1" w:styleId="af2">
    <w:name w:val="Абзац списка Знак"/>
    <w:link w:val="af1"/>
    <w:uiPriority w:val="34"/>
    <w:qFormat/>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qFormat/>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qFormat/>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qFormat/>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qFormat/>
    <w:rsid w:val="006E02EB"/>
    <w:pPr>
      <w:spacing w:after="160" w:line="240" w:lineRule="exact"/>
    </w:pPr>
    <w:rPr>
      <w:rFonts w:ascii="Verdana" w:hAnsi="Verdana"/>
      <w:lang w:val="en-US" w:eastAsia="en-US"/>
    </w:rPr>
  </w:style>
  <w:style w:type="paragraph" w:customStyle="1" w:styleId="26">
    <w:name w:val="Знак2"/>
    <w:basedOn w:val="a"/>
    <w:uiPriority w:val="99"/>
    <w:qFormat/>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6E02EB"/>
    <w:pPr>
      <w:spacing w:before="100" w:beforeAutospacing="1" w:after="100" w:afterAutospacing="1"/>
    </w:pPr>
    <w:rPr>
      <w:b/>
      <w:bCs/>
      <w:color w:val="000000"/>
      <w:sz w:val="16"/>
      <w:szCs w:val="16"/>
    </w:rPr>
  </w:style>
  <w:style w:type="paragraph" w:customStyle="1" w:styleId="font6">
    <w:name w:val="font6"/>
    <w:basedOn w:val="a"/>
    <w:uiPriority w:val="99"/>
    <w:qFormat/>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6E02EB"/>
    <w:pPr>
      <w:spacing w:before="100" w:beforeAutospacing="1" w:after="100" w:afterAutospacing="1"/>
    </w:pPr>
    <w:rPr>
      <w:color w:val="000000"/>
      <w:sz w:val="16"/>
      <w:szCs w:val="16"/>
    </w:rPr>
  </w:style>
  <w:style w:type="paragraph" w:customStyle="1" w:styleId="xl63">
    <w:name w:val="xl63"/>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6E02EB"/>
    <w:pPr>
      <w:spacing w:before="100" w:beforeAutospacing="1" w:after="100" w:afterAutospacing="1"/>
    </w:pPr>
  </w:style>
  <w:style w:type="paragraph" w:customStyle="1" w:styleId="xl78">
    <w:name w:val="xl7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6E02EB"/>
    <w:pPr>
      <w:spacing w:before="100" w:beforeAutospacing="1" w:after="100" w:afterAutospacing="1"/>
    </w:pPr>
  </w:style>
  <w:style w:type="paragraph" w:customStyle="1" w:styleId="xl89">
    <w:name w:val="xl89"/>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qFormat/>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qFormat/>
    <w:rsid w:val="006E02EB"/>
    <w:pPr>
      <w:ind w:right="454" w:firstLine="720"/>
      <w:jc w:val="both"/>
    </w:pPr>
    <w:rPr>
      <w:sz w:val="28"/>
      <w:szCs w:val="20"/>
    </w:rPr>
  </w:style>
  <w:style w:type="paragraph" w:customStyle="1" w:styleId="27">
    <w:name w:val="Абзац списка2"/>
    <w:basedOn w:val="a"/>
    <w:uiPriority w:val="99"/>
    <w:qFormat/>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6E02EB"/>
    <w:pPr>
      <w:spacing w:before="100" w:beforeAutospacing="1" w:after="100" w:afterAutospacing="1"/>
    </w:pPr>
    <w:rPr>
      <w:i/>
      <w:iCs/>
      <w:color w:val="000000"/>
      <w:sz w:val="18"/>
      <w:szCs w:val="18"/>
    </w:rPr>
  </w:style>
  <w:style w:type="paragraph" w:customStyle="1" w:styleId="xl114">
    <w:name w:val="xl114"/>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6E02EB"/>
    <w:pPr>
      <w:shd w:val="clear" w:color="auto" w:fill="FFFFFF"/>
      <w:spacing w:line="0" w:lineRule="atLeast"/>
      <w:ind w:hanging="360"/>
    </w:pPr>
    <w:rPr>
      <w:color w:val="000000"/>
      <w:sz w:val="18"/>
      <w:szCs w:val="18"/>
    </w:rPr>
  </w:style>
  <w:style w:type="paragraph" w:customStyle="1" w:styleId="Standard">
    <w:name w:val="Standard"/>
    <w:uiPriority w:val="99"/>
    <w:qFormat/>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qFormat/>
    <w:rsid w:val="006E02EB"/>
    <w:pPr>
      <w:spacing w:line="276" w:lineRule="auto"/>
    </w:pPr>
    <w:rPr>
      <w:rFonts w:ascii="Calibri" w:hAnsi="Calibri"/>
      <w:sz w:val="20"/>
      <w:szCs w:val="20"/>
    </w:rPr>
  </w:style>
  <w:style w:type="paragraph" w:customStyle="1" w:styleId="35">
    <w:name w:val="Абзац списка3"/>
    <w:basedOn w:val="a"/>
    <w:uiPriority w:val="99"/>
    <w:qFormat/>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6E02EB"/>
    <w:rPr>
      <w:b/>
      <w:bCs/>
      <w:sz w:val="26"/>
      <w:szCs w:val="26"/>
      <w:shd w:val="clear" w:color="auto" w:fill="FFFFFF"/>
    </w:rPr>
  </w:style>
  <w:style w:type="paragraph" w:customStyle="1" w:styleId="530">
    <w:name w:val="Заголовок №5 (3)"/>
    <w:basedOn w:val="a"/>
    <w:link w:val="53"/>
    <w:uiPriority w:val="99"/>
    <w:qFormat/>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qFormat/>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qFormat/>
    <w:rsid w:val="006E02EB"/>
    <w:rPr>
      <w:vertAlign w:val="superscript"/>
    </w:rPr>
  </w:style>
  <w:style w:type="character" w:styleId="afff4">
    <w:name w:val="annotation reference"/>
    <w:unhideWhenUsed/>
    <w:qFormat/>
    <w:rsid w:val="006E02EB"/>
    <w:rPr>
      <w:sz w:val="16"/>
      <w:szCs w:val="16"/>
    </w:rPr>
  </w:style>
  <w:style w:type="character" w:styleId="afff5">
    <w:name w:val="endnote reference"/>
    <w:uiPriority w:val="99"/>
    <w:unhideWhenUsed/>
    <w:qFormat/>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qFormat/>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qFormat/>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qFormat/>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qFormat/>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qFormat/>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qFormat/>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qFormat/>
    <w:locked/>
    <w:rsid w:val="006E02EB"/>
    <w:rPr>
      <w:rFonts w:ascii="Tahoma" w:hAnsi="Tahoma" w:cs="Tahoma" w:hint="default"/>
      <w:sz w:val="16"/>
      <w:lang w:val="x-none" w:eastAsia="ru-RU"/>
    </w:rPr>
  </w:style>
  <w:style w:type="character" w:customStyle="1" w:styleId="1a">
    <w:name w:val="Замещающий текст1"/>
    <w:semiHidden/>
    <w:qFormat/>
    <w:rsid w:val="006E02EB"/>
    <w:rPr>
      <w:color w:val="808080"/>
    </w:rPr>
  </w:style>
  <w:style w:type="character" w:customStyle="1" w:styleId="Heading1Char">
    <w:name w:val="Heading 1 Char"/>
    <w:qFormat/>
    <w:locked/>
    <w:rsid w:val="006E02EB"/>
    <w:rPr>
      <w:rFonts w:ascii="Cambria" w:hAnsi="Cambria" w:cs="Cambria" w:hint="default"/>
      <w:b/>
      <w:bCs/>
      <w:kern w:val="32"/>
      <w:sz w:val="32"/>
      <w:szCs w:val="32"/>
      <w:lang w:val="x-none" w:eastAsia="en-US"/>
    </w:rPr>
  </w:style>
  <w:style w:type="character" w:customStyle="1" w:styleId="Heading2Char">
    <w:name w:val="Heading 2 Char"/>
    <w:qFormat/>
    <w:locked/>
    <w:rsid w:val="006E02EB"/>
    <w:rPr>
      <w:rFonts w:ascii="Cambria" w:hAnsi="Cambria" w:cs="Cambria" w:hint="default"/>
      <w:b/>
      <w:bCs/>
      <w:i/>
      <w:iCs/>
      <w:sz w:val="28"/>
      <w:szCs w:val="28"/>
      <w:lang w:val="x-none" w:eastAsia="en-US"/>
    </w:rPr>
  </w:style>
  <w:style w:type="character" w:customStyle="1" w:styleId="Heading3Char">
    <w:name w:val="Heading 3 Char"/>
    <w:qFormat/>
    <w:locked/>
    <w:rsid w:val="006E02EB"/>
    <w:rPr>
      <w:rFonts w:ascii="Cambria" w:hAnsi="Cambria" w:cs="Cambria" w:hint="default"/>
      <w:b/>
      <w:bCs/>
      <w:sz w:val="26"/>
      <w:szCs w:val="26"/>
      <w:lang w:val="x-none" w:eastAsia="en-US"/>
    </w:rPr>
  </w:style>
  <w:style w:type="character" w:customStyle="1" w:styleId="BodyTextChar">
    <w:name w:val="Body Text Char"/>
    <w:uiPriority w:val="99"/>
    <w:qFormat/>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qFormat/>
    <w:locked/>
    <w:rsid w:val="006E02EB"/>
    <w:rPr>
      <w:rFonts w:ascii="Times New Roman" w:hAnsi="Times New Roman" w:cs="Times New Roman" w:hint="default"/>
      <w:lang w:eastAsia="en-US"/>
    </w:rPr>
  </w:style>
  <w:style w:type="character" w:customStyle="1" w:styleId="BodyTextChar1">
    <w:name w:val="Body Text Char1"/>
    <w:qFormat/>
    <w:locked/>
    <w:rsid w:val="006E02EB"/>
    <w:rPr>
      <w:lang w:val="x-none" w:eastAsia="en-US"/>
    </w:rPr>
  </w:style>
  <w:style w:type="table" w:styleId="-3">
    <w:name w:val="Light Shading Accent 3"/>
    <w:basedOn w:val="a1"/>
    <w:uiPriority w:val="60"/>
    <w:qFormat/>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qFormat/>
    <w:rsid w:val="006B5FD8"/>
    <w:pPr>
      <w:widowControl w:val="0"/>
      <w:autoSpaceDE w:val="0"/>
      <w:autoSpaceDN w:val="0"/>
      <w:adjustRightInd w:val="0"/>
    </w:pPr>
    <w:rPr>
      <w:rFonts w:ascii="Bookman Old Style" w:hAnsi="Bookman Old Style"/>
    </w:rPr>
  </w:style>
  <w:style w:type="character" w:customStyle="1" w:styleId="29">
    <w:name w:val="Основной текст (2)"/>
    <w:qFormat/>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qFormat/>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text-content">
    <w:name w:val="text-content"/>
    <w:basedOn w:val="a"/>
    <w:rsid w:val="00982E11"/>
    <w:pPr>
      <w:spacing w:before="100" w:beforeAutospacing="1" w:after="100" w:afterAutospacing="1"/>
    </w:pPr>
  </w:style>
  <w:style w:type="paragraph" w:styleId="2a">
    <w:name w:val="Body Text 2"/>
    <w:basedOn w:val="a"/>
    <w:link w:val="2b"/>
    <w:uiPriority w:val="99"/>
    <w:unhideWhenUsed/>
    <w:qFormat/>
    <w:rsid w:val="009D11D5"/>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qFormat/>
    <w:rsid w:val="009D11D5"/>
    <w:rPr>
      <w:rFonts w:eastAsia="Calibri"/>
      <w:sz w:val="28"/>
      <w:szCs w:val="22"/>
      <w:lang w:eastAsia="en-US"/>
    </w:rPr>
  </w:style>
  <w:style w:type="paragraph" w:customStyle="1" w:styleId="Style6">
    <w:name w:val="Style6"/>
    <w:basedOn w:val="a"/>
    <w:uiPriority w:val="99"/>
    <w:qFormat/>
    <w:rsid w:val="009D11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9D11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qFormat/>
    <w:rsid w:val="009D11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9D11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9D11D5"/>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9D11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qFormat/>
    <w:rsid w:val="009D11D5"/>
    <w:pPr>
      <w:widowControl w:val="0"/>
      <w:autoSpaceDE w:val="0"/>
      <w:autoSpaceDN w:val="0"/>
    </w:pPr>
    <w:rPr>
      <w:rFonts w:ascii="Courier New" w:hAnsi="Courier New" w:cs="Courier New"/>
    </w:rPr>
  </w:style>
  <w:style w:type="paragraph" w:customStyle="1" w:styleId="ConsPlusTitlePage">
    <w:name w:val="ConsPlusTitlePage"/>
    <w:uiPriority w:val="99"/>
    <w:qFormat/>
    <w:rsid w:val="009D11D5"/>
    <w:pPr>
      <w:widowControl w:val="0"/>
      <w:autoSpaceDE w:val="0"/>
      <w:autoSpaceDN w:val="0"/>
    </w:pPr>
    <w:rPr>
      <w:rFonts w:ascii="Tahoma" w:hAnsi="Tahoma" w:cs="Tahoma"/>
    </w:rPr>
  </w:style>
  <w:style w:type="paragraph" w:customStyle="1" w:styleId="ConsPlusJurTerm">
    <w:name w:val="ConsPlusJurTerm"/>
    <w:uiPriority w:val="99"/>
    <w:qFormat/>
    <w:rsid w:val="009D11D5"/>
    <w:pPr>
      <w:widowControl w:val="0"/>
      <w:autoSpaceDE w:val="0"/>
      <w:autoSpaceDN w:val="0"/>
    </w:pPr>
    <w:rPr>
      <w:rFonts w:ascii="Tahoma" w:hAnsi="Tahoma" w:cs="Tahoma"/>
      <w:sz w:val="26"/>
    </w:rPr>
  </w:style>
  <w:style w:type="paragraph" w:customStyle="1" w:styleId="caption0">
    <w:name w:val="caption0"/>
    <w:basedOn w:val="a"/>
    <w:uiPriority w:val="99"/>
    <w:qFormat/>
    <w:rsid w:val="009D11D5"/>
    <w:pPr>
      <w:spacing w:before="100" w:beforeAutospacing="1" w:after="100" w:afterAutospacing="1"/>
    </w:pPr>
  </w:style>
  <w:style w:type="paragraph" w:customStyle="1" w:styleId="notes">
    <w:name w:val="notes"/>
    <w:basedOn w:val="a"/>
    <w:uiPriority w:val="99"/>
    <w:qFormat/>
    <w:rsid w:val="009D11D5"/>
    <w:pPr>
      <w:spacing w:before="100" w:beforeAutospacing="1" w:after="100" w:afterAutospacing="1"/>
    </w:pPr>
  </w:style>
  <w:style w:type="paragraph" w:customStyle="1" w:styleId="1d">
    <w:name w:val="Название объекта1"/>
    <w:basedOn w:val="a"/>
    <w:uiPriority w:val="99"/>
    <w:qFormat/>
    <w:rsid w:val="009D11D5"/>
    <w:pPr>
      <w:spacing w:before="100" w:beforeAutospacing="1" w:after="100" w:afterAutospacing="1"/>
    </w:pPr>
  </w:style>
  <w:style w:type="paragraph" w:customStyle="1" w:styleId="formattext">
    <w:name w:val="formattext"/>
    <w:basedOn w:val="a"/>
    <w:uiPriority w:val="99"/>
    <w:qFormat/>
    <w:rsid w:val="009D11D5"/>
    <w:pPr>
      <w:spacing w:before="100" w:beforeAutospacing="1" w:after="100" w:afterAutospacing="1"/>
    </w:pPr>
  </w:style>
  <w:style w:type="paragraph" w:customStyle="1" w:styleId="1e">
    <w:name w:val="Рецензия1"/>
    <w:uiPriority w:val="99"/>
    <w:semiHidden/>
    <w:qFormat/>
    <w:rsid w:val="009D11D5"/>
    <w:rPr>
      <w:rFonts w:ascii="Calibri" w:eastAsia="Calibri" w:hAnsi="Calibri"/>
      <w:sz w:val="22"/>
      <w:szCs w:val="22"/>
      <w:lang w:eastAsia="en-US"/>
    </w:rPr>
  </w:style>
  <w:style w:type="paragraph" w:customStyle="1" w:styleId="1f">
    <w:name w:val="Заголовок оглавления1"/>
    <w:basedOn w:val="10"/>
    <w:next w:val="a"/>
    <w:uiPriority w:val="39"/>
    <w:semiHidden/>
    <w:qFormat/>
    <w:rsid w:val="009D11D5"/>
    <w:pPr>
      <w:keepLines/>
      <w:spacing w:before="480" w:line="276" w:lineRule="auto"/>
      <w:ind w:left="0"/>
      <w:jc w:val="both"/>
      <w:outlineLvl w:val="9"/>
    </w:pPr>
    <w:rPr>
      <w:rFonts w:ascii="Cambria" w:hAnsi="Cambria"/>
      <w:b/>
      <w:bCs/>
      <w:color w:val="365F91"/>
      <w:szCs w:val="28"/>
      <w:lang w:eastAsia="en-US"/>
    </w:rPr>
  </w:style>
  <w:style w:type="paragraph" w:customStyle="1" w:styleId="afffc">
    <w:name w:val="Прижатый влево"/>
    <w:basedOn w:val="a"/>
    <w:next w:val="a"/>
    <w:uiPriority w:val="99"/>
    <w:qFormat/>
    <w:rsid w:val="009D11D5"/>
    <w:pPr>
      <w:widowControl w:val="0"/>
      <w:autoSpaceDE w:val="0"/>
      <w:autoSpaceDN w:val="0"/>
      <w:adjustRightInd w:val="0"/>
    </w:pPr>
    <w:rPr>
      <w:rFonts w:ascii="Arial" w:eastAsia="Calibri" w:hAnsi="Arial" w:cs="Arial"/>
    </w:rPr>
  </w:style>
  <w:style w:type="paragraph" w:customStyle="1" w:styleId="112">
    <w:name w:val="Заголовок 11"/>
    <w:basedOn w:val="a"/>
    <w:next w:val="a"/>
    <w:uiPriority w:val="99"/>
    <w:qFormat/>
    <w:locked/>
    <w:rsid w:val="009D11D5"/>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9D11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11D5"/>
    <w:pPr>
      <w:keepNext/>
      <w:spacing w:before="240" w:after="60" w:line="276" w:lineRule="auto"/>
      <w:outlineLvl w:val="2"/>
    </w:pPr>
    <w:rPr>
      <w:rFonts w:ascii="Cambria" w:hAnsi="Cambria"/>
      <w:b/>
      <w:bCs/>
      <w:sz w:val="26"/>
      <w:szCs w:val="26"/>
      <w:lang w:eastAsia="en-US"/>
    </w:rPr>
  </w:style>
  <w:style w:type="paragraph" w:customStyle="1" w:styleId="113">
    <w:name w:val="Название объекта11"/>
    <w:basedOn w:val="a"/>
    <w:uiPriority w:val="99"/>
    <w:qFormat/>
    <w:rsid w:val="009D11D5"/>
    <w:pPr>
      <w:spacing w:before="100" w:beforeAutospacing="1" w:after="100" w:afterAutospacing="1"/>
    </w:pPr>
  </w:style>
  <w:style w:type="character" w:customStyle="1" w:styleId="FontStyle19">
    <w:name w:val="Font Style19"/>
    <w:qFormat/>
    <w:rsid w:val="009D11D5"/>
    <w:rPr>
      <w:rFonts w:ascii="Bookman Old Style" w:hAnsi="Bookman Old Style" w:hint="default"/>
      <w:sz w:val="32"/>
    </w:rPr>
  </w:style>
  <w:style w:type="character" w:customStyle="1" w:styleId="-">
    <w:name w:val="Интернет-ссылка"/>
    <w:uiPriority w:val="99"/>
    <w:qFormat/>
    <w:rsid w:val="009D11D5"/>
    <w:rPr>
      <w:color w:val="0000FF"/>
      <w:u w:val="single"/>
    </w:rPr>
  </w:style>
  <w:style w:type="character" w:customStyle="1" w:styleId="1f0">
    <w:name w:val="Гиперссылка1"/>
    <w:uiPriority w:val="99"/>
    <w:qFormat/>
    <w:rsid w:val="009D11D5"/>
    <w:rPr>
      <w:color w:val="0000FF"/>
      <w:u w:val="single"/>
    </w:rPr>
  </w:style>
  <w:style w:type="character" w:customStyle="1" w:styleId="1f1">
    <w:name w:val="Слабое выделение1"/>
    <w:uiPriority w:val="19"/>
    <w:qFormat/>
    <w:rsid w:val="009D11D5"/>
    <w:rPr>
      <w:i/>
      <w:iCs/>
      <w:color w:val="808080"/>
    </w:rPr>
  </w:style>
  <w:style w:type="character" w:customStyle="1" w:styleId="1f2">
    <w:name w:val="Сильное выделение1"/>
    <w:uiPriority w:val="21"/>
    <w:qFormat/>
    <w:rsid w:val="009D11D5"/>
    <w:rPr>
      <w:b/>
      <w:bCs/>
      <w:i/>
      <w:iCs/>
      <w:color w:val="4F81BD"/>
    </w:rPr>
  </w:style>
  <w:style w:type="character" w:customStyle="1" w:styleId="1f3">
    <w:name w:val="Слабая ссылка1"/>
    <w:uiPriority w:val="31"/>
    <w:qFormat/>
    <w:rsid w:val="009D11D5"/>
    <w:rPr>
      <w:smallCaps/>
      <w:color w:val="C0504D"/>
      <w:u w:val="single"/>
    </w:rPr>
  </w:style>
  <w:style w:type="character" w:customStyle="1" w:styleId="1f4">
    <w:name w:val="Сильная ссылка1"/>
    <w:uiPriority w:val="32"/>
    <w:qFormat/>
    <w:rsid w:val="009D11D5"/>
    <w:rPr>
      <w:b/>
      <w:bCs/>
      <w:smallCaps/>
      <w:color w:val="C0504D"/>
      <w:spacing w:val="5"/>
      <w:u w:val="single"/>
    </w:rPr>
  </w:style>
  <w:style w:type="character" w:customStyle="1" w:styleId="1f5">
    <w:name w:val="Название книги1"/>
    <w:uiPriority w:val="33"/>
    <w:qFormat/>
    <w:rsid w:val="009D11D5"/>
    <w:rPr>
      <w:b/>
      <w:bCs/>
      <w:smallCaps/>
      <w:spacing w:val="5"/>
    </w:rPr>
  </w:style>
  <w:style w:type="character" w:customStyle="1" w:styleId="311">
    <w:name w:val="Заголовок 3 Знак1"/>
    <w:uiPriority w:val="9"/>
    <w:semiHidden/>
    <w:qFormat/>
    <w:rsid w:val="009D11D5"/>
    <w:rPr>
      <w:rFonts w:ascii="Cambria" w:eastAsia="Times New Roman" w:hAnsi="Cambria" w:cs="Times New Roman" w:hint="default"/>
      <w:b/>
      <w:bCs/>
      <w:color w:val="4F81BD"/>
      <w:sz w:val="28"/>
    </w:rPr>
  </w:style>
  <w:style w:type="table" w:customStyle="1" w:styleId="114">
    <w:name w:val="Сетка таблицы11"/>
    <w:basedOn w:val="a1"/>
    <w:uiPriority w:val="99"/>
    <w:qFormat/>
    <w:rsid w:val="009D11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9D11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5142814">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71981795">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88945500">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12686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8917272">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5983-07FA-4C2F-810E-7EE18C86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6483</Words>
  <Characters>36959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2021-11-24T12:21:00Z</cp:lastPrinted>
  <dcterms:created xsi:type="dcterms:W3CDTF">2021-11-30T10:46:00Z</dcterms:created>
  <dcterms:modified xsi:type="dcterms:W3CDTF">2021-11-30T10:46:00Z</dcterms:modified>
</cp:coreProperties>
</file>