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C7" w:rsidRPr="00145C24" w:rsidRDefault="000C2949" w:rsidP="001716D0">
      <w:pPr>
        <w:jc w:val="both"/>
        <w:rPr>
          <w:rFonts w:ascii="Arial" w:hAnsi="Arial" w:cs="Arial"/>
          <w:color w:val="000000" w:themeColor="text1"/>
        </w:rPr>
      </w:pPr>
      <w:bookmarkStart w:id="0" w:name="_GoBack"/>
      <w:bookmarkEnd w:id="0"/>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AC4B84" w:rsidRPr="00145C24">
        <w:rPr>
          <w:rFonts w:ascii="Arial" w:hAnsi="Arial" w:cs="Arial"/>
          <w:color w:val="000000" w:themeColor="text1"/>
        </w:rPr>
        <w:tab/>
      </w:r>
      <w:r w:rsidR="004B03C7" w:rsidRPr="00145C24">
        <w:rPr>
          <w:rFonts w:ascii="Arial" w:hAnsi="Arial" w:cs="Arial"/>
          <w:color w:val="000000" w:themeColor="text1"/>
        </w:rPr>
        <w:t xml:space="preserve">Приложение </w:t>
      </w:r>
    </w:p>
    <w:p w:rsidR="004B03C7" w:rsidRPr="00145C24" w:rsidRDefault="004B03C7" w:rsidP="001716D0">
      <w:pPr>
        <w:jc w:val="both"/>
        <w:rPr>
          <w:rFonts w:ascii="Arial" w:hAnsi="Arial" w:cs="Arial"/>
          <w:color w:val="000000" w:themeColor="text1"/>
        </w:rPr>
      </w:pP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AC4B84" w:rsidRPr="00145C24">
        <w:rPr>
          <w:rFonts w:ascii="Arial" w:hAnsi="Arial" w:cs="Arial"/>
          <w:color w:val="000000" w:themeColor="text1"/>
        </w:rPr>
        <w:tab/>
      </w:r>
      <w:r w:rsidRPr="00145C24">
        <w:rPr>
          <w:rFonts w:ascii="Arial" w:hAnsi="Arial" w:cs="Arial"/>
          <w:color w:val="000000" w:themeColor="text1"/>
        </w:rPr>
        <w:t xml:space="preserve">к постановлению </w:t>
      </w:r>
      <w:proofErr w:type="spellStart"/>
      <w:r w:rsidRPr="00145C24">
        <w:rPr>
          <w:rFonts w:ascii="Arial" w:hAnsi="Arial" w:cs="Arial"/>
          <w:color w:val="000000" w:themeColor="text1"/>
        </w:rPr>
        <w:t>и.о</w:t>
      </w:r>
      <w:proofErr w:type="spellEnd"/>
      <w:r w:rsidRPr="00145C24">
        <w:rPr>
          <w:rFonts w:ascii="Arial" w:hAnsi="Arial" w:cs="Arial"/>
          <w:color w:val="000000" w:themeColor="text1"/>
        </w:rPr>
        <w:t xml:space="preserve">. главы </w:t>
      </w:r>
    </w:p>
    <w:p w:rsidR="004B03C7" w:rsidRPr="00145C24" w:rsidRDefault="004B03C7" w:rsidP="001716D0">
      <w:pPr>
        <w:jc w:val="both"/>
        <w:rPr>
          <w:rFonts w:ascii="Arial" w:hAnsi="Arial" w:cs="Arial"/>
          <w:color w:val="000000" w:themeColor="text1"/>
        </w:rPr>
      </w:pP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AC4B84" w:rsidRPr="00145C24">
        <w:rPr>
          <w:rFonts w:ascii="Arial" w:hAnsi="Arial" w:cs="Arial"/>
          <w:color w:val="000000" w:themeColor="text1"/>
        </w:rPr>
        <w:tab/>
      </w:r>
      <w:r w:rsidRPr="00145C24">
        <w:rPr>
          <w:rFonts w:ascii="Arial" w:hAnsi="Arial" w:cs="Arial"/>
          <w:color w:val="000000" w:themeColor="text1"/>
        </w:rPr>
        <w:t xml:space="preserve">городского округа Зарайск </w:t>
      </w:r>
    </w:p>
    <w:p w:rsidR="004B03C7" w:rsidRPr="00145C24" w:rsidRDefault="004B03C7" w:rsidP="001716D0">
      <w:pPr>
        <w:jc w:val="both"/>
        <w:rPr>
          <w:rFonts w:ascii="Arial" w:hAnsi="Arial" w:cs="Arial"/>
          <w:color w:val="000000" w:themeColor="text1"/>
        </w:rPr>
      </w:pP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0C2949" w:rsidRPr="00145C24">
        <w:rPr>
          <w:rFonts w:ascii="Arial" w:hAnsi="Arial" w:cs="Arial"/>
          <w:color w:val="000000" w:themeColor="text1"/>
        </w:rPr>
        <w:tab/>
      </w:r>
      <w:r w:rsidR="00AC4B84" w:rsidRPr="00145C24">
        <w:rPr>
          <w:rFonts w:ascii="Arial" w:hAnsi="Arial" w:cs="Arial"/>
          <w:color w:val="000000" w:themeColor="text1"/>
        </w:rPr>
        <w:tab/>
      </w:r>
      <w:r w:rsidRPr="00145C24">
        <w:rPr>
          <w:rFonts w:ascii="Arial" w:hAnsi="Arial" w:cs="Arial"/>
          <w:color w:val="000000" w:themeColor="text1"/>
        </w:rPr>
        <w:t xml:space="preserve">от 22.01.2020 № </w:t>
      </w:r>
      <w:r w:rsidR="00AC4B84" w:rsidRPr="00145C24">
        <w:rPr>
          <w:rFonts w:ascii="Arial" w:hAnsi="Arial" w:cs="Arial"/>
          <w:color w:val="000000" w:themeColor="text1"/>
        </w:rPr>
        <w:t>4</w:t>
      </w:r>
      <w:r w:rsidRPr="00145C24">
        <w:rPr>
          <w:rFonts w:ascii="Arial" w:hAnsi="Arial" w:cs="Arial"/>
          <w:color w:val="000000" w:themeColor="text1"/>
        </w:rPr>
        <w:t>9/1</w:t>
      </w:r>
    </w:p>
    <w:p w:rsidR="004B03C7" w:rsidRPr="00145C24" w:rsidRDefault="004B03C7" w:rsidP="001716D0">
      <w:pPr>
        <w:jc w:val="both"/>
        <w:rPr>
          <w:rFonts w:ascii="Arial" w:hAnsi="Arial" w:cs="Arial"/>
          <w:color w:val="000000" w:themeColor="text1"/>
        </w:rPr>
      </w:pP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Паспорт муниципальной программы «</w:t>
      </w:r>
      <w:r w:rsidRPr="00145C24">
        <w:rPr>
          <w:rFonts w:ascii="Arial" w:hAnsi="Arial" w:cs="Arial"/>
          <w:b/>
          <w:bCs/>
          <w:color w:val="000000" w:themeColor="text1"/>
        </w:rPr>
        <w:t>Переселение граждан из аварийного жилищного фонда</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1709"/>
        <w:gridCol w:w="1566"/>
        <w:gridCol w:w="1567"/>
        <w:gridCol w:w="1710"/>
        <w:gridCol w:w="1710"/>
        <w:gridCol w:w="1710"/>
        <w:gridCol w:w="1226"/>
      </w:tblGrid>
      <w:tr w:rsidR="00AC4B84" w:rsidRPr="00145C24" w:rsidTr="009F3BA4">
        <w:trPr>
          <w:trHeight w:val="700"/>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Координатор муниципальной программы</w:t>
            </w:r>
          </w:p>
        </w:tc>
        <w:tc>
          <w:tcPr>
            <w:tcW w:w="11198" w:type="dxa"/>
            <w:gridSpan w:val="7"/>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AC4B84" w:rsidRPr="00145C24" w:rsidTr="009F3BA4">
        <w:trPr>
          <w:trHeight w:val="725"/>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Муниципальный заказчик программы</w:t>
            </w:r>
          </w:p>
        </w:tc>
        <w:tc>
          <w:tcPr>
            <w:tcW w:w="11198" w:type="dxa"/>
            <w:gridSpan w:val="7"/>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Администрация городского округа Зарайск Московской области</w:t>
            </w:r>
          </w:p>
        </w:tc>
      </w:tr>
      <w:tr w:rsidR="00AC4B84" w:rsidRPr="00145C24" w:rsidTr="009F3BA4">
        <w:trPr>
          <w:trHeight w:val="3490"/>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Цели муниципальной программы</w:t>
            </w:r>
          </w:p>
        </w:tc>
        <w:tc>
          <w:tcPr>
            <w:tcW w:w="11198" w:type="dxa"/>
            <w:gridSpan w:val="7"/>
            <w:tcBorders>
              <w:top w:val="single" w:sz="4" w:space="0" w:color="auto"/>
              <w:left w:val="single" w:sz="4" w:space="0" w:color="auto"/>
              <w:bottom w:val="single" w:sz="4" w:space="0" w:color="auto"/>
              <w:right w:val="single" w:sz="4" w:space="0" w:color="auto"/>
            </w:tcBorders>
          </w:tcPr>
          <w:p w:rsidR="00AC4B84" w:rsidRPr="00145C24" w:rsidRDefault="00AC4B84">
            <w:pPr>
              <w:pStyle w:val="consnormal"/>
              <w:spacing w:before="0" w:beforeAutospacing="0" w:after="0" w:afterAutospacing="0" w:line="276" w:lineRule="auto"/>
              <w:jc w:val="both"/>
              <w:rPr>
                <w:rFonts w:ascii="Arial" w:hAnsi="Arial" w:cs="Arial"/>
                <w:color w:val="000000" w:themeColor="text1"/>
                <w:lang w:eastAsia="en-US"/>
              </w:rPr>
            </w:pPr>
            <w:r w:rsidRPr="00145C24">
              <w:rPr>
                <w:rFonts w:ascii="Arial" w:hAnsi="Arial" w:cs="Arial"/>
                <w:color w:val="000000" w:themeColor="text1"/>
                <w:lang w:eastAsia="en-US"/>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Pr="00145C24" w:rsidRDefault="00AC4B84">
            <w:pPr>
              <w:pStyle w:val="consnormal"/>
              <w:spacing w:before="0" w:beforeAutospacing="0" w:after="0" w:afterAutospacing="0" w:line="276" w:lineRule="auto"/>
              <w:jc w:val="both"/>
              <w:rPr>
                <w:rFonts w:ascii="Arial" w:hAnsi="Arial" w:cs="Arial"/>
                <w:color w:val="000000" w:themeColor="text1"/>
                <w:lang w:eastAsia="en-US"/>
              </w:rPr>
            </w:pPr>
            <w:r w:rsidRPr="00145C24">
              <w:rPr>
                <w:rFonts w:ascii="Arial" w:hAnsi="Arial" w:cs="Arial"/>
                <w:color w:val="000000" w:themeColor="text1"/>
                <w:lang w:eastAsia="en-US"/>
              </w:rPr>
              <w:t xml:space="preserve">Создание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lang w:eastAsia="en-US"/>
              </w:rPr>
              <w:t>энергоэффективных</w:t>
            </w:r>
            <w:proofErr w:type="spellEnd"/>
            <w:r w:rsidRPr="00145C24">
              <w:rPr>
                <w:rFonts w:ascii="Arial" w:hAnsi="Arial" w:cs="Arial"/>
                <w:color w:val="000000" w:themeColor="text1"/>
                <w:lang w:eastAsia="en-US"/>
              </w:rPr>
              <w:t xml:space="preserve"> технологий.</w:t>
            </w:r>
          </w:p>
          <w:p w:rsidR="00AC4B84" w:rsidRPr="00145C24" w:rsidRDefault="00AC4B84">
            <w:pPr>
              <w:widowControl w:val="0"/>
              <w:autoSpaceDE w:val="0"/>
              <w:autoSpaceDN w:val="0"/>
              <w:adjustRightInd w:val="0"/>
              <w:spacing w:line="276" w:lineRule="auto"/>
              <w:rPr>
                <w:rFonts w:ascii="Arial" w:hAnsi="Arial" w:cs="Arial"/>
                <w:color w:val="000000" w:themeColor="text1"/>
                <w:lang w:eastAsia="en-US"/>
              </w:rPr>
            </w:pPr>
            <w:r w:rsidRPr="00145C24">
              <w:rPr>
                <w:rFonts w:ascii="Arial" w:hAnsi="Arial" w:cs="Arial"/>
                <w:color w:val="000000" w:themeColor="text1"/>
              </w:rPr>
              <w:t>Финансовое и организационное обеспечение переселения граждан из непригодного для проживания жилищного фонда.</w:t>
            </w:r>
          </w:p>
          <w:p w:rsidR="00AC4B84" w:rsidRPr="00145C24" w:rsidRDefault="00AC4B84">
            <w:pPr>
              <w:widowControl w:val="0"/>
              <w:autoSpaceDE w:val="0"/>
              <w:autoSpaceDN w:val="0"/>
              <w:adjustRightInd w:val="0"/>
              <w:spacing w:line="276" w:lineRule="auto"/>
              <w:rPr>
                <w:rFonts w:ascii="Arial" w:hAnsi="Arial" w:cs="Arial"/>
                <w:color w:val="000000" w:themeColor="text1"/>
              </w:rPr>
            </w:pPr>
            <w:r w:rsidRPr="00145C24">
              <w:rPr>
                <w:rFonts w:ascii="Arial" w:hAnsi="Arial" w:cs="Arial"/>
                <w:color w:val="000000" w:themeColor="text1"/>
              </w:rPr>
              <w:t xml:space="preserve">Задачи программы: </w:t>
            </w:r>
          </w:p>
          <w:p w:rsidR="00AC4B84" w:rsidRPr="00145C24" w:rsidRDefault="00AC4B84">
            <w:pPr>
              <w:widowControl w:val="0"/>
              <w:autoSpaceDE w:val="0"/>
              <w:autoSpaceDN w:val="0"/>
              <w:adjustRightInd w:val="0"/>
              <w:spacing w:line="276" w:lineRule="auto"/>
              <w:rPr>
                <w:rFonts w:ascii="Arial" w:eastAsiaTheme="minorHAnsi" w:hAnsi="Arial" w:cs="Arial"/>
                <w:color w:val="000000" w:themeColor="text1"/>
              </w:rPr>
            </w:pPr>
            <w:r w:rsidRPr="00145C24">
              <w:rPr>
                <w:rFonts w:ascii="Arial" w:hAnsi="Arial" w:cs="Arial"/>
                <w:color w:val="000000" w:themeColor="text1"/>
              </w:rPr>
              <w:t xml:space="preserve">Качественное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pPr>
              <w:widowControl w:val="0"/>
              <w:autoSpaceDE w:val="0"/>
              <w:autoSpaceDN w:val="0"/>
              <w:adjustRightInd w:val="0"/>
              <w:spacing w:line="276" w:lineRule="auto"/>
              <w:rPr>
                <w:rFonts w:ascii="Arial" w:hAnsi="Arial" w:cs="Arial"/>
                <w:color w:val="000000" w:themeColor="text1"/>
              </w:rPr>
            </w:pPr>
            <w:r w:rsidRPr="00145C24">
              <w:rPr>
                <w:rFonts w:ascii="Arial" w:hAnsi="Arial" w:cs="Arial"/>
                <w:color w:val="000000" w:themeColor="text1"/>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AC4B84" w:rsidRPr="00145C24" w:rsidRDefault="00AC4B84">
            <w:pPr>
              <w:widowControl w:val="0"/>
              <w:autoSpaceDE w:val="0"/>
              <w:autoSpaceDN w:val="0"/>
              <w:adjustRightInd w:val="0"/>
              <w:spacing w:line="276" w:lineRule="auto"/>
              <w:rPr>
                <w:rFonts w:ascii="Arial" w:hAnsi="Arial" w:cs="Arial"/>
                <w:color w:val="000000" w:themeColor="text1"/>
              </w:rPr>
            </w:pPr>
            <w:r w:rsidRPr="00145C24">
              <w:rPr>
                <w:rFonts w:ascii="Arial" w:hAnsi="Arial" w:cs="Arial"/>
                <w:color w:val="000000" w:themeColor="text1"/>
              </w:rPr>
              <w:t>переселение граждан, проживающих в признанных аварийными многоквартирных жилых домах</w:t>
            </w:r>
          </w:p>
          <w:p w:rsidR="00AC4B84" w:rsidRPr="00145C24" w:rsidRDefault="00AC4B84">
            <w:pPr>
              <w:widowControl w:val="0"/>
              <w:autoSpaceDE w:val="0"/>
              <w:autoSpaceDN w:val="0"/>
              <w:adjustRightInd w:val="0"/>
              <w:spacing w:line="276" w:lineRule="auto"/>
              <w:rPr>
                <w:rFonts w:ascii="Arial" w:hAnsi="Arial" w:cs="Arial"/>
                <w:color w:val="000000" w:themeColor="text1"/>
              </w:rPr>
            </w:pPr>
          </w:p>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p>
        </w:tc>
      </w:tr>
      <w:tr w:rsidR="00AC4B84" w:rsidRPr="00145C24" w:rsidTr="009F3BA4">
        <w:trPr>
          <w:trHeight w:val="1605"/>
        </w:trPr>
        <w:tc>
          <w:tcPr>
            <w:tcW w:w="3828"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lastRenderedPageBreak/>
              <w:t>Перечень подпрограмм</w:t>
            </w:r>
          </w:p>
        </w:tc>
        <w:tc>
          <w:tcPr>
            <w:tcW w:w="11198" w:type="dxa"/>
            <w:gridSpan w:val="7"/>
            <w:tcBorders>
              <w:top w:val="single" w:sz="4" w:space="0" w:color="auto"/>
              <w:left w:val="single" w:sz="4" w:space="0" w:color="auto"/>
              <w:bottom w:val="single" w:sz="4" w:space="0" w:color="auto"/>
              <w:right w:val="single" w:sz="4" w:space="0" w:color="auto"/>
            </w:tcBorders>
          </w:tcPr>
          <w:p w:rsidR="00AC4B84" w:rsidRPr="00145C24" w:rsidRDefault="00AC4B84">
            <w:pPr>
              <w:spacing w:line="276" w:lineRule="auto"/>
              <w:rPr>
                <w:rFonts w:ascii="Arial" w:hAnsi="Arial" w:cs="Arial"/>
                <w:color w:val="000000" w:themeColor="text1"/>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 (далее также – Подпрограмма 1)</w:t>
            </w:r>
          </w:p>
          <w:p w:rsidR="00AC4B84" w:rsidRPr="00145C24" w:rsidRDefault="00AC4B84">
            <w:pPr>
              <w:spacing w:line="276" w:lineRule="auto"/>
              <w:rPr>
                <w:rFonts w:ascii="Arial" w:hAnsi="Arial" w:cs="Arial"/>
                <w:color w:val="000000" w:themeColor="text1"/>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Pr="00145C24" w:rsidRDefault="00AC4B84">
            <w:pPr>
              <w:spacing w:line="276" w:lineRule="auto"/>
              <w:rPr>
                <w:rFonts w:ascii="Arial" w:eastAsiaTheme="minorEastAsia" w:hAnsi="Arial" w:cs="Arial"/>
                <w:color w:val="000000" w:themeColor="text1"/>
              </w:rPr>
            </w:pPr>
          </w:p>
        </w:tc>
      </w:tr>
      <w:tr w:rsidR="00AC4B84" w:rsidRPr="00145C24" w:rsidTr="009F3BA4">
        <w:trPr>
          <w:trHeight w:val="1295"/>
        </w:trPr>
        <w:tc>
          <w:tcPr>
            <w:tcW w:w="3828"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bookmarkStart w:id="1" w:name="sub_101"/>
            <w:r w:rsidRPr="00145C24">
              <w:rPr>
                <w:rFonts w:ascii="Arial" w:eastAsiaTheme="minorEastAsia" w:hAnsi="Arial" w:cs="Arial"/>
                <w:color w:val="000000" w:themeColor="text1"/>
              </w:rPr>
              <w:t xml:space="preserve">Источники финансирования муниципальной программы, </w:t>
            </w:r>
          </w:p>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 том числе по годам:</w:t>
            </w:r>
            <w:bookmarkEnd w:id="1"/>
          </w:p>
        </w:tc>
        <w:tc>
          <w:tcPr>
            <w:tcW w:w="11198" w:type="dxa"/>
            <w:gridSpan w:val="7"/>
            <w:tcBorders>
              <w:top w:val="single" w:sz="4" w:space="0" w:color="auto"/>
              <w:left w:val="single" w:sz="4" w:space="0" w:color="auto"/>
              <w:bottom w:val="nil"/>
              <w:right w:val="single" w:sz="4" w:space="0" w:color="auto"/>
            </w:tcBorders>
            <w:vAlign w:val="center"/>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Расходы (тыс. рублей)</w:t>
            </w:r>
          </w:p>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p>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p>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p>
        </w:tc>
      </w:tr>
      <w:tr w:rsidR="00AC4B84" w:rsidRPr="00145C24" w:rsidTr="009F3BA4">
        <w:trPr>
          <w:trHeight w:val="649"/>
        </w:trPr>
        <w:tc>
          <w:tcPr>
            <w:tcW w:w="3828"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09"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Всего</w:t>
            </w:r>
          </w:p>
        </w:tc>
        <w:tc>
          <w:tcPr>
            <w:tcW w:w="1566"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2020 год</w:t>
            </w:r>
          </w:p>
        </w:tc>
        <w:tc>
          <w:tcPr>
            <w:tcW w:w="1567"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2021 год</w:t>
            </w:r>
          </w:p>
        </w:tc>
        <w:tc>
          <w:tcPr>
            <w:tcW w:w="1710"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2022 год</w:t>
            </w:r>
          </w:p>
        </w:tc>
        <w:tc>
          <w:tcPr>
            <w:tcW w:w="1710"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2023 год</w:t>
            </w:r>
          </w:p>
        </w:tc>
        <w:tc>
          <w:tcPr>
            <w:tcW w:w="1710"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2024 год</w:t>
            </w:r>
          </w:p>
        </w:tc>
        <w:tc>
          <w:tcPr>
            <w:tcW w:w="1226" w:type="dxa"/>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2025 год</w:t>
            </w:r>
          </w:p>
        </w:tc>
      </w:tr>
      <w:tr w:rsidR="00AC4B84" w:rsidRPr="00145C24" w:rsidTr="009F3BA4">
        <w:trPr>
          <w:trHeight w:val="620"/>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Московской области</w:t>
            </w:r>
          </w:p>
        </w:tc>
        <w:tc>
          <w:tcPr>
            <w:tcW w:w="1709"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24629</w:t>
            </w:r>
          </w:p>
        </w:tc>
        <w:tc>
          <w:tcPr>
            <w:tcW w:w="1566"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24629</w:t>
            </w:r>
          </w:p>
        </w:tc>
        <w:tc>
          <w:tcPr>
            <w:tcW w:w="1567"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single" w:sz="4" w:space="0" w:color="auto"/>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637"/>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федерального бюджета</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xml:space="preserve"> 0</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947"/>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городского округа Зарайск Московской области</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7054</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2854</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3000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630"/>
        </w:trPr>
        <w:tc>
          <w:tcPr>
            <w:tcW w:w="3828" w:type="dxa"/>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Внебюджетные средства</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r w:rsidR="00AC4B84" w:rsidRPr="00145C24" w:rsidTr="009F3BA4">
        <w:trPr>
          <w:trHeight w:val="637"/>
        </w:trPr>
        <w:tc>
          <w:tcPr>
            <w:tcW w:w="3828" w:type="dxa"/>
            <w:tcBorders>
              <w:top w:val="single" w:sz="4" w:space="0" w:color="auto"/>
              <w:left w:val="single" w:sz="4" w:space="0" w:color="auto"/>
              <w:bottom w:val="single" w:sz="4" w:space="0" w:color="auto"/>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Всего, в том числе  по годам:</w:t>
            </w:r>
          </w:p>
        </w:tc>
        <w:tc>
          <w:tcPr>
            <w:tcW w:w="1709" w:type="dxa"/>
            <w:tcBorders>
              <w:top w:val="nil"/>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31683</w:t>
            </w:r>
          </w:p>
        </w:tc>
        <w:tc>
          <w:tcPr>
            <w:tcW w:w="156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eastAsiaTheme="minorEastAsia" w:hAnsi="Arial" w:cs="Arial"/>
                <w:color w:val="000000" w:themeColor="text1"/>
              </w:rPr>
              <w:t>27483</w:t>
            </w:r>
          </w:p>
        </w:tc>
        <w:tc>
          <w:tcPr>
            <w:tcW w:w="1567"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3000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710"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26" w:type="dxa"/>
            <w:tcBorders>
              <w:top w:val="nil"/>
              <w:left w:val="nil"/>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r>
    </w:tbl>
    <w:p w:rsidR="009F3BA4" w:rsidRPr="00145C24" w:rsidRDefault="009F3BA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bookmarkStart w:id="2" w:name="sub_1002"/>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Общая характеристика сферы реализации муниципальной программы, в том числе формулировка основных проблем в указанной сфере</w:t>
      </w:r>
    </w:p>
    <w:bookmarkEnd w:id="2"/>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spacing w:line="252" w:lineRule="auto"/>
        <w:ind w:firstLine="540"/>
        <w:jc w:val="both"/>
        <w:rPr>
          <w:rFonts w:ascii="Arial" w:hAnsi="Arial" w:cs="Arial"/>
          <w:color w:val="000000" w:themeColor="text1"/>
          <w:lang w:eastAsia="en-US"/>
        </w:rPr>
      </w:pPr>
      <w:r w:rsidRPr="00145C24">
        <w:rPr>
          <w:rFonts w:ascii="Arial" w:hAnsi="Arial" w:cs="Arial"/>
          <w:color w:val="000000" w:themeColor="text1"/>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AC4B84" w:rsidRPr="00145C24" w:rsidRDefault="00AC4B84" w:rsidP="00AC4B84">
      <w:pPr>
        <w:spacing w:line="252" w:lineRule="auto"/>
        <w:ind w:right="-2" w:firstLine="567"/>
        <w:jc w:val="both"/>
        <w:rPr>
          <w:rFonts w:ascii="Arial" w:hAnsi="Arial" w:cs="Arial"/>
          <w:color w:val="000000" w:themeColor="text1"/>
        </w:rPr>
      </w:pPr>
      <w:r w:rsidRPr="00145C24">
        <w:rPr>
          <w:rFonts w:ascii="Arial" w:hAnsi="Arial" w:cs="Arial"/>
          <w:color w:val="000000" w:themeColor="text1"/>
        </w:rPr>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до1 января 2019 года аварийными и подлежащими сносу или реконструкции в связи с физическим </w:t>
      </w:r>
      <w:r w:rsidRPr="00145C24">
        <w:rPr>
          <w:rFonts w:ascii="Arial" w:hAnsi="Arial" w:cs="Arial"/>
          <w:color w:val="000000" w:themeColor="text1"/>
        </w:rPr>
        <w:lastRenderedPageBreak/>
        <w:t xml:space="preserve">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w:t>
      </w:r>
      <w:r w:rsidRPr="00145C24">
        <w:rPr>
          <w:rFonts w:ascii="Arial" w:hAnsi="Arial" w:cs="Arial"/>
          <w:b/>
          <w:color w:val="000000" w:themeColor="text1"/>
        </w:rPr>
        <w:t xml:space="preserve">3000 </w:t>
      </w:r>
      <w:r w:rsidRPr="00145C24">
        <w:rPr>
          <w:rFonts w:ascii="Arial" w:hAnsi="Arial" w:cs="Arial"/>
          <w:color w:val="000000" w:themeColor="text1"/>
        </w:rPr>
        <w:t xml:space="preserve">тыс. кв. м. Данный аварийный фонд подлежит расселению за счет различных источников. </w:t>
      </w:r>
    </w:p>
    <w:p w:rsidR="00AC4B84" w:rsidRPr="00145C24" w:rsidRDefault="00AC4B84" w:rsidP="00AC4B84">
      <w:pPr>
        <w:spacing w:line="252" w:lineRule="auto"/>
        <w:ind w:firstLine="540"/>
        <w:jc w:val="both"/>
        <w:rPr>
          <w:rFonts w:ascii="Arial" w:hAnsi="Arial" w:cs="Arial"/>
          <w:color w:val="000000" w:themeColor="text1"/>
        </w:rPr>
      </w:pPr>
      <w:r w:rsidRPr="00145C24">
        <w:rPr>
          <w:rFonts w:ascii="Arial" w:hAnsi="Arial" w:cs="Arial"/>
          <w:color w:val="000000" w:themeColor="text1"/>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AC4B84" w:rsidRPr="00145C24" w:rsidRDefault="00AC4B84" w:rsidP="00AC4B84">
      <w:pPr>
        <w:spacing w:line="252" w:lineRule="auto"/>
        <w:ind w:firstLine="540"/>
        <w:jc w:val="both"/>
        <w:rPr>
          <w:rFonts w:ascii="Arial" w:hAnsi="Arial" w:cs="Arial"/>
          <w:color w:val="000000" w:themeColor="text1"/>
        </w:rPr>
      </w:pPr>
      <w:r w:rsidRPr="00145C24">
        <w:rPr>
          <w:rFonts w:ascii="Arial" w:hAnsi="Arial" w:cs="Arial"/>
          <w:color w:val="000000" w:themeColor="text1"/>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AC4B84" w:rsidRPr="00145C24" w:rsidRDefault="00AC4B84" w:rsidP="00AC4B84">
      <w:pPr>
        <w:spacing w:line="252" w:lineRule="auto"/>
        <w:ind w:firstLine="540"/>
        <w:jc w:val="both"/>
        <w:rPr>
          <w:rFonts w:ascii="Arial" w:hAnsi="Arial" w:cs="Arial"/>
          <w:color w:val="000000" w:themeColor="text1"/>
        </w:rPr>
      </w:pPr>
      <w:r w:rsidRPr="00145C24">
        <w:rPr>
          <w:rFonts w:ascii="Arial" w:hAnsi="Arial" w:cs="Arial"/>
          <w:color w:val="000000" w:themeColor="text1"/>
        </w:rPr>
        <w:t>- перечень аварийных многоквартирных домов, подлежащих расселению за счет различных источников.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AC4B84" w:rsidRPr="00145C24" w:rsidRDefault="00AC4B84" w:rsidP="00AC4B84">
      <w:pPr>
        <w:spacing w:line="252" w:lineRule="auto"/>
        <w:jc w:val="both"/>
        <w:rPr>
          <w:rFonts w:ascii="Arial" w:hAnsi="Arial" w:cs="Arial"/>
          <w:color w:val="000000" w:themeColor="text1"/>
        </w:rPr>
      </w:pPr>
      <w:bookmarkStart w:id="3" w:name="sub_1004"/>
    </w:p>
    <w:p w:rsidR="00AC4B84" w:rsidRPr="00145C24" w:rsidRDefault="00AC4B84" w:rsidP="00AC4B84">
      <w:pPr>
        <w:spacing w:line="252" w:lineRule="auto"/>
        <w:jc w:val="both"/>
        <w:rPr>
          <w:rFonts w:ascii="Arial" w:hAnsi="Arial" w:cs="Arial"/>
          <w:color w:val="000000" w:themeColor="text1"/>
        </w:rPr>
      </w:pPr>
      <w:r w:rsidRPr="00145C24">
        <w:rPr>
          <w:rFonts w:ascii="Arial" w:hAnsi="Arial" w:cs="Arial"/>
          <w:color w:val="000000" w:themeColor="text1"/>
        </w:rPr>
        <w:t>Целями муниципальной программы являются:</w:t>
      </w:r>
    </w:p>
    <w:p w:rsidR="00AC4B84" w:rsidRPr="00145C24" w:rsidRDefault="00AC4B84" w:rsidP="00AC4B84">
      <w:pPr>
        <w:pStyle w:val="consnormal"/>
        <w:spacing w:before="0" w:beforeAutospacing="0" w:after="0" w:afterAutospacing="0"/>
        <w:ind w:firstLine="709"/>
        <w:jc w:val="both"/>
        <w:rPr>
          <w:rFonts w:ascii="Arial" w:hAnsi="Arial" w:cs="Arial"/>
          <w:color w:val="000000" w:themeColor="text1"/>
        </w:rPr>
      </w:pPr>
      <w:r w:rsidRPr="00145C24">
        <w:rPr>
          <w:rFonts w:ascii="Arial" w:hAnsi="Arial" w:cs="Arial"/>
          <w:color w:val="000000" w:themeColor="text1"/>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Pr="00145C24" w:rsidRDefault="00AC4B84" w:rsidP="00AC4B84">
      <w:pPr>
        <w:pStyle w:val="consnormal"/>
        <w:spacing w:before="0" w:beforeAutospacing="0" w:after="0" w:afterAutospacing="0"/>
        <w:ind w:firstLine="709"/>
        <w:jc w:val="both"/>
        <w:rPr>
          <w:rFonts w:ascii="Arial" w:hAnsi="Arial" w:cs="Arial"/>
          <w:color w:val="000000" w:themeColor="text1"/>
        </w:rPr>
      </w:pPr>
      <w:r w:rsidRPr="00145C24">
        <w:rPr>
          <w:rFonts w:ascii="Arial" w:hAnsi="Arial" w:cs="Arial"/>
          <w:color w:val="000000" w:themeColor="text1"/>
        </w:rPr>
        <w:t xml:space="preserve">- создание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rPr>
        <w:t>энергоэффективных</w:t>
      </w:r>
      <w:proofErr w:type="spellEnd"/>
      <w:r w:rsidRPr="00145C24">
        <w:rPr>
          <w:rFonts w:ascii="Arial" w:hAnsi="Arial" w:cs="Arial"/>
          <w:color w:val="000000" w:themeColor="text1"/>
        </w:rPr>
        <w:t xml:space="preserve"> технологий;</w:t>
      </w:r>
    </w:p>
    <w:p w:rsidR="00AC4B84" w:rsidRPr="00145C24" w:rsidRDefault="00AC4B84" w:rsidP="00AC4B84">
      <w:pPr>
        <w:widowControl w:val="0"/>
        <w:autoSpaceDE w:val="0"/>
        <w:autoSpaceDN w:val="0"/>
        <w:adjustRightInd w:val="0"/>
        <w:ind w:firstLine="709"/>
        <w:rPr>
          <w:rFonts w:ascii="Arial" w:hAnsi="Arial" w:cs="Arial"/>
          <w:color w:val="000000" w:themeColor="text1"/>
        </w:rPr>
      </w:pPr>
      <w:r w:rsidRPr="00145C24">
        <w:rPr>
          <w:rFonts w:ascii="Arial" w:hAnsi="Arial" w:cs="Arial"/>
          <w:color w:val="000000" w:themeColor="text1"/>
        </w:rPr>
        <w:t>- финансовое и организационное обеспечение переселения граждан из непригодного для проживания жилищного фонда.</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ходе реализации муниципальной программы осуществляются: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w:t>
      </w:r>
      <w:r w:rsidRPr="00145C24">
        <w:rPr>
          <w:rFonts w:ascii="Arial" w:hAnsi="Arial" w:cs="Arial"/>
          <w:color w:val="000000" w:themeColor="text1"/>
        </w:rPr>
        <w:lastRenderedPageBreak/>
        <w:t>№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установление единого порядка реализации в городском округе Зарайск</w:t>
      </w:r>
      <w:r w:rsidRPr="00145C24">
        <w:rPr>
          <w:rFonts w:ascii="Arial" w:hAnsi="Arial" w:cs="Arial"/>
          <w:color w:val="000000" w:themeColor="text1"/>
        </w:rPr>
        <w:tab/>
        <w:t>Московской области мероприятий по переселению граждан из аварийного жилищного фонда.</w:t>
      </w:r>
    </w:p>
    <w:p w:rsidR="00AC4B84" w:rsidRPr="00145C24" w:rsidRDefault="00AC4B84" w:rsidP="00AC4B84">
      <w:pPr>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Основными задачами муниципальной программы являются:</w:t>
      </w:r>
    </w:p>
    <w:p w:rsidR="00AC4B84" w:rsidRPr="00145C24" w:rsidRDefault="00AC4B84" w:rsidP="00AC4B84">
      <w:pPr>
        <w:widowControl w:val="0"/>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 xml:space="preserve">- качественное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rsidP="00AC4B84">
      <w:pPr>
        <w:widowControl w:val="0"/>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Pr="00145C24" w:rsidRDefault="00AC4B84" w:rsidP="00AC4B84">
      <w:pPr>
        <w:widowControl w:val="0"/>
        <w:autoSpaceDE w:val="0"/>
        <w:autoSpaceDN w:val="0"/>
        <w:adjustRightInd w:val="0"/>
        <w:spacing w:line="252" w:lineRule="auto"/>
        <w:ind w:firstLine="539"/>
        <w:jc w:val="both"/>
        <w:rPr>
          <w:rFonts w:ascii="Arial" w:hAnsi="Arial" w:cs="Arial"/>
          <w:color w:val="000000" w:themeColor="text1"/>
        </w:rPr>
      </w:pPr>
      <w:r w:rsidRPr="00145C24">
        <w:rPr>
          <w:rFonts w:ascii="Arial" w:hAnsi="Arial" w:cs="Arial"/>
          <w:color w:val="000000" w:themeColor="text1"/>
        </w:rPr>
        <w:t>- переселение граждан, проживающих в признанных аварийными многоквартирных жилых домах.</w:t>
      </w: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Cs/>
          <w:color w:val="000000" w:themeColor="text1"/>
        </w:rPr>
      </w:pPr>
      <w:r w:rsidRPr="00145C24">
        <w:rPr>
          <w:rFonts w:ascii="Arial" w:hAnsi="Arial" w:cs="Arial"/>
          <w:color w:val="000000" w:themeColor="text1"/>
        </w:rPr>
        <w:t>Объемы и источники финансирования муниципальной программы:</w:t>
      </w:r>
      <w:bookmarkEnd w:id="3"/>
    </w:p>
    <w:p w:rsidR="00AC4B84" w:rsidRPr="00145C24" w:rsidRDefault="00AC4B84" w:rsidP="00AC4B84">
      <w:pPr>
        <w:widowControl w:val="0"/>
        <w:autoSpaceDE w:val="0"/>
        <w:autoSpaceDN w:val="0"/>
        <w:adjustRightInd w:val="0"/>
        <w:spacing w:line="252" w:lineRule="auto"/>
        <w:ind w:firstLine="567"/>
        <w:jc w:val="both"/>
        <w:rPr>
          <w:rFonts w:ascii="Arial" w:hAnsi="Arial" w:cs="Arial"/>
          <w:color w:val="000000" w:themeColor="text1"/>
          <w:lang w:eastAsia="en-US"/>
        </w:rPr>
      </w:pPr>
      <w:bookmarkStart w:id="4" w:name="sub_1005"/>
      <w:r w:rsidRPr="00145C24">
        <w:rPr>
          <w:rFonts w:ascii="Arial" w:hAnsi="Arial" w:cs="Arial"/>
          <w:color w:val="000000" w:themeColor="text1"/>
        </w:rPr>
        <w:t xml:space="preserve">Источниками финансирования муниципальной программы в части реализации Подпрограммы 1 являются средства Фонда, средства бюджета Московской области, средства бюджета городского округа Зарайск Московской области. Общий объем средств, направляемых на реализацию мероприятий муниципальной программы, составляет 31683000.  </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 xml:space="preserve">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145C24">
        <w:rPr>
          <w:rFonts w:ascii="Arial" w:hAnsi="Arial" w:cs="Arial"/>
          <w:color w:val="000000" w:themeColor="text1"/>
          <w:lang w:val="en-US"/>
        </w:rPr>
        <w:t>I</w:t>
      </w:r>
      <w:r w:rsidRPr="00145C24">
        <w:rPr>
          <w:rFonts w:ascii="Arial" w:hAnsi="Arial" w:cs="Arial"/>
          <w:color w:val="000000" w:themeColor="text1"/>
        </w:rPr>
        <w:t xml:space="preserve"> квартал 2019 года» в размере 61 040,00 рубля. </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AC4B84" w:rsidRPr="00145C24" w:rsidRDefault="00AC4B84" w:rsidP="00AC4B84">
      <w:pPr>
        <w:autoSpaceDE w:val="0"/>
        <w:autoSpaceDN w:val="0"/>
        <w:adjustRightInd w:val="0"/>
        <w:spacing w:line="252" w:lineRule="auto"/>
        <w:ind w:firstLine="737"/>
        <w:jc w:val="both"/>
        <w:rPr>
          <w:rFonts w:ascii="Arial" w:hAnsi="Arial" w:cs="Arial"/>
          <w:color w:val="000000" w:themeColor="text1"/>
        </w:rPr>
      </w:pPr>
      <w:r w:rsidRPr="00145C24">
        <w:rPr>
          <w:rFonts w:ascii="Arial" w:hAnsi="Arial" w:cs="Arial"/>
          <w:color w:val="000000" w:themeColor="text1"/>
        </w:rPr>
        <w:lastRenderedPageBreak/>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AC4B84" w:rsidRPr="00145C24" w:rsidRDefault="00AC4B84" w:rsidP="00AC4B84">
      <w:pPr>
        <w:autoSpaceDE w:val="0"/>
        <w:autoSpaceDN w:val="0"/>
        <w:adjustRightInd w:val="0"/>
        <w:spacing w:line="252" w:lineRule="auto"/>
        <w:ind w:firstLine="737"/>
        <w:jc w:val="both"/>
        <w:outlineLvl w:val="1"/>
        <w:rPr>
          <w:rFonts w:ascii="Arial" w:hAnsi="Arial" w:cs="Arial"/>
          <w:color w:val="000000" w:themeColor="text1"/>
        </w:rPr>
      </w:pPr>
      <w:r w:rsidRPr="00145C24">
        <w:rPr>
          <w:rFonts w:ascii="Arial" w:hAnsi="Arial" w:cs="Arial"/>
          <w:color w:val="000000" w:themeColor="text1"/>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AC4B84" w:rsidRPr="00145C24" w:rsidRDefault="00AC4B84" w:rsidP="00AC4B84">
      <w:pPr>
        <w:pStyle w:val="ConsPlusNormal0"/>
        <w:spacing w:line="252" w:lineRule="auto"/>
        <w:ind w:firstLine="737"/>
        <w:jc w:val="both"/>
        <w:rPr>
          <w:rFonts w:eastAsiaTheme="minorEastAsia"/>
          <w:color w:val="000000" w:themeColor="text1"/>
          <w:sz w:val="24"/>
          <w:szCs w:val="24"/>
        </w:rPr>
      </w:pPr>
      <w:r w:rsidRPr="00145C24">
        <w:rPr>
          <w:color w:val="000000" w:themeColor="text1"/>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Cs/>
          <w:color w:val="000000" w:themeColor="text1"/>
        </w:rPr>
      </w:pPr>
      <w:r w:rsidRPr="00145C24">
        <w:rPr>
          <w:rFonts w:ascii="Arial" w:hAnsi="Arial" w:cs="Arial"/>
          <w:color w:val="000000" w:themeColor="text1"/>
        </w:rPr>
        <w:t>Механизм реализации муниципальной программы:</w:t>
      </w:r>
      <w:bookmarkEnd w:id="4"/>
    </w:p>
    <w:p w:rsidR="00AC4B84" w:rsidRPr="00145C24" w:rsidRDefault="00AC4B84" w:rsidP="00AC4B84">
      <w:pPr>
        <w:widowControl w:val="0"/>
        <w:autoSpaceDE w:val="0"/>
        <w:autoSpaceDN w:val="0"/>
        <w:adjustRightInd w:val="0"/>
        <w:ind w:firstLine="709"/>
        <w:jc w:val="both"/>
        <w:rPr>
          <w:rFonts w:ascii="Arial" w:hAnsi="Arial" w:cs="Arial"/>
          <w:color w:val="000000" w:themeColor="text1"/>
          <w:lang w:eastAsia="en-US"/>
        </w:rPr>
      </w:pPr>
      <w:r w:rsidRPr="00145C24">
        <w:rPr>
          <w:rFonts w:ascii="Arial" w:hAnsi="Arial" w:cs="Arial"/>
          <w:color w:val="000000" w:themeColor="text1"/>
        </w:rPr>
        <w:t>Администрация городского округа Зарайск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При реализации мероприятий муниципальной программы необходимо исходить из следующих положений:</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lastRenderedPageBreak/>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Переселение граждан из аварийного жилищного фонда осуществляется следующими способами приобретением жилых помещений, в том числе:</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многоквартирных домах;</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-строительство многоквартирных домов, указанных в пункте 2 части 2 статьи 49 Градостроительного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w:t>
      </w:r>
      <w:proofErr w:type="gramStart"/>
      <w:r w:rsidRPr="00145C24">
        <w:rPr>
          <w:rFonts w:ascii="Arial" w:hAnsi="Arial" w:cs="Arial"/>
          <w:color w:val="000000" w:themeColor="text1"/>
        </w:rPr>
        <w:t>муниципальной  программы</w:t>
      </w:r>
      <w:proofErr w:type="gramEnd"/>
      <w:r w:rsidRPr="00145C24">
        <w:rPr>
          <w:rFonts w:ascii="Arial" w:hAnsi="Arial" w:cs="Arial"/>
          <w:color w:val="000000" w:themeColor="text1"/>
        </w:rPr>
        <w:t xml:space="preserve"> с учетом степени готовности земельных участков под строительство домов и наличия инфраструктуры.</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Организационные мероприятия по реализации </w:t>
      </w:r>
      <w:proofErr w:type="gramStart"/>
      <w:r w:rsidRPr="00145C24">
        <w:rPr>
          <w:rFonts w:ascii="Arial" w:hAnsi="Arial" w:cs="Arial"/>
          <w:color w:val="000000" w:themeColor="text1"/>
        </w:rPr>
        <w:t>муниципальной  программы</w:t>
      </w:r>
      <w:proofErr w:type="gramEnd"/>
      <w:r w:rsidRPr="00145C24">
        <w:rPr>
          <w:rFonts w:ascii="Arial" w:hAnsi="Arial" w:cs="Arial"/>
          <w:color w:val="000000" w:themeColor="text1"/>
        </w:rPr>
        <w:t xml:space="preserve"> предусматривают следующие меры:</w:t>
      </w:r>
    </w:p>
    <w:p w:rsidR="00AC4B84" w:rsidRPr="00145C24" w:rsidRDefault="00AC4B84" w:rsidP="00AC4B84">
      <w:pPr>
        <w:tabs>
          <w:tab w:val="left" w:pos="0"/>
        </w:tabs>
        <w:spacing w:line="252" w:lineRule="auto"/>
        <w:ind w:firstLine="709"/>
        <w:jc w:val="both"/>
        <w:rPr>
          <w:rFonts w:ascii="Arial" w:hAnsi="Arial" w:cs="Arial"/>
          <w:color w:val="000000" w:themeColor="text1"/>
        </w:rPr>
      </w:pPr>
      <w:r w:rsidRPr="00145C24">
        <w:rPr>
          <w:rFonts w:ascii="Arial" w:hAnsi="Arial" w:cs="Arial"/>
          <w:color w:val="000000" w:themeColor="text1"/>
        </w:rPr>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AC4B84" w:rsidRPr="00145C24" w:rsidRDefault="00AC4B84" w:rsidP="00AC4B84">
      <w:pPr>
        <w:tabs>
          <w:tab w:val="left" w:pos="0"/>
        </w:tabs>
        <w:spacing w:line="252" w:lineRule="auto"/>
        <w:ind w:firstLine="709"/>
        <w:jc w:val="both"/>
        <w:rPr>
          <w:rFonts w:ascii="Arial" w:hAnsi="Arial" w:cs="Arial"/>
          <w:color w:val="000000" w:themeColor="text1"/>
        </w:rPr>
      </w:pPr>
      <w:r w:rsidRPr="00145C24">
        <w:rPr>
          <w:rFonts w:ascii="Arial" w:hAnsi="Arial" w:cs="Arial"/>
          <w:color w:val="000000" w:themeColor="text1"/>
        </w:rPr>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lastRenderedPageBreak/>
        <w:t xml:space="preserve">Сбор и обобщение информации о сносе жилых домов, не подлежащих капитальному ремонту или </w:t>
      </w:r>
      <w:proofErr w:type="gramStart"/>
      <w:r w:rsidRPr="00145C24">
        <w:rPr>
          <w:rFonts w:ascii="Arial" w:hAnsi="Arial" w:cs="Arial"/>
          <w:color w:val="000000" w:themeColor="text1"/>
        </w:rPr>
        <w:t xml:space="preserve">реконструкции,   </w:t>
      </w:r>
      <w:proofErr w:type="gramEnd"/>
      <w:r w:rsidRPr="00145C24">
        <w:rPr>
          <w:rFonts w:ascii="Arial" w:hAnsi="Arial" w:cs="Arial"/>
          <w:color w:val="000000" w:themeColor="text1"/>
        </w:rPr>
        <w:t xml:space="preserve">                                             и об использовании освобожденных земельных участков.</w:t>
      </w:r>
    </w:p>
    <w:p w:rsidR="00AC4B84" w:rsidRPr="00145C24" w:rsidRDefault="00AC4B84" w:rsidP="00DF7D63">
      <w:pPr>
        <w:autoSpaceDE w:val="0"/>
        <w:autoSpaceDN w:val="0"/>
        <w:adjustRightInd w:val="0"/>
        <w:spacing w:line="252" w:lineRule="auto"/>
        <w:ind w:firstLine="709"/>
        <w:jc w:val="both"/>
        <w:outlineLvl w:val="1"/>
        <w:rPr>
          <w:rFonts w:ascii="Arial" w:hAnsi="Arial" w:cs="Arial"/>
          <w:color w:val="000000" w:themeColor="text1"/>
        </w:rPr>
      </w:pPr>
      <w:r w:rsidRPr="00145C24">
        <w:rPr>
          <w:rFonts w:ascii="Arial" w:hAnsi="Arial" w:cs="Arial"/>
          <w:color w:val="000000" w:themeColor="text1"/>
        </w:rPr>
        <w:t xml:space="preserve">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p w:rsidR="00AC4B84" w:rsidRPr="00145C24" w:rsidRDefault="00AC4B84" w:rsidP="00AC4B84">
      <w:pPr>
        <w:jc w:val="center"/>
        <w:rPr>
          <w:rFonts w:ascii="Arial" w:hAnsi="Arial" w:cs="Arial"/>
          <w:color w:val="000000" w:themeColor="text1"/>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172"/>
        <w:gridCol w:w="10651"/>
      </w:tblGrid>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п/п</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Наименование рекомендуемого требования</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center"/>
              <w:rPr>
                <w:rFonts w:ascii="Arial" w:hAnsi="Arial" w:cs="Arial"/>
                <w:color w:val="000000" w:themeColor="text1"/>
                <w:lang w:eastAsia="en-US"/>
              </w:rPr>
            </w:pPr>
            <w:r w:rsidRPr="00145C24">
              <w:rPr>
                <w:rFonts w:ascii="Arial" w:hAnsi="Arial" w:cs="Arial"/>
                <w:color w:val="000000" w:themeColor="text1"/>
              </w:rPr>
              <w:t>Содержание рекомендуемого требования</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проектной документации на дом</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Проектная документация разрабатывается в соответствии с требованиями: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Федерального закона от 22.07.2008 № 123–ФЗ «Технический регламент                                          о требованиях пожарной безопасности»;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Федерального закона от 30.12.2009 № 384–ФЗ «Технический регламент                                          о безопасности зданий и сооружений»;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42.13330.2016 «Градостроительство. Планировка и застройка городских                                и сельских поселений»;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54.13330.2016 «Здания жилые многоквартирные»;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59.13330.2016 «Доступность зданий и сооружений для маломобильных групп населения»;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14.13330.2014 «Строительство в сейсмических районах»;</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lastRenderedPageBreak/>
              <w:t>– СП 22.13330.2016 «Основания зданий и сооружений»;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2.13130.2012 «Системы противопожарной защиты. Обеспечение огнестойкости объектов защиты»;</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СП 4.13130.2013 «Системы противопожарной защиты. Ограничение распространения пожара на объектах защиты. </w:t>
            </w:r>
            <w:r w:rsidRPr="00145C24">
              <w:rPr>
                <w:rFonts w:ascii="Arial" w:hAnsi="Arial" w:cs="Arial"/>
                <w:noProof/>
                <w:color w:val="000000" w:themeColor="text1"/>
              </w:rPr>
              <w:drawing>
                <wp:inline distT="0" distB="0" distL="0" distR="0" wp14:anchorId="2EC06E75" wp14:editId="275A580C">
                  <wp:extent cx="12700" cy="1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Требования к объемно-планировочным                       и конструктивным решениям»;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СП 255.1325800 «Здания и сооружения. Правила эксплуатации. Общие положения».</w:t>
            </w:r>
          </w:p>
          <w:p w:rsidR="00AC4B84" w:rsidRPr="00145C24" w:rsidRDefault="00AC4B84">
            <w:pPr>
              <w:spacing w:line="276" w:lineRule="auto"/>
              <w:jc w:val="both"/>
              <w:rPr>
                <w:rFonts w:ascii="Arial" w:hAnsi="Arial" w:cs="Arial"/>
                <w:color w:val="000000" w:themeColor="text1"/>
              </w:rPr>
            </w:pPr>
            <w:r w:rsidRPr="00145C24">
              <w:rPr>
                <w:rFonts w:ascii="Arial" w:hAnsi="Arial" w:cs="Arial"/>
                <w:color w:val="000000" w:themeColor="text1"/>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Планируемые к строительству (строящиеся) многоквартирные дома, </w:t>
            </w:r>
            <w:r w:rsidRPr="00145C24">
              <w:rPr>
                <w:rFonts w:ascii="Arial" w:hAnsi="Arial" w:cs="Arial"/>
                <w:noProof/>
                <w:color w:val="000000" w:themeColor="text1"/>
              </w:rPr>
              <w:drawing>
                <wp:inline distT="0" distB="0" distL="0" distR="0" wp14:anchorId="4FF07A28" wp14:editId="578B3A67">
                  <wp:extent cx="12700" cy="381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Pr="00145C24">
              <w:rPr>
                <w:rFonts w:ascii="Arial" w:hAnsi="Arial" w:cs="Arial"/>
                <w:color w:val="000000" w:themeColor="text1"/>
              </w:rPr>
              <w:t xml:space="preserve">указанные                           в пункте 2 части 2 статьи 49 Градостроительного кодекса </w:t>
            </w:r>
            <w:r w:rsidRPr="00145C24">
              <w:rPr>
                <w:rFonts w:ascii="Arial" w:hAnsi="Arial" w:cs="Arial"/>
                <w:noProof/>
                <w:color w:val="000000" w:themeColor="text1"/>
              </w:rPr>
              <w:drawing>
                <wp:inline distT="0" distB="0" distL="0" distR="0" wp14:anchorId="134C7483" wp14:editId="771E7910">
                  <wp:extent cx="12700" cy="12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 xml:space="preserve">В отношении </w:t>
            </w:r>
            <w:r w:rsidRPr="00145C24">
              <w:rPr>
                <w:rFonts w:ascii="Arial" w:hAnsi="Arial" w:cs="Arial"/>
                <w:noProof/>
                <w:color w:val="000000" w:themeColor="text1"/>
              </w:rPr>
              <w:drawing>
                <wp:inline distT="0" distB="0" distL="0" distR="0" wp14:anchorId="671752D8" wp14:editId="04D22860">
                  <wp:extent cx="12700" cy="12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noProof/>
                <w:color w:val="000000" w:themeColor="text1"/>
              </w:rPr>
              <w:drawing>
                <wp:inline distT="0" distB="0" distL="0" distR="0" wp14:anchorId="0D63A0AD" wp14:editId="4217D05C">
                  <wp:extent cx="12700" cy="1016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145C24">
              <w:rPr>
                <w:rFonts w:ascii="Arial" w:hAnsi="Arial" w:cs="Arial"/>
                <w:color w:val="000000" w:themeColor="text1"/>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145C24">
              <w:rPr>
                <w:rFonts w:ascii="Arial" w:hAnsi="Arial" w:cs="Arial"/>
                <w:noProof/>
                <w:color w:val="000000" w:themeColor="text1"/>
              </w:rPr>
              <w:drawing>
                <wp:inline distT="0" distB="0" distL="0" distR="0" wp14:anchorId="26A12626" wp14:editId="0F4159A6">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требованиями градостроительного законодательства Российской Федерации экспертизы</w:t>
            </w:r>
          </w:p>
        </w:tc>
      </w:tr>
      <w:tr w:rsidR="00145C24" w:rsidRPr="00145C24" w:rsidTr="009F3BA4">
        <w:trPr>
          <w:trHeight w:val="1423"/>
        </w:trPr>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строящихся домах обеспечивается наличие: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несущих строительных конструкций, выполненных из следующих материалов:</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б) перекрытия из сборных и монолитных железобетонных конструкций;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фундаменты из сборных и монолитных железобетонных и каменных конструкций.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145C24">
              <w:rPr>
                <w:rFonts w:ascii="Arial" w:hAnsi="Arial" w:cs="Arial"/>
                <w:color w:val="000000" w:themeColor="text1"/>
              </w:rPr>
              <w:t>SIPпанелей</w:t>
            </w:r>
            <w:proofErr w:type="spellEnd"/>
            <w:r w:rsidRPr="00145C24">
              <w:rPr>
                <w:rFonts w:ascii="Arial" w:hAnsi="Arial" w:cs="Arial"/>
                <w:color w:val="000000" w:themeColor="text1"/>
              </w:rPr>
              <w:t>, металлических сэндвич панелей;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подключения к централизованным </w:t>
            </w:r>
            <w:r w:rsidRPr="00145C24">
              <w:rPr>
                <w:rFonts w:ascii="Arial" w:hAnsi="Arial" w:cs="Arial"/>
                <w:noProof/>
                <w:color w:val="000000" w:themeColor="text1"/>
              </w:rPr>
              <w:drawing>
                <wp:inline distT="0" distB="0" distL="0" distR="0" wp14:anchorId="5918E09D" wp14:editId="2A6DC06D">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сетям инженерно-технического обеспечения по выданным соответствующими </w:t>
            </w:r>
            <w:r w:rsidRPr="00145C24">
              <w:rPr>
                <w:rFonts w:ascii="Arial" w:hAnsi="Arial" w:cs="Arial"/>
                <w:noProof/>
                <w:color w:val="000000" w:themeColor="text1"/>
              </w:rPr>
              <w:drawing>
                <wp:inline distT="0" distB="0" distL="0" distR="0" wp14:anchorId="4F7BE3D2" wp14:editId="5EDFE167">
                  <wp:extent cx="12700" cy="12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noProof/>
                <w:color w:val="000000" w:themeColor="text1"/>
              </w:rPr>
              <w:drawing>
                <wp:inline distT="0" distB="0" distL="0" distR="0" wp14:anchorId="4DD71EC2" wp14:editId="50C3D95C">
                  <wp:extent cx="12700" cy="12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145C24">
              <w:rPr>
                <w:rFonts w:ascii="Arial" w:hAnsi="Arial" w:cs="Arial"/>
                <w:color w:val="000000" w:themeColor="text1"/>
              </w:rPr>
              <w:t>ресурсоснабжающими</w:t>
            </w:r>
            <w:proofErr w:type="spellEnd"/>
            <w:r w:rsidRPr="00145C24">
              <w:rPr>
                <w:rFonts w:ascii="Arial" w:hAnsi="Arial" w:cs="Arial"/>
                <w:color w:val="000000" w:themeColor="text1"/>
              </w:rPr>
              <w:t xml:space="preserve"> и иными организациями техническим </w:t>
            </w:r>
            <w:r w:rsidRPr="00145C24">
              <w:rPr>
                <w:rFonts w:ascii="Arial" w:hAnsi="Arial" w:cs="Arial"/>
                <w:color w:val="000000" w:themeColor="text1"/>
              </w:rPr>
              <w:lastRenderedPageBreak/>
              <w:t>условиям;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санитарного узла (раздельного или совмещенного), который должен быть внутриквартирным и включать ванну, унитаз, раковину;</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w:t>
            </w:r>
            <w:r w:rsidRPr="00145C24">
              <w:rPr>
                <w:rFonts w:ascii="Arial" w:hAnsi="Arial" w:cs="Arial"/>
                <w:noProof/>
                <w:color w:val="000000" w:themeColor="text1"/>
              </w:rPr>
              <w:drawing>
                <wp:inline distT="0" distB="0" distL="0" distR="0" wp14:anchorId="047672F2" wp14:editId="4F245D31">
                  <wp:extent cx="12700" cy="12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внутридомовых инженерных систем, включая системы:</w:t>
            </w:r>
            <w:r w:rsidRPr="00145C24">
              <w:rPr>
                <w:rFonts w:ascii="Arial" w:hAnsi="Arial" w:cs="Arial"/>
                <w:noProof/>
                <w:color w:val="000000" w:themeColor="text1"/>
              </w:rPr>
              <w:drawing>
                <wp:inline distT="0" distB="0" distL="0" distR="0" wp14:anchorId="4118123E" wp14:editId="5380AE83">
                  <wp:extent cx="12700" cy="12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а) электроснабжения (с силовым и иным электрооборудованием в соответствии                              с проектной документацией); </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б) холодного водоснабжения;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водоотведения (канализации);</w:t>
            </w:r>
            <w:r w:rsidRPr="00145C24">
              <w:rPr>
                <w:rFonts w:ascii="Arial" w:hAnsi="Arial" w:cs="Arial"/>
                <w:noProof/>
                <w:color w:val="000000" w:themeColor="text1"/>
              </w:rPr>
              <w:drawing>
                <wp:inline distT="0" distB="0" distL="0" distR="0" wp14:anchorId="0AB3B734" wp14:editId="2B87F0AD">
                  <wp:extent cx="12700" cy="12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г) газоснабжения (при наличии в соответствии с проектной документацией</w:t>
            </w:r>
            <w:proofErr w:type="gramStart"/>
            <w:r w:rsidRPr="00145C24">
              <w:rPr>
                <w:rFonts w:ascii="Arial" w:hAnsi="Arial" w:cs="Arial"/>
                <w:color w:val="000000" w:themeColor="text1"/>
              </w:rPr>
              <w:t xml:space="preserve">),   </w:t>
            </w:r>
            <w:proofErr w:type="gramEnd"/>
            <w:r w:rsidRPr="00145C24">
              <w:rPr>
                <w:rFonts w:ascii="Arial" w:hAnsi="Arial" w:cs="Arial"/>
                <w:color w:val="000000" w:themeColor="text1"/>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145C24">
              <w:rPr>
                <w:rFonts w:ascii="Arial" w:hAnsi="Arial" w:cs="Arial"/>
                <w:color w:val="000000" w:themeColor="text1"/>
              </w:rPr>
              <w:t>легкосбрасываемых</w:t>
            </w:r>
            <w:proofErr w:type="spellEnd"/>
            <w:r w:rsidRPr="00145C24">
              <w:rPr>
                <w:rFonts w:ascii="Arial" w:hAnsi="Arial" w:cs="Arial"/>
                <w:color w:val="000000" w:themeColor="text1"/>
              </w:rPr>
              <w:t xml:space="preserve"> оконных блоков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е) горячего водоснабжения;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ж) противопожарной безопасности (в соответствии с проектной документацией);</w:t>
            </w:r>
            <w:r w:rsidRPr="00145C24">
              <w:rPr>
                <w:rFonts w:ascii="Arial" w:hAnsi="Arial" w:cs="Arial"/>
                <w:noProof/>
                <w:color w:val="000000" w:themeColor="text1"/>
              </w:rPr>
              <w:drawing>
                <wp:inline distT="0" distB="0" distL="0" distR="0" wp14:anchorId="1928EBD3" wp14:editId="51EBC25C">
                  <wp:extent cx="12700" cy="1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з) </w:t>
            </w:r>
            <w:proofErr w:type="spellStart"/>
            <w:r w:rsidRPr="00145C24">
              <w:rPr>
                <w:rFonts w:ascii="Arial" w:hAnsi="Arial" w:cs="Arial"/>
                <w:color w:val="000000" w:themeColor="text1"/>
              </w:rPr>
              <w:t>мусороудаления</w:t>
            </w:r>
            <w:proofErr w:type="spellEnd"/>
            <w:r w:rsidRPr="00145C24">
              <w:rPr>
                <w:rFonts w:ascii="Arial" w:hAnsi="Arial" w:cs="Arial"/>
                <w:color w:val="000000" w:themeColor="text1"/>
              </w:rPr>
              <w:t xml:space="preserve"> (при наличии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в случае экономической целесообразности рекомендуется использовать локальные системы энергоснабжения;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Лифты рекомендуется оснащать:</w:t>
            </w:r>
            <w:r w:rsidRPr="00145C24">
              <w:rPr>
                <w:rFonts w:ascii="Arial" w:hAnsi="Arial" w:cs="Arial"/>
                <w:noProof/>
                <w:color w:val="000000" w:themeColor="text1"/>
              </w:rPr>
              <w:drawing>
                <wp:inline distT="0" distB="0" distL="0" distR="0" wp14:anchorId="5C8C32EA" wp14:editId="098A1FA4">
                  <wp:extent cx="12700" cy="381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а) кабиной, предназначенной для пользования инвалидом на кресле-коляске                                  с сопровождающим лицом;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б) оборудованием для связи с диспетчером;</w:t>
            </w:r>
            <w:r w:rsidRPr="00145C24">
              <w:rPr>
                <w:rFonts w:ascii="Arial" w:hAnsi="Arial" w:cs="Arial"/>
                <w:noProof/>
                <w:color w:val="000000" w:themeColor="text1"/>
              </w:rPr>
              <w:drawing>
                <wp:inline distT="0" distB="0" distL="0" distR="0" wp14:anchorId="12EC87E2" wp14:editId="1725B083">
                  <wp:extent cx="12700" cy="1016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аварийным освещением кабины лифта;</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noProof/>
                <w:color w:val="000000" w:themeColor="text1"/>
              </w:rPr>
              <w:drawing>
                <wp:inline distT="0" distB="0" distL="0" distR="0" wp14:anchorId="1BF1490A" wp14:editId="128BC7FF">
                  <wp:extent cx="12700" cy="1016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145C24">
              <w:rPr>
                <w:rFonts w:ascii="Arial" w:hAnsi="Arial" w:cs="Arial"/>
                <w:color w:val="000000" w:themeColor="text1"/>
              </w:rPr>
              <w:t>г) светодиодным освещением кабины лифта в антивандальном исполнении;</w:t>
            </w:r>
          </w:p>
          <w:p w:rsidR="00AC4B84" w:rsidRPr="00145C24" w:rsidRDefault="00AC4B84">
            <w:pPr>
              <w:spacing w:line="276" w:lineRule="auto"/>
              <w:ind w:firstLine="394"/>
              <w:jc w:val="both"/>
              <w:rPr>
                <w:rFonts w:ascii="Arial" w:hAnsi="Arial" w:cs="Arial"/>
                <w:color w:val="000000" w:themeColor="text1"/>
              </w:rPr>
            </w:pPr>
            <w:r w:rsidRPr="00145C24">
              <w:rPr>
                <w:rFonts w:ascii="Arial" w:eastAsiaTheme="minorHAnsi" w:hAnsi="Arial" w:cs="Arial"/>
                <w:noProof/>
                <w:color w:val="000000" w:themeColor="text1"/>
              </w:rPr>
              <w:drawing>
                <wp:anchor distT="0" distB="0" distL="114300" distR="114300" simplePos="0" relativeHeight="251657216" behindDoc="0" locked="0" layoutInCell="1" allowOverlap="0" wp14:anchorId="1784406E" wp14:editId="47A877AE">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145C24">
              <w:rPr>
                <w:rFonts w:ascii="Arial" w:hAnsi="Arial" w:cs="Arial"/>
                <w:color w:val="000000" w:themeColor="text1"/>
              </w:rPr>
              <w:t>д) панелью управления кабиной лифта в антивандальном исполнении;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внесенных в Государственный реестр средств измерений, поверенных </w:t>
            </w:r>
            <w:r w:rsidRPr="00145C24">
              <w:rPr>
                <w:rFonts w:ascii="Arial" w:hAnsi="Arial" w:cs="Arial"/>
                <w:color w:val="000000" w:themeColor="text1"/>
              </w:rPr>
              <w:lastRenderedPageBreak/>
              <w:t xml:space="preserve">предприятиями-изготовителями, принятых в эксплуатацию соответствующими </w:t>
            </w:r>
            <w:proofErr w:type="spellStart"/>
            <w:r w:rsidRPr="00145C24">
              <w:rPr>
                <w:rFonts w:ascii="Arial" w:hAnsi="Arial" w:cs="Arial"/>
                <w:color w:val="000000" w:themeColor="text1"/>
              </w:rPr>
              <w:t>ресурсоснабжающими</w:t>
            </w:r>
            <w:proofErr w:type="spellEnd"/>
            <w:r w:rsidRPr="00145C24">
              <w:rPr>
                <w:rFonts w:ascii="Arial" w:hAnsi="Arial" w:cs="Arial"/>
                <w:color w:val="000000" w:themeColor="text1"/>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оконных блоков со стеклопакетом класса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в соответствии                        с классом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освещения этажных лестничных площадок дома с </w:t>
            </w:r>
            <w:r w:rsidRPr="00145C24">
              <w:rPr>
                <w:rFonts w:ascii="Arial" w:hAnsi="Arial" w:cs="Arial"/>
                <w:noProof/>
                <w:color w:val="000000" w:themeColor="text1"/>
              </w:rPr>
              <w:drawing>
                <wp:inline distT="0" distB="0" distL="0" distR="0" wp14:anchorId="25041F23" wp14:editId="2A2B3BC9">
                  <wp:extent cx="12700" cy="12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noProof/>
                <w:color w:val="000000" w:themeColor="text1"/>
              </w:rPr>
              <w:drawing>
                <wp:inline distT="0" distB="0" distL="0" distR="0" wp14:anchorId="57A15F17" wp14:editId="64C9E3B9">
                  <wp:extent cx="12700" cy="1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использованием светильников                    в антивандальном исполнении со светодиодным источником света, датчиков движения                   и освещенности;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145C24">
              <w:rPr>
                <w:rFonts w:ascii="Arial" w:hAnsi="Arial" w:cs="Arial"/>
                <w:color w:val="000000" w:themeColor="text1"/>
              </w:rPr>
              <w:t>автодоводчиком</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во входах в подвал (техническое подполье) дома металлических дверных блоков                       с замком, ручками и </w:t>
            </w:r>
            <w:proofErr w:type="spellStart"/>
            <w:r w:rsidRPr="00145C24">
              <w:rPr>
                <w:rFonts w:ascii="Arial" w:hAnsi="Arial" w:cs="Arial"/>
                <w:color w:val="000000" w:themeColor="text1"/>
              </w:rPr>
              <w:t>автодоводчиком</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w:t>
            </w:r>
            <w:proofErr w:type="spellStart"/>
            <w:r w:rsidRPr="00145C24">
              <w:rPr>
                <w:rFonts w:ascii="Arial" w:hAnsi="Arial" w:cs="Arial"/>
                <w:color w:val="000000" w:themeColor="text1"/>
              </w:rPr>
              <w:t>отмостки</w:t>
            </w:r>
            <w:proofErr w:type="spellEnd"/>
            <w:r w:rsidRPr="00145C24">
              <w:rPr>
                <w:rFonts w:ascii="Arial" w:hAnsi="Arial" w:cs="Arial"/>
                <w:color w:val="000000" w:themeColor="text1"/>
              </w:rPr>
              <w:t xml:space="preserve"> из армированного бетона, асфальта, устроенной по всему</w:t>
            </w:r>
            <w:r w:rsidRPr="00145C24">
              <w:rPr>
                <w:rFonts w:ascii="Arial" w:hAnsi="Arial" w:cs="Arial"/>
                <w:noProof/>
                <w:color w:val="000000" w:themeColor="text1"/>
              </w:rPr>
              <w:drawing>
                <wp:inline distT="0" distB="0" distL="0" distR="0" wp14:anchorId="30321F67" wp14:editId="0DEB7B2D">
                  <wp:extent cx="12700" cy="1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 периметру дома и обеспечивающей отвод воды от фундаментов;</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организованного водостока;</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eastAsiaTheme="minorHAnsi" w:hAnsi="Arial" w:cs="Arial"/>
                <w:noProof/>
                <w:color w:val="000000" w:themeColor="text1"/>
              </w:rPr>
              <w:drawing>
                <wp:anchor distT="0" distB="0" distL="114300" distR="114300" simplePos="0" relativeHeight="251666432" behindDoc="0" locked="0" layoutInCell="1" allowOverlap="0" wp14:anchorId="1DE12F23" wp14:editId="62DA179F">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pic:spPr>
                      </pic:pic>
                    </a:graphicData>
                  </a:graphic>
                  <wp14:sizeRelH relativeFrom="page">
                    <wp14:pctWidth>0</wp14:pctWidth>
                  </wp14:sizeRelH>
                  <wp14:sizeRelV relativeFrom="page">
                    <wp14:pctHeight>0</wp14:pctHeight>
                  </wp14:sizeRelV>
                </wp:anchor>
              </w:drawing>
            </w:r>
            <w:r w:rsidRPr="00145C24">
              <w:rPr>
                <w:rFonts w:ascii="Arial" w:hAnsi="Arial" w:cs="Arial"/>
                <w:color w:val="000000" w:themeColor="text1"/>
              </w:rPr>
              <w:t xml:space="preserve">– благоустройства придомовой территории, в том числе наличие </w:t>
            </w:r>
            <w:r w:rsidRPr="00145C24">
              <w:rPr>
                <w:rFonts w:ascii="Arial" w:hAnsi="Arial" w:cs="Arial"/>
                <w:noProof/>
                <w:color w:val="000000" w:themeColor="text1"/>
              </w:rPr>
              <w:drawing>
                <wp:inline distT="0" distB="0" distL="0" distR="0" wp14:anchorId="63C91AA8" wp14:editId="35108E73">
                  <wp:extent cx="12700" cy="1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3</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функциональному оснащению и отделке помещений</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Для переселения граждан из аварийного </w:t>
            </w:r>
            <w:r w:rsidRPr="00145C24">
              <w:rPr>
                <w:rFonts w:ascii="Arial" w:hAnsi="Arial" w:cs="Arial"/>
                <w:noProof/>
                <w:color w:val="000000" w:themeColor="text1"/>
              </w:rPr>
              <w:drawing>
                <wp:inline distT="0" distB="0" distL="0" distR="0" wp14:anchorId="5735AF70" wp14:editId="4198377A">
                  <wp:extent cx="127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145C24">
              <w:rPr>
                <w:rFonts w:ascii="Arial" w:hAnsi="Arial" w:cs="Arial"/>
                <w:noProof/>
                <w:color w:val="000000" w:themeColor="text1"/>
              </w:rPr>
              <w:drawing>
                <wp:inline distT="0" distB="0" distL="0" distR="0" wp14:anchorId="07950A5B" wp14:editId="7BBB0006">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цокольного, технического, мансардного, 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а) электроснабжения с электрическим щитком с устройствами защитного отключения;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б) холодного водоснабжения;</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в) горячего водоснабжения (централизованного или автономного);</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noProof/>
                <w:color w:val="000000" w:themeColor="text1"/>
              </w:rPr>
              <w:drawing>
                <wp:inline distT="0" distB="0" distL="0" distR="0" wp14:anchorId="4FFCE482" wp14:editId="33D732A8">
                  <wp:extent cx="12700" cy="2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r w:rsidRPr="00145C24">
              <w:rPr>
                <w:rFonts w:ascii="Arial" w:hAnsi="Arial" w:cs="Arial"/>
                <w:color w:val="000000" w:themeColor="text1"/>
              </w:rPr>
              <w:t>г) водоотведения (канализации);</w:t>
            </w:r>
            <w:r w:rsidRPr="00145C24">
              <w:rPr>
                <w:rFonts w:ascii="Arial" w:hAnsi="Arial" w:cs="Arial"/>
                <w:noProof/>
                <w:color w:val="000000" w:themeColor="text1"/>
              </w:rPr>
              <w:drawing>
                <wp:inline distT="0" distB="0" distL="0" distR="0" wp14:anchorId="61BF324B" wp14:editId="7EF94A39">
                  <wp:extent cx="127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lastRenderedPageBreak/>
              <w:t>д) отопления (централизованного или автономного);</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е) вентиляции;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ж) газоснабжения (при наличии в соответствии с проектной документацией</w:t>
            </w:r>
            <w:proofErr w:type="gramStart"/>
            <w:r w:rsidRPr="00145C24">
              <w:rPr>
                <w:rFonts w:ascii="Arial" w:hAnsi="Arial" w:cs="Arial"/>
                <w:color w:val="000000" w:themeColor="text1"/>
              </w:rPr>
              <w:t xml:space="preserve">),   </w:t>
            </w:r>
            <w:proofErr w:type="gramEnd"/>
            <w:r w:rsidRPr="00145C24">
              <w:rPr>
                <w:rFonts w:ascii="Arial" w:hAnsi="Arial" w:cs="Arial"/>
                <w:color w:val="000000" w:themeColor="text1"/>
              </w:rPr>
              <w:t xml:space="preserve">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145C24">
              <w:rPr>
                <w:rFonts w:ascii="Arial" w:hAnsi="Arial" w:cs="Arial"/>
                <w:color w:val="000000" w:themeColor="text1"/>
              </w:rPr>
              <w:t>легкосбрасываемых</w:t>
            </w:r>
            <w:proofErr w:type="spellEnd"/>
            <w:r w:rsidRPr="00145C24">
              <w:rPr>
                <w:rFonts w:ascii="Arial" w:hAnsi="Arial" w:cs="Arial"/>
                <w:color w:val="000000" w:themeColor="text1"/>
              </w:rPr>
              <w:t xml:space="preserve"> оконных блоков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з) внесенными в Государственный реестр средств измерений, </w:t>
            </w:r>
            <w:r w:rsidRPr="00145C24">
              <w:rPr>
                <w:rFonts w:ascii="Arial" w:hAnsi="Arial" w:cs="Arial"/>
                <w:noProof/>
                <w:color w:val="000000" w:themeColor="text1"/>
              </w:rPr>
              <w:drawing>
                <wp:inline distT="0" distB="0" distL="0" distR="0" wp14:anchorId="3CA16AE3" wp14:editId="178E5BD0">
                  <wp:extent cx="12700" cy="1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поверенными предприятиями-изготовителями, принятыми в эксплуатацию соответствующими </w:t>
            </w:r>
            <w:proofErr w:type="spellStart"/>
            <w:r w:rsidRPr="00145C24">
              <w:rPr>
                <w:rFonts w:ascii="Arial" w:hAnsi="Arial" w:cs="Arial"/>
                <w:color w:val="000000" w:themeColor="text1"/>
              </w:rPr>
              <w:t>ресурсоснабжающими</w:t>
            </w:r>
            <w:proofErr w:type="spellEnd"/>
            <w:r w:rsidRPr="00145C24">
              <w:rPr>
                <w:rFonts w:ascii="Arial" w:hAnsi="Arial" w:cs="Arial"/>
                <w:color w:val="000000" w:themeColor="text1"/>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имеющие чистовую отделку «под ключ», в том числе: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а) входную утепленную дверь с замком, ручками и дверным глазком;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б) межкомнатные двери с наличниками и ручками;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в) оконные блоки со стеклопакетом класса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в соответствии                          с классом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г) вентиляционные решетки;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д) подвесные крюки для потолочных осветительных приборов во всех помещениях квартиры;</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е) установленные и подключенные к соответствующим внутриквартирным инженерным сетям: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звонковую сигнализацию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мойку со смесителем и сифоном;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умывальник со смесителем и сифоном;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унитаз с сиденьем и сливным бачком;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ванну с заземлением, со смесителем и сифоном;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одно-, двухклавишные </w:t>
            </w:r>
            <w:proofErr w:type="spellStart"/>
            <w:r w:rsidRPr="00145C24">
              <w:rPr>
                <w:rFonts w:ascii="Arial" w:hAnsi="Arial" w:cs="Arial"/>
                <w:color w:val="000000" w:themeColor="text1"/>
              </w:rPr>
              <w:t>электровыключатели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w:t>
            </w:r>
            <w:proofErr w:type="spellStart"/>
            <w:r w:rsidRPr="00145C24">
              <w:rPr>
                <w:rFonts w:ascii="Arial" w:hAnsi="Arial" w:cs="Arial"/>
                <w:color w:val="000000" w:themeColor="text1"/>
              </w:rPr>
              <w:t>электророзетки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выпуски электропроводки и патроны во всех помещениях квартиры;</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lastRenderedPageBreak/>
              <w:t>– газовую или электрическую плиту (в соответствии с проектным решением);</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4</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материалам, изделиям и оборудованию</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 xml:space="preserve"> Выполняемые работы и применяемые строительные материалы в процессе строительства дома, жилые помещения в котором </w:t>
            </w:r>
            <w:r w:rsidRPr="00145C24">
              <w:rPr>
                <w:rFonts w:ascii="Arial" w:hAnsi="Arial" w:cs="Arial"/>
                <w:noProof/>
                <w:color w:val="000000" w:themeColor="text1"/>
              </w:rPr>
              <w:drawing>
                <wp:inline distT="0" distB="0" distL="0" distR="0" wp14:anchorId="4B64E9C4" wp14:editId="7968EEAC">
                  <wp:extent cx="12700" cy="76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145C24">
              <w:rPr>
                <w:rFonts w:ascii="Arial" w:hAnsi="Arial" w:cs="Arial"/>
                <w:color w:val="000000" w:themeColor="text1"/>
              </w:rPr>
              <w:t xml:space="preserve">приобретаются в соответствии                                    с муниципальным контрактом в целях </w:t>
            </w:r>
            <w:r w:rsidRPr="00145C24">
              <w:rPr>
                <w:rFonts w:ascii="Arial" w:hAnsi="Arial" w:cs="Arial"/>
                <w:noProof/>
                <w:color w:val="000000" w:themeColor="text1"/>
              </w:rPr>
              <w:drawing>
                <wp:inline distT="0" distB="0" distL="0" distR="0" wp14:anchorId="499940F5" wp14:editId="175DD63E">
                  <wp:extent cx="12700" cy="1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145C24">
              <w:rPr>
                <w:rFonts w:ascii="Arial" w:hAnsi="Arial" w:cs="Arial"/>
                <w:noProof/>
                <w:color w:val="000000" w:themeColor="text1"/>
              </w:rPr>
              <w:drawing>
                <wp:inline distT="0" distB="0" distL="0" distR="0" wp14:anchorId="05F0B6D5" wp14:editId="7EA2C698">
                  <wp:extent cx="12700" cy="1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 xml:space="preserve">оснащенности объекта капитального строительства приборами учета </w:t>
            </w:r>
            <w:r w:rsidRPr="00145C24">
              <w:rPr>
                <w:rFonts w:ascii="Arial" w:hAnsi="Arial" w:cs="Arial"/>
                <w:noProof/>
                <w:color w:val="000000" w:themeColor="text1"/>
              </w:rPr>
              <w:drawing>
                <wp:inline distT="0" distB="0" distL="0" distR="0" wp14:anchorId="45A99E6B" wp14:editId="172F499D">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5C24">
              <w:rPr>
                <w:rFonts w:ascii="Arial" w:hAnsi="Arial" w:cs="Arial"/>
                <w:color w:val="000000" w:themeColor="text1"/>
              </w:rPr>
              <w:t>используемых энергетических ресурсов</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5</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Требование к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w:t>
            </w:r>
            <w:r w:rsidRPr="00145C24">
              <w:rPr>
                <w:rFonts w:ascii="Arial" w:hAnsi="Arial" w:cs="Arial"/>
                <w:color w:val="000000" w:themeColor="text1"/>
              </w:rPr>
              <w:lastRenderedPageBreak/>
              <w:t>от 06.06.2016 № 399/пр «Об утверждении правил определения класса энергетической эффективности многоквартирных домов».</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Рекомендуется предусматривать следующие мероприятия, направленные                                     на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дома:</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предъявлять к оконным блокам в квартирах и в помещениях общего пользования дополнительные требования, указанные выше;</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проводить освещение придомовой территории с использованием светодиодных светильников и датчиков освещенности;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выполнять теплоизоляцию подвального (цокольного) и чердачного перекрытий              </w:t>
            </w:r>
            <w:proofErr w:type="gramStart"/>
            <w:r w:rsidRPr="00145C24">
              <w:rPr>
                <w:rFonts w:ascii="Arial" w:hAnsi="Arial" w:cs="Arial"/>
                <w:color w:val="000000" w:themeColor="text1"/>
              </w:rPr>
              <w:t xml:space="preserve">   (</w:t>
            </w:r>
            <w:proofErr w:type="gramEnd"/>
            <w:r w:rsidRPr="00145C24">
              <w:rPr>
                <w:rFonts w:ascii="Arial" w:hAnsi="Arial" w:cs="Arial"/>
                <w:color w:val="000000" w:themeColor="text1"/>
              </w:rPr>
              <w:t>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выполнять установку радиаторов отопления с терморегуляторами                                             </w:t>
            </w:r>
            <w:proofErr w:type="gramStart"/>
            <w:r w:rsidRPr="00145C24">
              <w:rPr>
                <w:rFonts w:ascii="Arial" w:hAnsi="Arial" w:cs="Arial"/>
                <w:color w:val="000000" w:themeColor="text1"/>
              </w:rPr>
              <w:t xml:space="preserve">   (</w:t>
            </w:r>
            <w:proofErr w:type="gramEnd"/>
            <w:r w:rsidRPr="00145C24">
              <w:rPr>
                <w:rFonts w:ascii="Arial" w:hAnsi="Arial" w:cs="Arial"/>
                <w:color w:val="000000" w:themeColor="text1"/>
              </w:rPr>
              <w:t>при технологической возможности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проводить устройство входных дверей в подъезды дома с утеплением                                            и оборудованием </w:t>
            </w:r>
            <w:proofErr w:type="spellStart"/>
            <w:r w:rsidRPr="00145C24">
              <w:rPr>
                <w:rFonts w:ascii="Arial" w:hAnsi="Arial" w:cs="Arial"/>
                <w:color w:val="000000" w:themeColor="text1"/>
              </w:rPr>
              <w:t>автодоводчиками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145C24">
              <w:rPr>
                <w:rFonts w:ascii="Arial" w:hAnsi="Arial" w:cs="Arial"/>
                <w:color w:val="000000" w:themeColor="text1"/>
              </w:rPr>
              <w:t>автодоводчиками</w:t>
            </w:r>
            <w:proofErr w:type="spellEnd"/>
            <w:r w:rsidRPr="00145C24">
              <w:rPr>
                <w:rFonts w:ascii="Arial" w:hAnsi="Arial" w:cs="Arial"/>
                <w:color w:val="000000" w:themeColor="text1"/>
              </w:rPr>
              <w:t>.</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145C24" w:rsidRPr="00145C24" w:rsidTr="009F3BA4">
        <w:tc>
          <w:tcPr>
            <w:tcW w:w="302"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6</w:t>
            </w:r>
          </w:p>
        </w:tc>
        <w:tc>
          <w:tcPr>
            <w:tcW w:w="1078"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Требования к эксплуатационной документации дома</w:t>
            </w:r>
          </w:p>
        </w:tc>
        <w:tc>
          <w:tcPr>
            <w:tcW w:w="3619" w:type="pct"/>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ind w:firstLine="394"/>
              <w:jc w:val="both"/>
              <w:rPr>
                <w:rFonts w:ascii="Arial" w:hAnsi="Arial" w:cs="Arial"/>
                <w:color w:val="000000" w:themeColor="text1"/>
              </w:rPr>
            </w:pPr>
            <w:r w:rsidRPr="00145C24">
              <w:rPr>
                <w:rFonts w:ascii="Arial" w:hAnsi="Arial" w:cs="Arial"/>
                <w:color w:val="000000" w:themeColor="text1"/>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w:t>
            </w:r>
            <w:r w:rsidRPr="00145C24">
              <w:rPr>
                <w:rFonts w:ascii="Arial" w:hAnsi="Arial" w:cs="Arial"/>
                <w:color w:val="000000" w:themeColor="text1"/>
              </w:rPr>
              <w:lastRenderedPageBreak/>
              <w:t>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C4B84" w:rsidRPr="00145C24" w:rsidRDefault="00AC4B84">
            <w:pPr>
              <w:spacing w:line="276" w:lineRule="auto"/>
              <w:ind w:firstLine="394"/>
              <w:jc w:val="both"/>
              <w:rPr>
                <w:rFonts w:ascii="Arial" w:hAnsi="Arial" w:cs="Arial"/>
                <w:color w:val="000000" w:themeColor="text1"/>
                <w:lang w:eastAsia="en-US"/>
              </w:rPr>
            </w:pPr>
            <w:r w:rsidRPr="00145C24">
              <w:rPr>
                <w:rFonts w:ascii="Arial" w:hAnsi="Arial" w:cs="Arial"/>
                <w:color w:val="000000" w:themeColor="text1"/>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Прогноз развития соответствующей сферы реализации муниципальной программы</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Поддержка отдельной категории граждан, определенных </w:t>
      </w:r>
      <w:proofErr w:type="gramStart"/>
      <w:r w:rsidRPr="00145C24">
        <w:rPr>
          <w:rFonts w:ascii="Arial" w:eastAsiaTheme="minorEastAsia" w:hAnsi="Arial" w:cs="Arial"/>
          <w:bCs/>
          <w:color w:val="000000" w:themeColor="text1"/>
        </w:rPr>
        <w:t>законодательством,  в</w:t>
      </w:r>
      <w:proofErr w:type="gramEnd"/>
      <w:r w:rsidRPr="00145C24">
        <w:rPr>
          <w:rFonts w:ascii="Arial" w:eastAsiaTheme="minorEastAsia" w:hAnsi="Arial" w:cs="Arial"/>
          <w:bCs/>
          <w:color w:val="000000" w:themeColor="text1"/>
        </w:rPr>
        <w:t xml:space="preserve">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Развитие нормативно правовой базы, создающей правовые, экономические социальные и организационные предпосылки для решения для решения жилищной проблемы в городском округе Зарайск </w:t>
      </w:r>
      <w:proofErr w:type="gramStart"/>
      <w:r w:rsidRPr="00145C24">
        <w:rPr>
          <w:rFonts w:ascii="Arial" w:eastAsiaTheme="minorEastAsia" w:hAnsi="Arial" w:cs="Arial"/>
          <w:bCs/>
          <w:color w:val="000000" w:themeColor="text1"/>
        </w:rPr>
        <w:t>Московской  области</w:t>
      </w:r>
      <w:proofErr w:type="gramEnd"/>
      <w:r w:rsidRPr="00145C24">
        <w:rPr>
          <w:rFonts w:ascii="Arial" w:eastAsiaTheme="minorEastAsia" w:hAnsi="Arial" w:cs="Arial"/>
          <w:bCs/>
          <w:color w:val="000000" w:themeColor="text1"/>
        </w:rPr>
        <w:t>.</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Перечень подпрограмм и краткое их описание:</w:t>
      </w:r>
    </w:p>
    <w:p w:rsidR="00AC4B84" w:rsidRPr="00145C24" w:rsidRDefault="00AC4B84" w:rsidP="00AC4B84">
      <w:pPr>
        <w:widowControl w:val="0"/>
        <w:autoSpaceDE w:val="0"/>
        <w:autoSpaceDN w:val="0"/>
        <w:adjustRightInd w:val="0"/>
        <w:spacing w:before="108" w:after="108"/>
        <w:ind w:firstLine="708"/>
        <w:jc w:val="both"/>
        <w:outlineLvl w:val="0"/>
        <w:rPr>
          <w:rFonts w:ascii="Arial" w:eastAsiaTheme="minorEastAsia" w:hAnsi="Arial" w:cs="Arial"/>
          <w:b/>
          <w:bCs/>
          <w:color w:val="000000" w:themeColor="text1"/>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 (далее также – Подпрограмма 1).</w:t>
      </w:r>
    </w:p>
    <w:p w:rsidR="00AC4B84" w:rsidRPr="00145C24" w:rsidRDefault="00AC4B84" w:rsidP="00AC4B84">
      <w:pPr>
        <w:pStyle w:val="ConsPlusNormal0"/>
        <w:shd w:val="clear" w:color="auto" w:fill="FFFFFF" w:themeFill="background1"/>
        <w:suppressAutoHyphens/>
        <w:ind w:firstLine="708"/>
        <w:jc w:val="both"/>
        <w:rPr>
          <w:rFonts w:eastAsiaTheme="minorEastAsia"/>
          <w:color w:val="000000" w:themeColor="text1"/>
          <w:sz w:val="24"/>
          <w:szCs w:val="24"/>
        </w:rPr>
      </w:pPr>
      <w:r w:rsidRPr="00145C24">
        <w:rPr>
          <w:color w:val="000000" w:themeColor="text1"/>
          <w:sz w:val="24"/>
          <w:szCs w:val="24"/>
        </w:rPr>
        <w:lastRenderedPageBreak/>
        <w:t>Реализация мероприятий Подпрограммы 1 направлена на ликвидацию жилищного фонда, признанного до 01.01.2020 аварийным и подлежащим сносу или реконструкции в связи с физическим износом в процессе эксплуатации.</w:t>
      </w:r>
    </w:p>
    <w:p w:rsidR="00AC4B84" w:rsidRPr="00145C24" w:rsidRDefault="00AC4B84" w:rsidP="00AC4B84">
      <w:pPr>
        <w:ind w:left="-73"/>
        <w:jc w:val="both"/>
        <w:rPr>
          <w:rFonts w:ascii="Arial" w:hAnsi="Arial" w:cs="Arial"/>
          <w:color w:val="000000" w:themeColor="text1"/>
        </w:rPr>
      </w:pPr>
      <w:r w:rsidRPr="00145C24">
        <w:rPr>
          <w:rFonts w:ascii="Arial" w:hAnsi="Arial" w:cs="Arial"/>
          <w:color w:val="000000" w:themeColor="text1"/>
        </w:rPr>
        <w:t xml:space="preserve"> </w:t>
      </w:r>
      <w:r w:rsidRPr="00145C24">
        <w:rPr>
          <w:rFonts w:ascii="Arial" w:hAnsi="Arial" w:cs="Arial"/>
          <w:color w:val="000000" w:themeColor="text1"/>
        </w:rPr>
        <w:tab/>
      </w:r>
      <w:r w:rsidRPr="00145C24">
        <w:rPr>
          <w:rFonts w:ascii="Arial" w:hAnsi="Arial" w:cs="Arial"/>
          <w:color w:val="000000" w:themeColor="text1"/>
        </w:rPr>
        <w:tab/>
        <w:t xml:space="preserve">Подпрограммой 1. предусмотрено устранение существующих проблем в сфере аварийного жилищного фонда городского округа Зарайск Московской области посредством переселения: реализация комплекса мероприятий по </w:t>
      </w:r>
      <w:r w:rsidRPr="00145C24">
        <w:rPr>
          <w:rFonts w:ascii="Arial" w:eastAsiaTheme="minorEastAsia" w:hAnsi="Arial" w:cs="Arial"/>
          <w:color w:val="000000" w:themeColor="text1"/>
        </w:rPr>
        <w:t xml:space="preserve">переселению из непригодного для проживания жилищного фонда по I этапу. </w:t>
      </w:r>
    </w:p>
    <w:p w:rsidR="00AC4B84" w:rsidRPr="00145C24" w:rsidRDefault="00AC4B84" w:rsidP="00AC4B84">
      <w:pPr>
        <w:ind w:firstLine="708"/>
        <w:jc w:val="both"/>
        <w:rPr>
          <w:rFonts w:ascii="Arial" w:hAnsi="Arial" w:cs="Arial"/>
          <w:color w:val="000000" w:themeColor="text1"/>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Pr="00145C24" w:rsidRDefault="00AC4B84" w:rsidP="00AC4B84">
      <w:pPr>
        <w:pStyle w:val="ConsPlusNormal0"/>
        <w:shd w:val="clear" w:color="auto" w:fill="FFFFFF" w:themeFill="background1"/>
        <w:suppressAutoHyphens/>
        <w:spacing w:line="252" w:lineRule="auto"/>
        <w:ind w:firstLine="709"/>
        <w:jc w:val="both"/>
        <w:rPr>
          <w:rFonts w:eastAsiaTheme="minorEastAsia"/>
          <w:color w:val="000000" w:themeColor="text1"/>
          <w:sz w:val="24"/>
          <w:szCs w:val="24"/>
        </w:rPr>
      </w:pPr>
      <w:r w:rsidRPr="00145C24">
        <w:rPr>
          <w:color w:val="000000" w:themeColor="text1"/>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Pr="00145C24" w:rsidRDefault="00AC4B84" w:rsidP="00AC4B84">
      <w:pPr>
        <w:pStyle w:val="ConsPlusNormal0"/>
        <w:shd w:val="clear" w:color="auto" w:fill="FFFFFF" w:themeFill="background1"/>
        <w:suppressAutoHyphens/>
        <w:spacing w:line="252" w:lineRule="auto"/>
        <w:jc w:val="both"/>
        <w:rPr>
          <w:color w:val="000000" w:themeColor="text1"/>
          <w:sz w:val="24"/>
          <w:szCs w:val="24"/>
        </w:rPr>
      </w:pPr>
      <w:r w:rsidRPr="00145C24">
        <w:rPr>
          <w:color w:val="000000" w:themeColor="text1"/>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AC4B84" w:rsidRPr="00145C24" w:rsidRDefault="00AC4B84" w:rsidP="00AC4B84">
      <w:pPr>
        <w:pStyle w:val="ConsPlusNormal0"/>
        <w:shd w:val="clear" w:color="auto" w:fill="FFFFFF" w:themeFill="background1"/>
        <w:suppressAutoHyphens/>
        <w:spacing w:line="252" w:lineRule="auto"/>
        <w:jc w:val="both"/>
        <w:rPr>
          <w:color w:val="000000" w:themeColor="text1"/>
          <w:sz w:val="24"/>
          <w:szCs w:val="24"/>
        </w:rPr>
      </w:pPr>
      <w:r w:rsidRPr="00145C24">
        <w:rPr>
          <w:color w:val="000000" w:themeColor="text1"/>
          <w:sz w:val="24"/>
          <w:szCs w:val="24"/>
        </w:rPr>
        <w:t>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Обобщенная характеристика основных мероприятий</w:t>
      </w:r>
    </w:p>
    <w:p w:rsidR="00AC4B84" w:rsidRPr="00145C24" w:rsidRDefault="00AC4B84" w:rsidP="00AC4B84">
      <w:pPr>
        <w:pStyle w:val="consnormal"/>
        <w:spacing w:before="0" w:beforeAutospacing="0" w:after="0" w:afterAutospacing="0"/>
        <w:jc w:val="both"/>
        <w:rPr>
          <w:rFonts w:ascii="Arial" w:hAnsi="Arial" w:cs="Arial"/>
          <w:color w:val="000000" w:themeColor="text1"/>
        </w:rPr>
      </w:pPr>
      <w:r w:rsidRPr="00145C24">
        <w:rPr>
          <w:rFonts w:ascii="Arial" w:hAnsi="Arial" w:cs="Arial"/>
          <w:color w:val="000000" w:themeColor="text1"/>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Pr="00145C24" w:rsidRDefault="00AC4B84" w:rsidP="00AC4B84">
      <w:pPr>
        <w:pStyle w:val="consnormal"/>
        <w:spacing w:before="0" w:beforeAutospacing="0" w:after="0" w:afterAutospacing="0"/>
        <w:jc w:val="both"/>
        <w:rPr>
          <w:rFonts w:ascii="Arial" w:hAnsi="Arial" w:cs="Arial"/>
          <w:color w:val="000000" w:themeColor="text1"/>
        </w:rPr>
      </w:pPr>
      <w:r w:rsidRPr="00145C24">
        <w:rPr>
          <w:rFonts w:ascii="Arial" w:hAnsi="Arial" w:cs="Arial"/>
          <w:color w:val="000000" w:themeColor="text1"/>
        </w:rPr>
        <w:t xml:space="preserve">Создание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rPr>
        <w:t>энергоэффективных</w:t>
      </w:r>
      <w:proofErr w:type="spellEnd"/>
      <w:r w:rsidRPr="00145C24">
        <w:rPr>
          <w:rFonts w:ascii="Arial" w:hAnsi="Arial" w:cs="Arial"/>
          <w:color w:val="000000" w:themeColor="text1"/>
        </w:rPr>
        <w:t xml:space="preserve"> технологий.</w:t>
      </w:r>
    </w:p>
    <w:p w:rsidR="00AC4B84" w:rsidRPr="00145C24" w:rsidRDefault="00AC4B84" w:rsidP="00AC4B84">
      <w:pPr>
        <w:widowControl w:val="0"/>
        <w:autoSpaceDE w:val="0"/>
        <w:autoSpaceDN w:val="0"/>
        <w:adjustRightInd w:val="0"/>
        <w:rPr>
          <w:rFonts w:ascii="Arial" w:hAnsi="Arial" w:cs="Arial"/>
          <w:color w:val="000000" w:themeColor="text1"/>
        </w:rPr>
      </w:pPr>
      <w:r w:rsidRPr="00145C24">
        <w:rPr>
          <w:rFonts w:ascii="Arial" w:hAnsi="Arial" w:cs="Arial"/>
          <w:color w:val="000000" w:themeColor="text1"/>
        </w:rPr>
        <w:t>Финансовое и организационное обеспечение переселения граждан из непригодного для проживания жилищного фонда.</w:t>
      </w:r>
    </w:p>
    <w:p w:rsidR="00AC4B84" w:rsidRPr="00145C24" w:rsidRDefault="00AC4B84" w:rsidP="00AC4B84">
      <w:pPr>
        <w:widowControl w:val="0"/>
        <w:autoSpaceDE w:val="0"/>
        <w:autoSpaceDN w:val="0"/>
        <w:adjustRightInd w:val="0"/>
        <w:rPr>
          <w:rFonts w:ascii="Arial" w:eastAsiaTheme="minorHAnsi" w:hAnsi="Arial" w:cs="Arial"/>
          <w:color w:val="000000" w:themeColor="text1"/>
        </w:rPr>
      </w:pPr>
      <w:r w:rsidRPr="00145C24">
        <w:rPr>
          <w:rFonts w:ascii="Arial" w:hAnsi="Arial" w:cs="Arial"/>
          <w:color w:val="000000" w:themeColor="text1"/>
        </w:rPr>
        <w:t xml:space="preserve">Качественное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rsidP="00AC4B84">
      <w:pPr>
        <w:widowControl w:val="0"/>
        <w:autoSpaceDE w:val="0"/>
        <w:autoSpaceDN w:val="0"/>
        <w:adjustRightInd w:val="0"/>
        <w:rPr>
          <w:rFonts w:ascii="Arial" w:hAnsi="Arial" w:cs="Arial"/>
          <w:color w:val="000000" w:themeColor="text1"/>
        </w:rPr>
      </w:pPr>
      <w:r w:rsidRPr="00145C24">
        <w:rPr>
          <w:rFonts w:ascii="Arial" w:hAnsi="Arial" w:cs="Arial"/>
          <w:color w:val="000000" w:themeColor="text1"/>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Pr="00145C24" w:rsidRDefault="00AC4B84" w:rsidP="00AC4B84">
      <w:pPr>
        <w:widowControl w:val="0"/>
        <w:autoSpaceDE w:val="0"/>
        <w:autoSpaceDN w:val="0"/>
        <w:adjustRightInd w:val="0"/>
        <w:rPr>
          <w:rFonts w:ascii="Arial" w:hAnsi="Arial" w:cs="Arial"/>
          <w:color w:val="000000" w:themeColor="text1"/>
        </w:rPr>
      </w:pPr>
      <w:r w:rsidRPr="00145C24">
        <w:rPr>
          <w:rFonts w:ascii="Arial" w:hAnsi="Arial" w:cs="Arial"/>
          <w:color w:val="000000" w:themeColor="text1"/>
        </w:rPr>
        <w:t>переселение граждан, проживающих в признанных аварийными многоквартирных жилых домах</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Порядок взаимодействия ответственного за выполнение мероприятия подпрограммы с муниципальным заказчиком муниципальной программы</w:t>
      </w:r>
      <w:r w:rsidRPr="00145C24">
        <w:rPr>
          <w:rFonts w:ascii="Arial" w:eastAsiaTheme="minorEastAsia" w:hAnsi="Arial" w:cs="Arial"/>
          <w:bCs/>
          <w:color w:val="000000" w:themeColor="text1"/>
        </w:rPr>
        <w:t xml:space="preserve"> </w:t>
      </w:r>
      <w:r w:rsidRPr="00145C24">
        <w:rPr>
          <w:rFonts w:ascii="Arial" w:eastAsiaTheme="minorEastAsia" w:hAnsi="Arial" w:cs="Arial"/>
          <w:b/>
          <w:bCs/>
          <w:color w:val="000000" w:themeColor="text1"/>
        </w:rPr>
        <w:t>«</w:t>
      </w:r>
      <w:r w:rsidRPr="00145C24">
        <w:rPr>
          <w:rFonts w:ascii="Arial" w:hAnsi="Arial" w:cs="Arial"/>
          <w:b/>
          <w:bCs/>
          <w:color w:val="000000" w:themeColor="text1"/>
        </w:rPr>
        <w:t>Переселение граждан из аварийного жилищного фонда</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w:t>
      </w:r>
      <w:r w:rsidRPr="00145C24">
        <w:rPr>
          <w:rFonts w:ascii="Arial" w:eastAsiaTheme="minorEastAsia" w:hAnsi="Arial" w:cs="Arial"/>
          <w:bCs/>
          <w:color w:val="000000" w:themeColor="text1"/>
        </w:rPr>
        <w:lastRenderedPageBreak/>
        <w:t xml:space="preserve">округа </w:t>
      </w:r>
      <w:proofErr w:type="gramStart"/>
      <w:r w:rsidRPr="00145C24">
        <w:rPr>
          <w:rFonts w:ascii="Arial" w:eastAsiaTheme="minorEastAsia" w:hAnsi="Arial" w:cs="Arial"/>
          <w:bCs/>
          <w:color w:val="000000" w:themeColor="text1"/>
        </w:rPr>
        <w:t>Зарайск  от</w:t>
      </w:r>
      <w:proofErr w:type="gramEnd"/>
      <w:r w:rsidRPr="00145C24">
        <w:rPr>
          <w:rFonts w:ascii="Arial" w:eastAsiaTheme="minorEastAsia" w:hAnsi="Arial" w:cs="Arial"/>
          <w:bCs/>
          <w:color w:val="000000" w:themeColor="text1"/>
        </w:rPr>
        <w:t xml:space="preserve"> 29.07.2020 г. № 831/7 «Об утверждении Порядка разработки и  реализации муниципальных программ городского округа Зарайск».</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 xml:space="preserve"> Состав, форма и сроки представления отчетности о ходе реализации мероприятий муниципальной программы «</w:t>
      </w:r>
      <w:r w:rsidRPr="00145C24">
        <w:rPr>
          <w:rFonts w:ascii="Arial" w:hAnsi="Arial" w:cs="Arial"/>
          <w:b/>
          <w:bCs/>
          <w:color w:val="000000" w:themeColor="text1"/>
        </w:rPr>
        <w:t>Переселение граждан из аварийного жилищного фонда</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r w:rsidR="00DF7D63" w:rsidRPr="00145C24">
        <w:rPr>
          <w:rFonts w:ascii="Arial" w:eastAsiaTheme="minorEastAsia" w:hAnsi="Arial" w:cs="Arial"/>
          <w:bCs/>
          <w:color w:val="000000" w:themeColor="text1"/>
        </w:rPr>
        <w:t>.</w:t>
      </w:r>
    </w:p>
    <w:p w:rsidR="00145C24" w:rsidRPr="00145C24" w:rsidRDefault="00145C2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p>
    <w:p w:rsidR="00145C24" w:rsidRPr="00145C24" w:rsidRDefault="00145C24" w:rsidP="00AC4B84">
      <w:pPr>
        <w:widowControl w:val="0"/>
        <w:autoSpaceDE w:val="0"/>
        <w:autoSpaceDN w:val="0"/>
        <w:adjustRightInd w:val="0"/>
        <w:spacing w:before="108" w:after="108"/>
        <w:jc w:val="both"/>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Приложение 1 к Программе</w:t>
      </w: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Cs/>
          <w:color w:val="000000" w:themeColor="text1"/>
        </w:rPr>
      </w:pPr>
      <w:r w:rsidRPr="00145C24">
        <w:rPr>
          <w:rFonts w:ascii="Arial" w:eastAsiaTheme="minorEastAsia" w:hAnsi="Arial" w:cs="Arial"/>
          <w:b/>
          <w:bCs/>
          <w:color w:val="000000" w:themeColor="text1"/>
        </w:rPr>
        <w:t>6. Планируемые результаты реализации Муниципальной программы</w:t>
      </w:r>
    </w:p>
    <w:tbl>
      <w:tblPr>
        <w:tblpPr w:leftFromText="180" w:rightFromText="180" w:bottomFromText="200" w:vertAnchor="text" w:tblpX="-209"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2771"/>
        <w:gridCol w:w="23"/>
        <w:gridCol w:w="1474"/>
        <w:gridCol w:w="261"/>
        <w:gridCol w:w="1053"/>
        <w:gridCol w:w="116"/>
        <w:gridCol w:w="1492"/>
        <w:gridCol w:w="1022"/>
        <w:gridCol w:w="1022"/>
        <w:gridCol w:w="1022"/>
        <w:gridCol w:w="1023"/>
        <w:gridCol w:w="1022"/>
        <w:gridCol w:w="963"/>
        <w:gridCol w:w="1275"/>
      </w:tblGrid>
      <w:tr w:rsidR="00AC4B84" w:rsidRPr="00145C24" w:rsidTr="00AC4B84">
        <w:trPr>
          <w:trHeight w:val="151"/>
        </w:trPr>
        <w:tc>
          <w:tcPr>
            <w:tcW w:w="880"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п/п</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Планируемые результаты реализации муниципальной программы *</w:t>
            </w:r>
          </w:p>
        </w:tc>
        <w:tc>
          <w:tcPr>
            <w:tcW w:w="1758" w:type="dxa"/>
            <w:gridSpan w:val="3"/>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Единица измерения</w:t>
            </w:r>
          </w:p>
        </w:tc>
        <w:tc>
          <w:tcPr>
            <w:tcW w:w="1492"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Базовое значение показателя                      на начало реализации подпрограммы</w:t>
            </w:r>
          </w:p>
        </w:tc>
        <w:tc>
          <w:tcPr>
            <w:tcW w:w="6074" w:type="dxa"/>
            <w:gridSpan w:val="6"/>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Планируемое значение по годам реализации</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Номер основного мероприятия в перечне мероприятий подпрограммы</w:t>
            </w:r>
          </w:p>
        </w:tc>
      </w:tr>
      <w:tr w:rsidR="00AC4B84" w:rsidRPr="00145C24" w:rsidTr="00AC4B84">
        <w:trPr>
          <w:trHeight w:val="11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4846" w:type="dxa"/>
            <w:gridSpan w:val="3"/>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2777" w:type="dxa"/>
            <w:gridSpan w:val="2"/>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2020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2021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2022 год</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2023 год</w:t>
            </w:r>
          </w:p>
        </w:tc>
        <w:tc>
          <w:tcPr>
            <w:tcW w:w="1022"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2024 год</w:t>
            </w:r>
          </w:p>
        </w:tc>
        <w:tc>
          <w:tcPr>
            <w:tcW w:w="963"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widowControl w:val="0"/>
              <w:spacing w:line="276" w:lineRule="auto"/>
              <w:rPr>
                <w:rFonts w:ascii="Arial" w:hAnsi="Arial" w:cs="Arial"/>
                <w:color w:val="000000" w:themeColor="text1"/>
                <w:lang w:eastAsia="en-US"/>
              </w:rPr>
            </w:pPr>
            <w:r w:rsidRPr="00145C24">
              <w:rPr>
                <w:rFonts w:ascii="Arial" w:hAnsi="Arial" w:cs="Arial"/>
                <w:color w:val="000000" w:themeColor="text1"/>
              </w:rPr>
              <w:t>2025 год</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rPr>
                <w:rFonts w:ascii="Arial" w:hAnsi="Arial" w:cs="Arial"/>
                <w:color w:val="000000" w:themeColor="text1"/>
                <w:lang w:eastAsia="en-US"/>
              </w:rPr>
            </w:pPr>
          </w:p>
        </w:tc>
      </w:tr>
      <w:tr w:rsidR="00AC4B84" w:rsidRPr="00145C24" w:rsidTr="00AC4B84">
        <w:trPr>
          <w:trHeight w:val="159"/>
        </w:trPr>
        <w:tc>
          <w:tcPr>
            <w:tcW w:w="880" w:type="dxa"/>
            <w:tcBorders>
              <w:top w:val="single" w:sz="4" w:space="0" w:color="000000"/>
              <w:left w:val="single" w:sz="4" w:space="0" w:color="000000"/>
              <w:bottom w:val="single" w:sz="4" w:space="0" w:color="000000"/>
              <w:right w:val="single" w:sz="4" w:space="0" w:color="auto"/>
            </w:tcBorders>
          </w:tcPr>
          <w:p w:rsidR="00AC4B84" w:rsidRPr="00145C24" w:rsidRDefault="00AC4B84">
            <w:pPr>
              <w:spacing w:line="276" w:lineRule="auto"/>
              <w:jc w:val="center"/>
              <w:rPr>
                <w:rFonts w:ascii="Arial" w:hAnsi="Arial" w:cs="Arial"/>
                <w:color w:val="000000" w:themeColor="text1"/>
              </w:rPr>
            </w:pPr>
          </w:p>
          <w:p w:rsidR="00AC4B84" w:rsidRPr="00145C24" w:rsidRDefault="00AC4B84">
            <w:pPr>
              <w:spacing w:line="276" w:lineRule="auto"/>
              <w:jc w:val="center"/>
              <w:rPr>
                <w:rFonts w:ascii="Arial" w:hAnsi="Arial" w:cs="Arial"/>
                <w:color w:val="000000" w:themeColor="text1"/>
                <w:lang w:eastAsia="en-US"/>
              </w:rPr>
            </w:pP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1</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4</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5</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6</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7</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8</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9</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13</w:t>
            </w:r>
          </w:p>
        </w:tc>
      </w:tr>
      <w:tr w:rsidR="00AC4B84" w:rsidRPr="00145C24" w:rsidTr="00AC4B84">
        <w:trPr>
          <w:trHeight w:val="312"/>
        </w:trPr>
        <w:tc>
          <w:tcPr>
            <w:tcW w:w="15417" w:type="dxa"/>
            <w:gridSpan w:val="15"/>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w:t>
            </w:r>
          </w:p>
        </w:tc>
      </w:tr>
      <w:tr w:rsidR="00AC4B84" w:rsidRPr="00145C2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Общая площадь аварийного фонда, подлежащая </w:t>
            </w:r>
            <w:r w:rsidRPr="00145C24">
              <w:rPr>
                <w:rFonts w:ascii="Arial" w:hAnsi="Arial" w:cs="Arial"/>
                <w:color w:val="000000" w:themeColor="text1"/>
              </w:rPr>
              <w:lastRenderedPageBreak/>
              <w:t>расселению до 01.09.2025, в том числе:</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 xml:space="preserve">Показатель муниципальной </w:t>
            </w:r>
            <w:r w:rsidRPr="00145C24">
              <w:rPr>
                <w:rFonts w:ascii="Arial" w:hAnsi="Arial" w:cs="Arial"/>
                <w:color w:val="000000" w:themeColor="text1"/>
              </w:rPr>
              <w:lastRenderedPageBreak/>
              <w:t>программы</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lastRenderedPageBreak/>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xml:space="preserve">квадратных </w:t>
            </w:r>
            <w:r w:rsidRPr="00145C24">
              <w:rPr>
                <w:rFonts w:ascii="Arial" w:hAnsi="Arial" w:cs="Arial"/>
                <w:color w:val="000000" w:themeColor="text1"/>
              </w:rPr>
              <w:lastRenderedPageBreak/>
              <w:t>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х</w:t>
            </w:r>
          </w:p>
        </w:tc>
      </w:tr>
      <w:tr w:rsidR="00AC4B84" w:rsidRPr="00145C2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1.1</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средств консолидированного бюджета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      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73"/>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 xml:space="preserve">Основное мероприятие </w:t>
            </w:r>
            <w:r w:rsidRPr="00145C24">
              <w:rPr>
                <w:rFonts w:ascii="Arial" w:eastAsia="Calibri" w:hAnsi="Arial" w:cs="Arial"/>
                <w:color w:val="000000" w:themeColor="text1"/>
                <w:lang w:val="en-US"/>
              </w:rPr>
              <w:t>F</w:t>
            </w:r>
            <w:r w:rsidRPr="00145C24">
              <w:rPr>
                <w:rFonts w:ascii="Arial" w:eastAsia="Calibri" w:hAnsi="Arial" w:cs="Arial"/>
                <w:color w:val="000000" w:themeColor="text1"/>
              </w:rPr>
              <w:t xml:space="preserve"> 3.</w:t>
            </w:r>
          </w:p>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Федеральный проект «Обеспечение устойчивого сокращения непригодного для проживания жилищного фонда»</w:t>
            </w:r>
          </w:p>
          <w:p w:rsidR="00AC4B84" w:rsidRPr="00145C24" w:rsidRDefault="00AC4B84">
            <w:pPr>
              <w:spacing w:line="276" w:lineRule="auto"/>
              <w:ind w:left="-73"/>
              <w:rPr>
                <w:rFonts w:ascii="Arial" w:eastAsia="Calibri" w:hAnsi="Arial" w:cs="Arial"/>
                <w:color w:val="000000" w:themeColor="text1"/>
              </w:rPr>
            </w:pPr>
          </w:p>
          <w:p w:rsidR="00AC4B84" w:rsidRPr="00145C24" w:rsidRDefault="00AC4B84">
            <w:pPr>
              <w:spacing w:line="276" w:lineRule="auto"/>
              <w:ind w:left="-73"/>
              <w:rPr>
                <w:rFonts w:ascii="Arial" w:eastAsia="Calibri" w:hAnsi="Arial" w:cs="Arial"/>
                <w:color w:val="000000" w:themeColor="text1"/>
                <w:lang w:eastAsia="en-US"/>
              </w:rPr>
            </w:pPr>
          </w:p>
        </w:tc>
      </w:tr>
      <w:tr w:rsidR="00AC4B84" w:rsidRPr="00145C24" w:rsidTr="00AC4B84">
        <w:trPr>
          <w:trHeight w:val="799"/>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1.2</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внебюджетных источников</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73"/>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 xml:space="preserve">Основное мероприятие </w:t>
            </w:r>
            <w:r w:rsidRPr="00145C24">
              <w:rPr>
                <w:rFonts w:ascii="Arial" w:eastAsia="Calibri" w:hAnsi="Arial" w:cs="Arial"/>
                <w:color w:val="000000" w:themeColor="text1"/>
                <w:lang w:val="en-US"/>
              </w:rPr>
              <w:t>F</w:t>
            </w:r>
            <w:r w:rsidRPr="00145C24">
              <w:rPr>
                <w:rFonts w:ascii="Arial" w:eastAsia="Calibri" w:hAnsi="Arial" w:cs="Arial"/>
                <w:color w:val="000000" w:themeColor="text1"/>
              </w:rPr>
              <w:t>3.</w:t>
            </w:r>
          </w:p>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Федеральный проект «Обеспечение устойчив</w:t>
            </w:r>
            <w:r w:rsidRPr="00145C24">
              <w:rPr>
                <w:rFonts w:ascii="Arial" w:eastAsia="Calibri" w:hAnsi="Arial" w:cs="Arial"/>
                <w:color w:val="000000" w:themeColor="text1"/>
              </w:rPr>
              <w:lastRenderedPageBreak/>
              <w:t>ого сокращения непригодного для проживания жилищного фонда»</w:t>
            </w:r>
          </w:p>
          <w:p w:rsidR="00AC4B84" w:rsidRPr="00145C24" w:rsidRDefault="00AC4B84">
            <w:pPr>
              <w:spacing w:line="276" w:lineRule="auto"/>
              <w:ind w:left="-73"/>
              <w:rPr>
                <w:rFonts w:ascii="Arial" w:eastAsia="Calibri" w:hAnsi="Arial" w:cs="Arial"/>
                <w:color w:val="000000" w:themeColor="text1"/>
                <w:lang w:eastAsia="en-US"/>
              </w:rPr>
            </w:pPr>
          </w:p>
        </w:tc>
      </w:tr>
      <w:tr w:rsidR="00AC4B84" w:rsidRPr="00145C24" w:rsidTr="00AC4B84">
        <w:trPr>
          <w:trHeight w:val="1949"/>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1.3</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b/>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73"/>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 xml:space="preserve">Основное мероприятие </w:t>
            </w:r>
            <w:r w:rsidRPr="00145C24">
              <w:rPr>
                <w:rFonts w:ascii="Arial" w:eastAsia="Calibri" w:hAnsi="Arial" w:cs="Arial"/>
                <w:color w:val="000000" w:themeColor="text1"/>
                <w:lang w:val="en-US"/>
              </w:rPr>
              <w:t>F</w:t>
            </w:r>
            <w:r w:rsidRPr="00145C24">
              <w:rPr>
                <w:rFonts w:ascii="Arial" w:eastAsia="Calibri" w:hAnsi="Arial" w:cs="Arial"/>
                <w:color w:val="000000" w:themeColor="text1"/>
              </w:rPr>
              <w:t xml:space="preserve"> 3.</w:t>
            </w:r>
          </w:p>
          <w:p w:rsidR="00AC4B84" w:rsidRPr="00145C24" w:rsidRDefault="00AC4B84">
            <w:pPr>
              <w:spacing w:line="276" w:lineRule="auto"/>
              <w:ind w:left="-73"/>
              <w:rPr>
                <w:rFonts w:ascii="Arial" w:eastAsia="Calibri" w:hAnsi="Arial" w:cs="Arial"/>
                <w:color w:val="000000" w:themeColor="text1"/>
              </w:rPr>
            </w:pPr>
            <w:r w:rsidRPr="00145C24">
              <w:rPr>
                <w:rFonts w:ascii="Arial" w:eastAsia="Calibri" w:hAnsi="Arial" w:cs="Arial"/>
                <w:color w:val="000000" w:themeColor="text1"/>
              </w:rPr>
              <w:t>Федеральный проект «Обеспечение устойчивого сокращения непригодного для проживания жилищного фонда»</w:t>
            </w:r>
          </w:p>
          <w:p w:rsidR="00AC4B84" w:rsidRPr="00145C24" w:rsidRDefault="00AC4B84">
            <w:pPr>
              <w:spacing w:line="276" w:lineRule="auto"/>
              <w:ind w:left="-73"/>
              <w:rPr>
                <w:rFonts w:ascii="Arial" w:eastAsia="Calibri" w:hAnsi="Arial" w:cs="Arial"/>
                <w:color w:val="000000" w:themeColor="text1"/>
                <w:lang w:eastAsia="en-US"/>
              </w:rPr>
            </w:pPr>
          </w:p>
        </w:tc>
      </w:tr>
      <w:tr w:rsidR="00AC4B84" w:rsidRPr="00145C24" w:rsidTr="00AC4B84">
        <w:trPr>
          <w:trHeight w:val="4022"/>
        </w:trPr>
        <w:tc>
          <w:tcPr>
            <w:tcW w:w="880"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2769" w:type="dxa"/>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ind w:left="-63"/>
              <w:rPr>
                <w:rFonts w:ascii="Arial" w:hAnsi="Arial" w:cs="Arial"/>
                <w:color w:val="000000" w:themeColor="text1"/>
                <w:lang w:eastAsia="en-US"/>
              </w:rPr>
            </w:pPr>
            <w:r w:rsidRPr="00145C24">
              <w:rPr>
                <w:rFonts w:ascii="Arial" w:hAnsi="Arial" w:cs="Arial"/>
                <w:color w:val="000000" w:themeColor="text1"/>
              </w:rPr>
              <w:t>Количество граждан, расселенных из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jc w:val="center"/>
              <w:rPr>
                <w:rFonts w:ascii="Arial" w:hAnsi="Arial" w:cs="Arial"/>
                <w:color w:val="000000" w:themeColor="text1"/>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000000"/>
              <w:right w:val="single" w:sz="4" w:space="0" w:color="000000"/>
            </w:tcBorders>
          </w:tcPr>
          <w:p w:rsidR="00AC4B84" w:rsidRPr="00145C24" w:rsidRDefault="00AC4B84">
            <w:pPr>
              <w:spacing w:line="276" w:lineRule="auto"/>
              <w:rPr>
                <w:rFonts w:ascii="Arial" w:hAnsi="Arial" w:cs="Arial"/>
                <w:color w:val="000000" w:themeColor="text1"/>
              </w:rPr>
            </w:pPr>
            <w:r w:rsidRPr="00145C24">
              <w:rPr>
                <w:rFonts w:ascii="Arial" w:hAnsi="Arial" w:cs="Arial"/>
                <w:color w:val="000000" w:themeColor="text1"/>
              </w:rPr>
              <w:t xml:space="preserve">Основное мероприятие </w:t>
            </w:r>
            <w:r w:rsidRPr="00145C24">
              <w:rPr>
                <w:rFonts w:ascii="Arial" w:hAnsi="Arial" w:cs="Arial"/>
                <w:color w:val="000000" w:themeColor="text1"/>
                <w:lang w:val="en-US"/>
              </w:rPr>
              <w:t>F</w:t>
            </w:r>
            <w:r w:rsidRPr="00145C24">
              <w:rPr>
                <w:rFonts w:ascii="Arial" w:hAnsi="Arial" w:cs="Arial"/>
                <w:color w:val="000000" w:themeColor="text1"/>
              </w:rPr>
              <w:t>3. Федеральный проект «Обеспечение устойчивого сокращения непригодного для проживания жилищного фонда»</w:t>
            </w:r>
          </w:p>
          <w:p w:rsidR="00AC4B84" w:rsidRPr="00145C24" w:rsidRDefault="00AC4B84">
            <w:pPr>
              <w:spacing w:line="276" w:lineRule="auto"/>
              <w:rPr>
                <w:rFonts w:ascii="Arial" w:hAnsi="Arial" w:cs="Arial"/>
                <w:color w:val="000000" w:themeColor="text1"/>
              </w:rPr>
            </w:pPr>
          </w:p>
          <w:p w:rsidR="00AC4B84" w:rsidRPr="00145C24" w:rsidRDefault="00AC4B84">
            <w:pPr>
              <w:spacing w:line="276" w:lineRule="auto"/>
              <w:rPr>
                <w:rFonts w:ascii="Arial" w:hAnsi="Arial" w:cs="Arial"/>
                <w:color w:val="000000" w:themeColor="text1"/>
              </w:rPr>
            </w:pPr>
          </w:p>
          <w:p w:rsidR="00AC4B84" w:rsidRPr="00145C24" w:rsidRDefault="00AC4B84">
            <w:pPr>
              <w:spacing w:line="276" w:lineRule="auto"/>
              <w:rPr>
                <w:rFonts w:ascii="Arial" w:hAnsi="Arial" w:cs="Arial"/>
                <w:color w:val="000000" w:themeColor="text1"/>
                <w:lang w:eastAsia="en-US"/>
              </w:rPr>
            </w:pPr>
          </w:p>
        </w:tc>
      </w:tr>
      <w:tr w:rsidR="00AC4B84" w:rsidRPr="00145C24" w:rsidTr="00AC4B84">
        <w:trPr>
          <w:trHeight w:val="593"/>
        </w:trPr>
        <w:tc>
          <w:tcPr>
            <w:tcW w:w="880" w:type="dxa"/>
            <w:tcBorders>
              <w:top w:val="single" w:sz="4" w:space="0" w:color="000000"/>
              <w:left w:val="single" w:sz="4" w:space="0" w:color="000000"/>
              <w:bottom w:val="single" w:sz="4" w:space="0" w:color="000000"/>
              <w:right w:val="single" w:sz="4" w:space="0" w:color="auto"/>
            </w:tcBorders>
          </w:tcPr>
          <w:p w:rsidR="00AC4B84" w:rsidRPr="00145C24" w:rsidRDefault="00AC4B84">
            <w:pPr>
              <w:spacing w:line="276" w:lineRule="auto"/>
              <w:jc w:val="center"/>
              <w:rPr>
                <w:rFonts w:ascii="Arial" w:hAnsi="Arial" w:cs="Arial"/>
                <w:color w:val="000000" w:themeColor="text1"/>
                <w:lang w:eastAsia="en-US"/>
              </w:rPr>
            </w:pPr>
          </w:p>
        </w:tc>
        <w:tc>
          <w:tcPr>
            <w:tcW w:w="14537" w:type="dxa"/>
            <w:gridSpan w:val="14"/>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w:t>
            </w:r>
          </w:p>
        </w:tc>
      </w:tr>
      <w:tr w:rsidR="00AC4B84" w:rsidRPr="00145C24" w:rsidTr="00AC4B84">
        <w:trPr>
          <w:trHeight w:val="799"/>
        </w:trPr>
        <w:tc>
          <w:tcPr>
            <w:tcW w:w="880" w:type="dxa"/>
            <w:tcBorders>
              <w:top w:val="single" w:sz="4" w:space="0" w:color="000000"/>
              <w:left w:val="single" w:sz="4" w:space="0" w:color="000000"/>
              <w:bottom w:val="single" w:sz="4" w:space="0" w:color="auto"/>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2792" w:type="dxa"/>
            <w:gridSpan w:val="2"/>
            <w:tcBorders>
              <w:top w:val="single" w:sz="4" w:space="0" w:color="000000"/>
              <w:left w:val="single" w:sz="4" w:space="0" w:color="auto"/>
              <w:bottom w:val="single" w:sz="4" w:space="0" w:color="000000"/>
              <w:right w:val="single" w:sz="4" w:space="0" w:color="000000"/>
            </w:tcBorders>
            <w:hideMark/>
          </w:tcPr>
          <w:p w:rsidR="00AC4B84" w:rsidRPr="00145C24" w:rsidRDefault="00AC4B84">
            <w:pPr>
              <w:spacing w:line="276" w:lineRule="auto"/>
              <w:ind w:left="-63"/>
              <w:rPr>
                <w:rFonts w:ascii="Arial" w:hAnsi="Arial" w:cs="Arial"/>
                <w:color w:val="000000" w:themeColor="text1"/>
                <w:lang w:eastAsia="en-US"/>
              </w:rPr>
            </w:pPr>
            <w:r w:rsidRPr="00145C24">
              <w:rPr>
                <w:rFonts w:ascii="Arial" w:hAnsi="Arial" w:cs="Arial"/>
                <w:color w:val="000000" w:themeColor="text1"/>
              </w:rPr>
              <w:t xml:space="preserve">Количество переселённых жителей из аварийного жилищного фонда </w:t>
            </w:r>
          </w:p>
        </w:tc>
        <w:tc>
          <w:tcPr>
            <w:tcW w:w="1474" w:type="dxa"/>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Обращение Губернатора Московской области</w:t>
            </w:r>
          </w:p>
        </w:tc>
        <w:tc>
          <w:tcPr>
            <w:tcW w:w="1314" w:type="dxa"/>
            <w:gridSpan w:val="2"/>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963" w:type="dxa"/>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000000"/>
              <w:left w:val="single" w:sz="4" w:space="0" w:color="000000"/>
              <w:bottom w:val="single" w:sz="4" w:space="0" w:color="auto"/>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Основное мероприятие 02. Переселение граждан </w:t>
            </w:r>
            <w:r w:rsidRPr="00145C24">
              <w:rPr>
                <w:rFonts w:ascii="Arial" w:hAnsi="Arial" w:cs="Arial"/>
                <w:color w:val="000000" w:themeColor="text1"/>
              </w:rPr>
              <w:lastRenderedPageBreak/>
              <w:t>из аварийного жилищного фонда</w:t>
            </w:r>
          </w:p>
        </w:tc>
      </w:tr>
      <w:tr w:rsidR="00AC4B84" w:rsidRPr="00145C24" w:rsidTr="00AC4B84">
        <w:trPr>
          <w:trHeight w:val="361"/>
        </w:trPr>
        <w:tc>
          <w:tcPr>
            <w:tcW w:w="880"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2792"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ind w:left="-63"/>
              <w:rPr>
                <w:rFonts w:ascii="Arial" w:hAnsi="Arial" w:cs="Arial"/>
                <w:color w:val="000000" w:themeColor="text1"/>
                <w:lang w:eastAsia="en-US"/>
              </w:rPr>
            </w:pPr>
            <w:r w:rsidRPr="00145C24">
              <w:rPr>
                <w:rFonts w:ascii="Arial" w:hAnsi="Arial" w:cs="Arial"/>
                <w:color w:val="000000" w:themeColor="text1"/>
              </w:rPr>
              <w:t>Количество граждан, переселенных из аварийного жилищного фонда</w:t>
            </w:r>
          </w:p>
        </w:tc>
        <w:tc>
          <w:tcPr>
            <w:tcW w:w="1474"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0,082</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tabs>
                <w:tab w:val="left" w:pos="270"/>
                <w:tab w:val="center" w:pos="388"/>
              </w:tabs>
              <w:spacing w:line="276" w:lineRule="auto"/>
              <w:rPr>
                <w:rFonts w:ascii="Arial" w:hAnsi="Arial" w:cs="Arial"/>
                <w:color w:val="000000" w:themeColor="text1"/>
                <w:lang w:eastAsia="en-US"/>
              </w:rPr>
            </w:pPr>
            <w:r w:rsidRPr="00145C24">
              <w:rPr>
                <w:rFonts w:ascii="Arial" w:hAnsi="Arial" w:cs="Arial"/>
                <w:color w:val="000000" w:themeColor="text1"/>
              </w:rPr>
              <w:tab/>
              <w:t>0</w:t>
            </w:r>
          </w:p>
        </w:tc>
        <w:tc>
          <w:tcPr>
            <w:tcW w:w="963"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tabs>
                <w:tab w:val="left" w:pos="270"/>
                <w:tab w:val="center" w:pos="388"/>
              </w:tabs>
              <w:spacing w:line="276" w:lineRule="auto"/>
              <w:jc w:val="center"/>
              <w:rPr>
                <w:rFonts w:ascii="Arial" w:hAnsi="Arial" w:cs="Arial"/>
                <w:color w:val="000000" w:themeColor="text1"/>
                <w:lang w:eastAsia="en-US"/>
              </w:rPr>
            </w:pPr>
            <w:r w:rsidRPr="00145C24">
              <w:rPr>
                <w:rFonts w:ascii="Arial" w:hAnsi="Arial" w:cs="Arial"/>
                <w:color w:val="000000" w:themeColor="text1"/>
              </w:rPr>
              <w:t>0</w:t>
            </w:r>
          </w:p>
        </w:tc>
        <w:tc>
          <w:tcPr>
            <w:tcW w:w="1275" w:type="dxa"/>
            <w:tcBorders>
              <w:top w:val="single" w:sz="4" w:space="0" w:color="auto"/>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Pr="00145C24">
              <w:rPr>
                <w:rFonts w:ascii="Arial" w:hAnsi="Arial" w:cs="Arial"/>
                <w:color w:val="000000" w:themeColor="text1"/>
              </w:rPr>
              <w:lastRenderedPageBreak/>
              <w:t>«Переселение граждан из аварийного жилищного фонда в Московской области на 2016-2021 годы»</w:t>
            </w:r>
          </w:p>
        </w:tc>
      </w:tr>
    </w:tbl>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lastRenderedPageBreak/>
        <w:t>Приложение 2 к Программе</w:t>
      </w: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p>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 xml:space="preserve"> Методика расчета значений планируемых результатов реализации Муниципальной программы</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76"/>
        <w:gridCol w:w="1501"/>
        <w:gridCol w:w="5669"/>
        <w:gridCol w:w="4113"/>
      </w:tblGrid>
      <w:tr w:rsidR="00145C24" w:rsidRPr="00145C24" w:rsidTr="00145C24">
        <w:trPr>
          <w:trHeight w:val="276"/>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 п/п</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Наименование целевого показателя</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Единица измерения</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Алгоритм расчета значений целевого показателя</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Источник данных</w:t>
            </w:r>
          </w:p>
        </w:tc>
      </w:tr>
      <w:tr w:rsidR="00145C24" w:rsidRPr="00145C24" w:rsidTr="00145C24">
        <w:trPr>
          <w:trHeight w:val="39"/>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2</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4</w:t>
            </w:r>
          </w:p>
        </w:tc>
        <w:tc>
          <w:tcPr>
            <w:tcW w:w="411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5</w:t>
            </w:r>
          </w:p>
        </w:tc>
      </w:tr>
      <w:tr w:rsidR="00145C24" w:rsidRPr="00145C24" w:rsidTr="00145C24">
        <w:trPr>
          <w:trHeight w:val="577"/>
        </w:trPr>
        <w:tc>
          <w:tcPr>
            <w:tcW w:w="15026" w:type="dxa"/>
            <w:gridSpan w:val="5"/>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Подпрограмма 1 «Обеспечение устойчивого сокращения непригодного для проживания жилищного фонда»</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Общая площадь аварийного фонда, подлежащая расселению до 01.09.2025, в том числе:</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w:t>
            </w:r>
            <w:r w:rsidRPr="00145C24">
              <w:rPr>
                <w:rFonts w:ascii="Arial" w:hAnsi="Arial" w:cs="Arial"/>
                <w:color w:val="000000" w:themeColor="text1"/>
              </w:rPr>
              <w:lastRenderedPageBreak/>
              <w:t>Московской области на 2016-2021 годы»</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r w:rsidRPr="00145C24">
              <w:rPr>
                <w:rFonts w:ascii="Arial" w:hAnsi="Arial" w:cs="Arial"/>
                <w:color w:val="000000" w:themeColor="text1"/>
              </w:rPr>
              <w:lastRenderedPageBreak/>
              <w:t xml:space="preserve">данные сектора капитального строительства, дорожного хозяйства и транспорта администрации городского округа Зарайск Московской области </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средств консолидированного бюджета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r w:rsidRPr="00145C24">
              <w:rPr>
                <w:rFonts w:ascii="Arial" w:hAnsi="Arial" w:cs="Arial"/>
                <w:color w:val="000000" w:themeColor="text1"/>
              </w:rP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3</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 за счет внебюджетных источников</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r w:rsidRPr="00145C24">
              <w:rPr>
                <w:rFonts w:ascii="Arial" w:hAnsi="Arial" w:cs="Arial"/>
                <w:color w:val="000000" w:themeColor="text1"/>
              </w:rP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4</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квадратных метров расселенного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rPr>
            </w:pPr>
            <w:r w:rsidRPr="00145C24">
              <w:rPr>
                <w:rFonts w:ascii="Arial" w:hAnsi="Arial" w:cs="Arial"/>
                <w:color w:val="000000" w:themeColor="text1"/>
              </w:rPr>
              <w:t xml:space="preserve">Тысяча </w:t>
            </w:r>
          </w:p>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квадратных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расселенных квадратных метров в рамках национального проекта</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r w:rsidRPr="00145C24">
              <w:rPr>
                <w:rFonts w:ascii="Arial" w:hAnsi="Arial" w:cs="Arial"/>
                <w:color w:val="000000" w:themeColor="text1"/>
              </w:rP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765"/>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val="en-US" w:eastAsia="en-US"/>
              </w:rPr>
            </w:pPr>
            <w:r w:rsidRPr="00145C24">
              <w:rPr>
                <w:rFonts w:ascii="Arial" w:hAnsi="Arial" w:cs="Arial"/>
                <w:color w:val="000000" w:themeColor="text1"/>
              </w:rPr>
              <w:t>5</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Количество граждан, расселенных из аварийного жилищного фонда </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4113" w:type="dxa"/>
            <w:tcBorders>
              <w:top w:val="single" w:sz="4" w:space="0" w:color="000000"/>
              <w:left w:val="single" w:sz="4" w:space="0" w:color="000000"/>
              <w:bottom w:val="single" w:sz="4" w:space="0" w:color="000000"/>
              <w:right w:val="single" w:sz="4" w:space="0" w:color="auto"/>
            </w:tcBorders>
            <w:hideMark/>
          </w:tcPr>
          <w:p w:rsidR="00AC4B84" w:rsidRPr="00145C24" w:rsidRDefault="00AC4B84">
            <w:pPr>
              <w:spacing w:line="276" w:lineRule="auto"/>
              <w:jc w:val="both"/>
              <w:rPr>
                <w:rFonts w:ascii="Arial" w:hAnsi="Arial" w:cs="Arial"/>
                <w:color w:val="000000" w:themeColor="text1"/>
                <w:lang w:eastAsia="en-US"/>
              </w:rPr>
            </w:pPr>
            <w:r w:rsidRPr="00145C24">
              <w:rPr>
                <w:rFonts w:ascii="Arial" w:hAnsi="Arial" w:cs="Arial"/>
                <w:color w:val="000000" w:themeColor="text1"/>
              </w:rP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562"/>
        </w:trPr>
        <w:tc>
          <w:tcPr>
            <w:tcW w:w="15026" w:type="dxa"/>
            <w:gridSpan w:val="5"/>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Подпрограмма 2 «Обеспечение мероприятий по переселению граждан из аварийного жилищного фонда в Московской области»</w:t>
            </w:r>
          </w:p>
        </w:tc>
      </w:tr>
      <w:tr w:rsidR="00145C24" w:rsidRPr="00145C24" w:rsidTr="00145C24">
        <w:trPr>
          <w:trHeight w:val="1079"/>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1</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переселённых жителей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 xml:space="preserve">Значение целевого показателя определяется исходя из количества переселенных граждан из аварийного фонда </w:t>
            </w:r>
          </w:p>
        </w:tc>
        <w:tc>
          <w:tcPr>
            <w:tcW w:w="411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both"/>
              <w:rPr>
                <w:rFonts w:ascii="Arial" w:hAnsi="Arial" w:cs="Arial"/>
                <w:color w:val="000000" w:themeColor="text1"/>
                <w:lang w:eastAsia="en-US"/>
              </w:rPr>
            </w:pPr>
            <w:r w:rsidRPr="00145C24">
              <w:rPr>
                <w:rFonts w:ascii="Arial" w:hAnsi="Arial" w:cs="Arial"/>
                <w:color w:val="000000" w:themeColor="text1"/>
              </w:rP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145C24" w:rsidRPr="00145C24" w:rsidTr="00145C24">
        <w:trPr>
          <w:trHeight w:val="1158"/>
        </w:trPr>
        <w:tc>
          <w:tcPr>
            <w:tcW w:w="567"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lastRenderedPageBreak/>
              <w:t>2</w:t>
            </w:r>
          </w:p>
        </w:tc>
        <w:tc>
          <w:tcPr>
            <w:tcW w:w="3176"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Количество граждан, переселенных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center"/>
              <w:rPr>
                <w:rFonts w:ascii="Arial" w:hAnsi="Arial" w:cs="Arial"/>
                <w:color w:val="000000" w:themeColor="text1"/>
                <w:lang w:eastAsia="en-US"/>
              </w:rPr>
            </w:pPr>
            <w:r w:rsidRPr="00145C24">
              <w:rPr>
                <w:rFonts w:ascii="Arial" w:hAnsi="Arial" w:cs="Arial"/>
                <w:color w:val="000000" w:themeColor="text1"/>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rPr>
                <w:rFonts w:ascii="Arial" w:hAnsi="Arial" w:cs="Arial"/>
                <w:color w:val="000000" w:themeColor="text1"/>
                <w:lang w:eastAsia="en-US"/>
              </w:rPr>
            </w:pPr>
            <w:r w:rsidRPr="00145C24">
              <w:rPr>
                <w:rFonts w:ascii="Arial" w:hAnsi="Arial" w:cs="Arial"/>
                <w:color w:val="000000" w:themeColor="text1"/>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2016 -2021 годы»</w:t>
            </w:r>
          </w:p>
        </w:tc>
        <w:tc>
          <w:tcPr>
            <w:tcW w:w="4113" w:type="dxa"/>
            <w:tcBorders>
              <w:top w:val="single" w:sz="4" w:space="0" w:color="000000"/>
              <w:left w:val="single" w:sz="4" w:space="0" w:color="000000"/>
              <w:bottom w:val="single" w:sz="4" w:space="0" w:color="000000"/>
              <w:right w:val="single" w:sz="4" w:space="0" w:color="000000"/>
            </w:tcBorders>
            <w:hideMark/>
          </w:tcPr>
          <w:p w:rsidR="00AC4B84" w:rsidRPr="00145C24" w:rsidRDefault="00AC4B84">
            <w:pPr>
              <w:spacing w:line="276" w:lineRule="auto"/>
              <w:jc w:val="both"/>
              <w:rPr>
                <w:rFonts w:ascii="Arial" w:hAnsi="Arial" w:cs="Arial"/>
                <w:color w:val="000000" w:themeColor="text1"/>
                <w:lang w:eastAsia="en-US"/>
              </w:rPr>
            </w:pPr>
            <w:r w:rsidRPr="00145C24">
              <w:rPr>
                <w:rFonts w:ascii="Arial" w:hAnsi="Arial" w:cs="Arial"/>
                <w:color w:val="000000" w:themeColor="text1"/>
              </w:rPr>
              <w:t>данные сектора капитального строительства, дорожного хозяйства и транспорта администрации городского округа Зарайск Московской области</w:t>
            </w:r>
          </w:p>
        </w:tc>
      </w:tr>
    </w:tbl>
    <w:p w:rsidR="00AC4B84" w:rsidRPr="00145C24" w:rsidRDefault="00AC4B84" w:rsidP="00AC4B84">
      <w:pPr>
        <w:widowControl w:val="0"/>
        <w:autoSpaceDE w:val="0"/>
        <w:autoSpaceDN w:val="0"/>
        <w:adjustRightInd w:val="0"/>
        <w:spacing w:before="108" w:after="108"/>
        <w:jc w:val="center"/>
        <w:outlineLvl w:val="0"/>
        <w:rPr>
          <w:rFonts w:ascii="Arial" w:eastAsiaTheme="minorEastAsia" w:hAnsi="Arial" w:cs="Arial"/>
          <w:b/>
          <w:bCs/>
          <w:color w:val="000000" w:themeColor="text1"/>
        </w:rPr>
      </w:pPr>
      <w:bookmarkStart w:id="5" w:name="sub_1008"/>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 xml:space="preserve"> </w:t>
      </w:r>
      <w:r w:rsidRPr="00145C24">
        <w:rPr>
          <w:rFonts w:ascii="Arial" w:hAnsi="Arial" w:cs="Arial"/>
          <w:b/>
          <w:color w:val="000000" w:themeColor="text1"/>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5"/>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spacing w:line="252" w:lineRule="auto"/>
        <w:ind w:firstLine="540"/>
        <w:jc w:val="both"/>
        <w:rPr>
          <w:rFonts w:ascii="Arial" w:hAnsi="Arial" w:cs="Arial"/>
          <w:color w:val="000000" w:themeColor="text1"/>
          <w:lang w:eastAsia="en-US"/>
        </w:rPr>
      </w:pPr>
      <w:r w:rsidRPr="00145C24">
        <w:rPr>
          <w:rFonts w:ascii="Arial" w:hAnsi="Arial" w:cs="Arial"/>
          <w:color w:val="000000" w:themeColor="text1"/>
        </w:rP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Администрация городского округа Зарайск организует текущее управление реализацией муниципальной программы.</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Министерство строительного комплекса Московской области осуществляет:</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мониторинг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Администрация городского округа Зарайск осуществляет:</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eastAsia="Calibri" w:hAnsi="Arial" w:cs="Arial"/>
          <w:color w:val="000000" w:themeColor="text1"/>
        </w:rPr>
        <w:t xml:space="preserve">- </w:t>
      </w:r>
      <w:r w:rsidRPr="00145C24">
        <w:rPr>
          <w:rFonts w:ascii="Arial" w:hAnsi="Arial" w:cs="Arial"/>
          <w:color w:val="000000" w:themeColor="text1"/>
        </w:rP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-Предоставление жилых помещений гражданам для переселения из аварийных многоквартирных жилых домов;</w:t>
      </w:r>
    </w:p>
    <w:p w:rsidR="00AC4B84" w:rsidRPr="00145C24" w:rsidRDefault="00AC4B84" w:rsidP="00AC4B84">
      <w:pPr>
        <w:spacing w:line="252" w:lineRule="auto"/>
        <w:ind w:left="708" w:firstLine="1"/>
        <w:jc w:val="both"/>
        <w:rPr>
          <w:rFonts w:ascii="Arial" w:hAnsi="Arial" w:cs="Arial"/>
          <w:color w:val="000000" w:themeColor="text1"/>
        </w:rPr>
      </w:pPr>
      <w:r w:rsidRPr="00145C24">
        <w:rPr>
          <w:rFonts w:ascii="Arial" w:hAnsi="Arial" w:cs="Arial"/>
          <w:color w:val="000000" w:themeColor="text1"/>
        </w:rP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Представление Министерству строительного комплекса Московской области отчетов о ходе реализ</w:t>
      </w:r>
      <w:r w:rsidR="00145C24">
        <w:rPr>
          <w:rFonts w:ascii="Arial" w:hAnsi="Arial" w:cs="Arial"/>
          <w:color w:val="000000" w:themeColor="text1"/>
        </w:rPr>
        <w:t xml:space="preserve">ации </w:t>
      </w:r>
      <w:proofErr w:type="gramStart"/>
      <w:r w:rsidR="00145C24">
        <w:rPr>
          <w:rFonts w:ascii="Arial" w:hAnsi="Arial" w:cs="Arial"/>
          <w:color w:val="000000" w:themeColor="text1"/>
        </w:rPr>
        <w:t>муниципальной  программы</w:t>
      </w:r>
      <w:proofErr w:type="gramEnd"/>
      <w:r w:rsidRPr="00145C24">
        <w:rPr>
          <w:rFonts w:ascii="Arial" w:hAnsi="Arial" w:cs="Arial"/>
          <w:color w:val="000000" w:themeColor="text1"/>
        </w:rPr>
        <w:t xml:space="preserve"> и расходовании финансовых средств.</w:t>
      </w: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 xml:space="preserve">Приложение 4 к Программе </w:t>
      </w: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Паспорт Подпрограммы 2 «Обеспечение мероприятий по переселению граждан из аварийного жилищного фонда в Московской области»</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3"/>
        <w:gridCol w:w="1795"/>
        <w:gridCol w:w="2409"/>
        <w:gridCol w:w="1277"/>
        <w:gridCol w:w="1275"/>
        <w:gridCol w:w="1276"/>
        <w:gridCol w:w="1276"/>
        <w:gridCol w:w="1276"/>
        <w:gridCol w:w="1275"/>
        <w:gridCol w:w="1276"/>
      </w:tblGrid>
      <w:tr w:rsidR="00145C24" w:rsidRPr="00145C24" w:rsidTr="00145C24">
        <w:trPr>
          <w:trHeight w:val="714"/>
        </w:trPr>
        <w:tc>
          <w:tcPr>
            <w:tcW w:w="2033"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 xml:space="preserve">Муниципальный заказчик подпрограммы </w:t>
            </w:r>
          </w:p>
        </w:tc>
        <w:tc>
          <w:tcPr>
            <w:tcW w:w="13135" w:type="dxa"/>
            <w:gridSpan w:val="9"/>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Администрация городского округа Зарайск Московской области</w:t>
            </w:r>
          </w:p>
        </w:tc>
      </w:tr>
      <w:tr w:rsidR="00145C24" w:rsidRPr="00145C24" w:rsidTr="00145C24">
        <w:trPr>
          <w:trHeight w:val="352"/>
        </w:trPr>
        <w:tc>
          <w:tcPr>
            <w:tcW w:w="2033"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bookmarkStart w:id="6" w:name="sub_10632"/>
            <w:r w:rsidRPr="00145C24">
              <w:rPr>
                <w:rFonts w:ascii="Arial" w:eastAsiaTheme="minorEastAsia" w:hAnsi="Arial" w:cs="Arial"/>
                <w:color w:val="000000" w:themeColor="text1"/>
              </w:rPr>
              <w:t>Источники финансирования подпрограммы  по годам реализации и главным распорядителям бюджетных средств, в том числе по годам:</w:t>
            </w:r>
            <w:bookmarkEnd w:id="6"/>
          </w:p>
        </w:tc>
        <w:tc>
          <w:tcPr>
            <w:tcW w:w="1795"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Главный распорядитель бюджетных средств</w:t>
            </w:r>
          </w:p>
        </w:tc>
        <w:tc>
          <w:tcPr>
            <w:tcW w:w="2409"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Источник финансирования</w:t>
            </w:r>
          </w:p>
        </w:tc>
        <w:tc>
          <w:tcPr>
            <w:tcW w:w="8931" w:type="dxa"/>
            <w:gridSpan w:val="7"/>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Расходы (тыс. рублей)</w:t>
            </w:r>
          </w:p>
        </w:tc>
      </w:tr>
      <w:tr w:rsidR="00145C24" w:rsidRPr="00145C24" w:rsidTr="00145C24">
        <w:trPr>
          <w:trHeight w:val="561"/>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2409"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277"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2020 год</w:t>
            </w:r>
          </w:p>
        </w:tc>
        <w:tc>
          <w:tcPr>
            <w:tcW w:w="1275"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2021 год</w:t>
            </w:r>
          </w:p>
        </w:tc>
        <w:tc>
          <w:tcPr>
            <w:tcW w:w="1276"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2022 год</w:t>
            </w:r>
          </w:p>
        </w:tc>
        <w:tc>
          <w:tcPr>
            <w:tcW w:w="1276"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2023 год</w:t>
            </w:r>
          </w:p>
        </w:tc>
        <w:tc>
          <w:tcPr>
            <w:tcW w:w="1276"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ind w:left="-291" w:firstLine="291"/>
              <w:jc w:val="center"/>
              <w:rPr>
                <w:rFonts w:ascii="Arial" w:eastAsiaTheme="minorEastAsia" w:hAnsi="Arial" w:cs="Arial"/>
                <w:color w:val="000000" w:themeColor="text1"/>
              </w:rPr>
            </w:pPr>
            <w:r w:rsidRPr="00145C24">
              <w:rPr>
                <w:rFonts w:ascii="Arial" w:eastAsiaTheme="minorEastAsia" w:hAnsi="Arial" w:cs="Arial"/>
                <w:color w:val="000000" w:themeColor="text1"/>
              </w:rPr>
              <w:t>2024 год</w:t>
            </w:r>
          </w:p>
        </w:tc>
        <w:tc>
          <w:tcPr>
            <w:tcW w:w="1275" w:type="dxa"/>
            <w:tcBorders>
              <w:top w:val="single" w:sz="4" w:space="0" w:color="auto"/>
              <w:left w:val="single" w:sz="4" w:space="0" w:color="auto"/>
              <w:bottom w:val="single" w:sz="4" w:space="0" w:color="auto"/>
              <w:right w:val="nil"/>
            </w:tcBorders>
            <w:vAlign w:val="center"/>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2025 год</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Итого</w:t>
            </w:r>
          </w:p>
        </w:tc>
      </w:tr>
      <w:tr w:rsidR="00145C24" w:rsidRPr="00145C24" w:rsidTr="00145C24">
        <w:trPr>
          <w:trHeight w:val="465"/>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val="restart"/>
            <w:tcBorders>
              <w:top w:val="single" w:sz="4" w:space="0" w:color="auto"/>
              <w:left w:val="single" w:sz="4" w:space="0" w:color="auto"/>
              <w:bottom w:val="nil"/>
              <w:right w:val="nil"/>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Администрация городского округа Зарайск</w:t>
            </w:r>
          </w:p>
        </w:tc>
        <w:tc>
          <w:tcPr>
            <w:tcW w:w="2409" w:type="dxa"/>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Всего: в том числе:</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27483</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1200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3000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31683</w:t>
            </w:r>
          </w:p>
        </w:tc>
      </w:tr>
      <w:tr w:rsidR="00145C24" w:rsidRPr="00145C24" w:rsidTr="00145C24">
        <w:trPr>
          <w:trHeight w:val="146"/>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2409" w:type="dxa"/>
            <w:tcBorders>
              <w:top w:val="single" w:sz="4" w:space="0" w:color="auto"/>
              <w:left w:val="single" w:sz="4" w:space="0" w:color="auto"/>
              <w:bottom w:val="nil"/>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Московской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24629</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24629</w:t>
            </w:r>
          </w:p>
        </w:tc>
      </w:tr>
      <w:tr w:rsidR="00145C24" w:rsidRPr="00145C24" w:rsidTr="00145C24">
        <w:trPr>
          <w:trHeight w:val="756"/>
        </w:trPr>
        <w:tc>
          <w:tcPr>
            <w:tcW w:w="2033"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1795" w:type="dxa"/>
            <w:vMerge/>
            <w:tcBorders>
              <w:top w:val="single" w:sz="4" w:space="0" w:color="auto"/>
              <w:left w:val="single" w:sz="4" w:space="0" w:color="auto"/>
              <w:bottom w:val="nil"/>
              <w:right w:val="nil"/>
            </w:tcBorders>
            <w:vAlign w:val="center"/>
            <w:hideMark/>
          </w:tcPr>
          <w:p w:rsidR="00AC4B84" w:rsidRPr="00145C24" w:rsidRDefault="00AC4B84">
            <w:pPr>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Средства бюджета городского округа Зарайск</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2854</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1200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3000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7054</w:t>
            </w:r>
          </w:p>
        </w:tc>
      </w:tr>
      <w:tr w:rsidR="00145C24" w:rsidRPr="00145C24" w:rsidTr="00145C24">
        <w:trPr>
          <w:trHeight w:val="755"/>
        </w:trPr>
        <w:tc>
          <w:tcPr>
            <w:tcW w:w="2033" w:type="dxa"/>
            <w:tcBorders>
              <w:top w:val="nil"/>
              <w:left w:val="single" w:sz="4" w:space="0" w:color="auto"/>
              <w:bottom w:val="single" w:sz="4" w:space="0" w:color="auto"/>
              <w:right w:val="nil"/>
            </w:tcBorders>
          </w:tcPr>
          <w:p w:rsidR="00AC4B84" w:rsidRPr="00145C24" w:rsidRDefault="00AC4B84">
            <w:pPr>
              <w:widowControl w:val="0"/>
              <w:autoSpaceDE w:val="0"/>
              <w:autoSpaceDN w:val="0"/>
              <w:adjustRightInd w:val="0"/>
              <w:spacing w:line="276" w:lineRule="auto"/>
              <w:jc w:val="both"/>
              <w:rPr>
                <w:rFonts w:ascii="Arial" w:eastAsiaTheme="minorEastAsia" w:hAnsi="Arial" w:cs="Arial"/>
                <w:color w:val="000000" w:themeColor="text1"/>
              </w:rPr>
            </w:pPr>
          </w:p>
        </w:tc>
        <w:tc>
          <w:tcPr>
            <w:tcW w:w="1795" w:type="dxa"/>
            <w:tcBorders>
              <w:top w:val="nil"/>
              <w:left w:val="single" w:sz="4" w:space="0" w:color="auto"/>
              <w:bottom w:val="single" w:sz="4" w:space="0" w:color="auto"/>
              <w:right w:val="nil"/>
            </w:tcBorders>
          </w:tcPr>
          <w:p w:rsidR="00AC4B84" w:rsidRPr="00145C24" w:rsidRDefault="00AC4B84">
            <w:pPr>
              <w:widowControl w:val="0"/>
              <w:autoSpaceDE w:val="0"/>
              <w:autoSpaceDN w:val="0"/>
              <w:adjustRightInd w:val="0"/>
              <w:spacing w:line="276" w:lineRule="auto"/>
              <w:jc w:val="both"/>
              <w:rPr>
                <w:rFonts w:ascii="Arial" w:eastAsiaTheme="minorEastAsia" w:hAnsi="Arial" w:cs="Arial"/>
                <w:color w:val="000000" w:themeColor="text1"/>
              </w:rPr>
            </w:pPr>
          </w:p>
        </w:tc>
        <w:tc>
          <w:tcPr>
            <w:tcW w:w="2409" w:type="dxa"/>
            <w:tcBorders>
              <w:top w:val="single" w:sz="4" w:space="0" w:color="auto"/>
              <w:left w:val="single" w:sz="4" w:space="0" w:color="auto"/>
              <w:bottom w:val="single" w:sz="4" w:space="0" w:color="auto"/>
              <w:right w:val="single" w:sz="4" w:space="0" w:color="auto"/>
            </w:tcBorders>
            <w:hideMark/>
          </w:tcPr>
          <w:p w:rsidR="00AC4B84" w:rsidRPr="00145C24" w:rsidRDefault="00AC4B84">
            <w:pPr>
              <w:widowControl w:val="0"/>
              <w:autoSpaceDE w:val="0"/>
              <w:autoSpaceDN w:val="0"/>
              <w:adjustRightInd w:val="0"/>
              <w:spacing w:line="276" w:lineRule="auto"/>
              <w:rPr>
                <w:rFonts w:ascii="Arial" w:eastAsiaTheme="minorEastAsia" w:hAnsi="Arial" w:cs="Arial"/>
                <w:color w:val="000000" w:themeColor="text1"/>
              </w:rPr>
            </w:pPr>
            <w:r w:rsidRPr="00145C24">
              <w:rPr>
                <w:rFonts w:ascii="Arial" w:eastAsiaTheme="minorEastAsia" w:hAnsi="Arial" w:cs="Arial"/>
                <w:color w:val="000000" w:themeColor="text1"/>
              </w:rPr>
              <w:t>Внебюджетные средства</w:t>
            </w:r>
          </w:p>
        </w:tc>
        <w:tc>
          <w:tcPr>
            <w:tcW w:w="1277"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5" w:type="dxa"/>
            <w:tcBorders>
              <w:top w:val="single" w:sz="4" w:space="0" w:color="auto"/>
              <w:left w:val="single" w:sz="4" w:space="0" w:color="auto"/>
              <w:bottom w:val="single" w:sz="4" w:space="0" w:color="auto"/>
              <w:right w:val="nil"/>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Pr="00145C24" w:rsidRDefault="00AC4B84">
            <w:pPr>
              <w:spacing w:line="276" w:lineRule="auto"/>
              <w:jc w:val="center"/>
              <w:rPr>
                <w:rFonts w:ascii="Arial" w:eastAsiaTheme="minorEastAsia" w:hAnsi="Arial" w:cs="Arial"/>
                <w:color w:val="000000" w:themeColor="text1"/>
              </w:rPr>
            </w:pPr>
            <w:r w:rsidRPr="00145C24">
              <w:rPr>
                <w:rFonts w:ascii="Arial" w:eastAsiaTheme="minorEastAsia" w:hAnsi="Arial" w:cs="Arial"/>
                <w:color w:val="000000" w:themeColor="text1"/>
              </w:rPr>
              <w:t>0</w:t>
            </w:r>
          </w:p>
        </w:tc>
      </w:tr>
    </w:tbl>
    <w:p w:rsidR="00AC4B84" w:rsidRPr="00145C24" w:rsidRDefault="00AC4B84" w:rsidP="00AC4B84">
      <w:pPr>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Характеристика проблем, решаемых посредством мероприятий Подпрограммы 2</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pStyle w:val="ConsPlusNormal0"/>
        <w:shd w:val="clear" w:color="auto" w:fill="FFFFFF" w:themeFill="background1"/>
        <w:suppressAutoHyphens/>
        <w:spacing w:line="252" w:lineRule="auto"/>
        <w:ind w:firstLine="709"/>
        <w:jc w:val="both"/>
        <w:rPr>
          <w:rFonts w:eastAsiaTheme="minorEastAsia"/>
          <w:color w:val="000000" w:themeColor="text1"/>
          <w:sz w:val="24"/>
          <w:szCs w:val="24"/>
        </w:rPr>
      </w:pPr>
      <w:r w:rsidRPr="00145C24">
        <w:rPr>
          <w:color w:val="000000" w:themeColor="text1"/>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Pr="00145C24" w:rsidRDefault="00AC4B84" w:rsidP="00AC4B84">
      <w:pPr>
        <w:pStyle w:val="ConsPlusNormal0"/>
        <w:shd w:val="clear" w:color="auto" w:fill="FFFFFF" w:themeFill="background1"/>
        <w:suppressAutoHyphens/>
        <w:spacing w:line="252" w:lineRule="auto"/>
        <w:ind w:firstLine="709"/>
        <w:jc w:val="both"/>
        <w:rPr>
          <w:color w:val="000000" w:themeColor="text1"/>
          <w:sz w:val="24"/>
          <w:szCs w:val="24"/>
        </w:rPr>
      </w:pPr>
      <w:r w:rsidRPr="00145C24">
        <w:rPr>
          <w:color w:val="000000" w:themeColor="text1"/>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sidRPr="00145C24">
        <w:rPr>
          <w:rFonts w:eastAsiaTheme="minorHAnsi"/>
          <w:color w:val="000000" w:themeColor="text1"/>
          <w:sz w:val="24"/>
          <w:szCs w:val="24"/>
          <w:lang w:eastAsia="en-US"/>
        </w:rPr>
        <w:t xml:space="preserve"> </w:t>
      </w:r>
      <w:r w:rsidRPr="00145C24">
        <w:rPr>
          <w:color w:val="000000" w:themeColor="text1"/>
          <w:sz w:val="24"/>
          <w:szCs w:val="24"/>
        </w:rPr>
        <w:t>посредством переселения граждан.</w:t>
      </w:r>
    </w:p>
    <w:p w:rsidR="00AC4B84" w:rsidRPr="00145C24" w:rsidRDefault="00AC4B84" w:rsidP="00AC4B84">
      <w:pPr>
        <w:pStyle w:val="ConsPlusNormal0"/>
        <w:shd w:val="clear" w:color="auto" w:fill="FFFFFF" w:themeFill="background1"/>
        <w:suppressAutoHyphens/>
        <w:spacing w:line="252" w:lineRule="auto"/>
        <w:ind w:firstLine="709"/>
        <w:jc w:val="both"/>
        <w:rPr>
          <w:color w:val="000000" w:themeColor="text1"/>
          <w:sz w:val="24"/>
          <w:szCs w:val="24"/>
          <w:lang w:eastAsia="en-US"/>
        </w:rPr>
      </w:pPr>
      <w:r w:rsidRPr="00145C24">
        <w:rPr>
          <w:color w:val="000000" w:themeColor="text1"/>
          <w:sz w:val="24"/>
          <w:szCs w:val="24"/>
          <w:lang w:eastAsia="en-US"/>
        </w:rPr>
        <w:lastRenderedPageBreak/>
        <w:t xml:space="preserve">Основное мероприятие направлено на переселение граждан из аварийного жилищного фонда </w:t>
      </w:r>
      <w:r w:rsidRPr="00145C24">
        <w:rPr>
          <w:color w:val="000000" w:themeColor="text1"/>
          <w:sz w:val="24"/>
          <w:szCs w:val="24"/>
        </w:rPr>
        <w:t xml:space="preserve">только за счет различных источников. </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В ходе реализации Подпрограммы 2 осуществляются: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финансовое и организационное обеспечение городского округа Зарайск Московской области</w:t>
      </w:r>
      <w:r w:rsidR="00145C24">
        <w:rPr>
          <w:rFonts w:ascii="Arial" w:hAnsi="Arial" w:cs="Arial"/>
          <w:color w:val="000000" w:themeColor="text1"/>
        </w:rPr>
        <w:t xml:space="preserve"> в вопросе переселения граждан </w:t>
      </w:r>
      <w:r w:rsidRPr="00145C24">
        <w:rPr>
          <w:rFonts w:ascii="Arial" w:hAnsi="Arial" w:cs="Arial"/>
          <w:color w:val="000000" w:themeColor="text1"/>
        </w:rPr>
        <w:t>из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Pr="00145C24" w:rsidRDefault="00AC4B84" w:rsidP="00AC4B84">
      <w:pPr>
        <w:spacing w:line="252" w:lineRule="auto"/>
        <w:ind w:firstLine="709"/>
        <w:jc w:val="both"/>
        <w:rPr>
          <w:rFonts w:ascii="Arial" w:hAnsi="Arial" w:cs="Arial"/>
          <w:color w:val="000000" w:themeColor="text1"/>
        </w:rPr>
      </w:pPr>
      <w:r w:rsidRPr="00145C24">
        <w:rPr>
          <w:rFonts w:ascii="Arial" w:hAnsi="Arial" w:cs="Arial"/>
          <w:color w:val="000000" w:themeColor="text1"/>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обеспечение целевого расходования средств, выделенных на приобретение жилых помещений и (</w:t>
      </w:r>
      <w:r w:rsidR="00145C24">
        <w:rPr>
          <w:rFonts w:ascii="Arial" w:hAnsi="Arial" w:cs="Arial"/>
          <w:color w:val="000000" w:themeColor="text1"/>
        </w:rPr>
        <w:t xml:space="preserve">или) предоставление возмещения </w:t>
      </w:r>
      <w:r w:rsidRPr="00145C24">
        <w:rPr>
          <w:rFonts w:ascii="Arial" w:hAnsi="Arial" w:cs="Arial"/>
          <w:color w:val="000000" w:themeColor="text1"/>
        </w:rPr>
        <w:t>за жилые помещения для переселения граждан, проживающих в аварийных многоквартирных домах;</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AC4B84" w:rsidRPr="00145C24" w:rsidRDefault="00AC4B84" w:rsidP="00AC4B84">
      <w:pPr>
        <w:widowControl w:val="0"/>
        <w:autoSpaceDE w:val="0"/>
        <w:autoSpaceDN w:val="0"/>
        <w:adjustRightInd w:val="0"/>
        <w:jc w:val="both"/>
        <w:rPr>
          <w:rFonts w:ascii="Arial" w:eastAsiaTheme="minorEastAsia" w:hAnsi="Arial" w:cs="Arial"/>
          <w:color w:val="000000" w:themeColor="text1"/>
        </w:rPr>
      </w:pPr>
    </w:p>
    <w:p w:rsidR="00AC4B84" w:rsidRPr="00145C24" w:rsidRDefault="00AC4B84" w:rsidP="00AC4B84">
      <w:pPr>
        <w:widowControl w:val="0"/>
        <w:autoSpaceDE w:val="0"/>
        <w:autoSpaceDN w:val="0"/>
        <w:adjustRightInd w:val="0"/>
        <w:spacing w:before="108" w:after="108"/>
        <w:outlineLvl w:val="0"/>
        <w:rPr>
          <w:rFonts w:ascii="Arial" w:eastAsiaTheme="minorEastAsia" w:hAnsi="Arial" w:cs="Arial"/>
          <w:b/>
          <w:bCs/>
          <w:color w:val="000000" w:themeColor="text1"/>
        </w:rPr>
      </w:pPr>
      <w:bookmarkStart w:id="7" w:name="sub_10123"/>
      <w:r w:rsidRPr="00145C24">
        <w:rPr>
          <w:rFonts w:ascii="Arial" w:eastAsiaTheme="minorEastAsia" w:hAnsi="Arial" w:cs="Arial"/>
          <w:b/>
          <w:bCs/>
          <w:color w:val="000000" w:themeColor="text1"/>
        </w:rPr>
        <w:t xml:space="preserve">Концептуальные направления реформирования, модернизации, преобразования отдельных сферы </w:t>
      </w:r>
      <w:r w:rsidRPr="00145C24">
        <w:rPr>
          <w:rFonts w:ascii="Arial" w:eastAsiaTheme="minorEastAsia" w:hAnsi="Arial" w:cs="Arial"/>
          <w:color w:val="000000" w:themeColor="text1"/>
        </w:rPr>
        <w:t>с</w:t>
      </w:r>
      <w:r w:rsidRPr="00145C24">
        <w:rPr>
          <w:rFonts w:ascii="Arial" w:eastAsiaTheme="minorEastAsia" w:hAnsi="Arial" w:cs="Arial"/>
          <w:b/>
          <w:bCs/>
          <w:color w:val="000000" w:themeColor="text1"/>
        </w:rPr>
        <w:t>оциально-экономического развития городского округа Зарайск реализуемых в рамках Подпрограммы 2</w:t>
      </w:r>
    </w:p>
    <w:bookmarkEnd w:id="7"/>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p w:rsidR="00AC4B84" w:rsidRPr="00145C24" w:rsidRDefault="00AC4B84" w:rsidP="00AC4B84">
      <w:pPr>
        <w:spacing w:line="252" w:lineRule="auto"/>
        <w:ind w:firstLine="708"/>
        <w:jc w:val="both"/>
        <w:rPr>
          <w:rFonts w:ascii="Arial" w:eastAsiaTheme="minorHAnsi" w:hAnsi="Arial" w:cs="Arial"/>
          <w:color w:val="000000" w:themeColor="text1"/>
          <w:lang w:eastAsia="en-US"/>
        </w:rPr>
      </w:pPr>
      <w:r w:rsidRPr="00145C24">
        <w:rPr>
          <w:rFonts w:ascii="Arial" w:hAnsi="Arial" w:cs="Arial"/>
          <w:color w:val="000000" w:themeColor="text1"/>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Основными целями Подпрограммы 2 являются:</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 xml:space="preserve">создание безопасных и благоприятных условий проживания граждан и внедрение ресурсосберегающих, </w:t>
      </w:r>
      <w:proofErr w:type="spellStart"/>
      <w:r w:rsidRPr="00145C24">
        <w:rPr>
          <w:rFonts w:ascii="Arial" w:hAnsi="Arial" w:cs="Arial"/>
          <w:color w:val="000000" w:themeColor="text1"/>
        </w:rPr>
        <w:t>энергоэффективных</w:t>
      </w:r>
      <w:proofErr w:type="spellEnd"/>
      <w:r w:rsidRPr="00145C24">
        <w:rPr>
          <w:rFonts w:ascii="Arial" w:hAnsi="Arial" w:cs="Arial"/>
          <w:color w:val="000000" w:themeColor="text1"/>
        </w:rPr>
        <w:t xml:space="preserve"> технологий;</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финансовое и организационное обеспечение переселения граждан из аварийных многоквартирных жилых домов.</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 xml:space="preserve">Основными задачами Подпрограммы 2 являются: </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 xml:space="preserve">качественное улучшение технических характеристик и повышение </w:t>
      </w:r>
      <w:proofErr w:type="spellStart"/>
      <w:r w:rsidRPr="00145C24">
        <w:rPr>
          <w:rFonts w:ascii="Arial" w:hAnsi="Arial" w:cs="Arial"/>
          <w:color w:val="000000" w:themeColor="text1"/>
        </w:rPr>
        <w:t>энергоэффективности</w:t>
      </w:r>
      <w:proofErr w:type="spellEnd"/>
      <w:r w:rsidRPr="00145C24">
        <w:rPr>
          <w:rFonts w:ascii="Arial" w:hAnsi="Arial" w:cs="Arial"/>
          <w:color w:val="000000" w:themeColor="text1"/>
        </w:rPr>
        <w:t xml:space="preserve"> при строительстве многоквартирных жилых домов для переселения граждан из аварийного жилищного фонда;</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Pr="00145C24" w:rsidRDefault="00AC4B84" w:rsidP="00AC4B84">
      <w:pPr>
        <w:spacing w:line="252" w:lineRule="auto"/>
        <w:ind w:firstLine="708"/>
        <w:jc w:val="both"/>
        <w:rPr>
          <w:rFonts w:ascii="Arial" w:hAnsi="Arial" w:cs="Arial"/>
          <w:color w:val="000000" w:themeColor="text1"/>
        </w:rPr>
      </w:pPr>
      <w:r w:rsidRPr="00145C24">
        <w:rPr>
          <w:rFonts w:ascii="Arial" w:hAnsi="Arial" w:cs="Arial"/>
          <w:color w:val="000000" w:themeColor="text1"/>
        </w:rPr>
        <w:t>переселение граждан, проживающих в признанных аварийными многоквартирных жилых домах.</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lastRenderedPageBreak/>
        <w:t>Перечень аварийных многоквартирных домов Подпрограммы 2 включает в себя аварийный жилищный фонд на территории Московской области, признанный таковым в порядке,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w:t>
      </w:r>
      <w:r w:rsidR="00145C24">
        <w:rPr>
          <w:rFonts w:ascii="Arial" w:hAnsi="Arial" w:cs="Arial"/>
          <w:color w:val="000000" w:themeColor="text1"/>
        </w:rPr>
        <w:t xml:space="preserve">ия непригодным для проживания, </w:t>
      </w:r>
      <w:r w:rsidRPr="00145C24">
        <w:rPr>
          <w:rFonts w:ascii="Arial" w:hAnsi="Arial" w:cs="Arial"/>
          <w:color w:val="000000" w:themeColor="text1"/>
        </w:rPr>
        <w:t>и многоквартирного дома аварийным и подлежащим сносу или реконструкции, садового дома 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AC4B84" w:rsidRPr="00145C24" w:rsidRDefault="00AC4B84" w:rsidP="00AC4B84">
      <w:pPr>
        <w:autoSpaceDE w:val="0"/>
        <w:autoSpaceDN w:val="0"/>
        <w:adjustRightInd w:val="0"/>
        <w:spacing w:line="252" w:lineRule="auto"/>
        <w:ind w:firstLine="709"/>
        <w:jc w:val="both"/>
        <w:rPr>
          <w:rFonts w:ascii="Arial" w:hAnsi="Arial" w:cs="Arial"/>
          <w:color w:val="000000" w:themeColor="text1"/>
        </w:rPr>
      </w:pPr>
      <w:r w:rsidRPr="00145C24">
        <w:rPr>
          <w:rFonts w:ascii="Arial" w:hAnsi="Arial" w:cs="Arial"/>
          <w:color w:val="000000" w:themeColor="text1"/>
        </w:rPr>
        <w:t>Предоставление жилых помещений осуществляется в соответствии со статьями 32, 86 и 89 Жилищного кодекса.</w:t>
      </w:r>
    </w:p>
    <w:p w:rsidR="00AC4B84" w:rsidRPr="00145C24" w:rsidRDefault="00AC4B84" w:rsidP="00AC4B84">
      <w:pPr>
        <w:autoSpaceDE w:val="0"/>
        <w:autoSpaceDN w:val="0"/>
        <w:adjustRightInd w:val="0"/>
        <w:spacing w:line="252" w:lineRule="auto"/>
        <w:ind w:firstLine="708"/>
        <w:jc w:val="both"/>
        <w:rPr>
          <w:rFonts w:ascii="Arial" w:hAnsi="Arial" w:cs="Arial"/>
          <w:color w:val="000000" w:themeColor="text1"/>
        </w:rPr>
      </w:pPr>
      <w:r w:rsidRPr="00145C24">
        <w:rPr>
          <w:rFonts w:ascii="Arial" w:hAnsi="Arial" w:cs="Arial"/>
          <w:color w:val="000000" w:themeColor="text1"/>
        </w:rPr>
        <w:t>При корректировке Подпрограммы 2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p>
    <w:p w:rsidR="00AC4B84" w:rsidRPr="00145C24" w:rsidRDefault="00AC4B84" w:rsidP="00AC4B84">
      <w:pPr>
        <w:spacing w:line="252" w:lineRule="auto"/>
        <w:ind w:firstLine="708"/>
        <w:jc w:val="both"/>
        <w:rPr>
          <w:rFonts w:ascii="Arial" w:eastAsiaTheme="minorHAnsi" w:hAnsi="Arial" w:cs="Arial"/>
          <w:color w:val="000000" w:themeColor="text1"/>
          <w:lang w:eastAsia="en-US"/>
        </w:rPr>
      </w:pPr>
      <w:r w:rsidRPr="00145C24">
        <w:rPr>
          <w:rFonts w:ascii="Arial" w:hAnsi="Arial" w:cs="Arial"/>
          <w:color w:val="000000" w:themeColor="text1"/>
        </w:rPr>
        <w:t>Адресные перечни объектов аварийных многоквартирных домов, финансирование которых предусмотрено основным мероприятием  04 Подпрограммы 2 представлены в адресной программе Московской области «Переселение граждан</w:t>
      </w:r>
      <w:r w:rsidR="00145C24">
        <w:rPr>
          <w:rFonts w:ascii="Arial" w:hAnsi="Arial" w:cs="Arial"/>
          <w:color w:val="000000" w:themeColor="text1"/>
        </w:rPr>
        <w:t xml:space="preserve"> из аварийного жилищного фонда</w:t>
      </w:r>
      <w:r w:rsidRPr="00145C24">
        <w:rPr>
          <w:rFonts w:ascii="Arial" w:hAnsi="Arial" w:cs="Arial"/>
          <w:color w:val="000000" w:themeColor="text1"/>
        </w:rPr>
        <w:t xml:space="preserve"> в Московской области на 2016-2021 годы», утвержденной постановлением Правительства Московской области от 01.12.2015 № 1151/46 с изменениями, утвержденным Постановлением Правительства Московской области от 14.04.2020 №201/11 «Об утверждении адресной программы Московской области «Переселение граждан из аварийного жилищного фонда в Московской области на 2016-2021 годы» с изменениями.</w:t>
      </w:r>
    </w:p>
    <w:p w:rsidR="00AC4B84" w:rsidRPr="00145C24" w:rsidRDefault="00AC4B84" w:rsidP="00AC4B84">
      <w:pPr>
        <w:spacing w:line="252" w:lineRule="auto"/>
        <w:ind w:firstLine="708"/>
        <w:jc w:val="both"/>
        <w:rPr>
          <w:rFonts w:ascii="Arial" w:hAnsi="Arial" w:cs="Arial"/>
          <w:color w:val="000000" w:themeColor="text1"/>
        </w:rPr>
      </w:pPr>
    </w:p>
    <w:p w:rsidR="00AC4B84" w:rsidRPr="00145C24" w:rsidRDefault="00AC4B84" w:rsidP="00AC4B84">
      <w:pPr>
        <w:widowControl w:val="0"/>
        <w:autoSpaceDE w:val="0"/>
        <w:autoSpaceDN w:val="0"/>
        <w:adjustRightInd w:val="0"/>
        <w:spacing w:before="108" w:after="108"/>
        <w:ind w:firstLine="708"/>
        <w:jc w:val="right"/>
        <w:outlineLvl w:val="0"/>
        <w:rPr>
          <w:rFonts w:ascii="Arial" w:eastAsiaTheme="minorEastAsia" w:hAnsi="Arial" w:cs="Arial"/>
          <w:bCs/>
          <w:color w:val="000000" w:themeColor="text1"/>
        </w:rPr>
      </w:pPr>
    </w:p>
    <w:p w:rsidR="00AC4B84" w:rsidRPr="00145C24" w:rsidRDefault="00AC4B84" w:rsidP="00AC4B84">
      <w:pPr>
        <w:widowControl w:val="0"/>
        <w:autoSpaceDE w:val="0"/>
        <w:autoSpaceDN w:val="0"/>
        <w:adjustRightInd w:val="0"/>
        <w:spacing w:before="108" w:after="108"/>
        <w:ind w:firstLine="708"/>
        <w:jc w:val="right"/>
        <w:outlineLvl w:val="0"/>
        <w:rPr>
          <w:rFonts w:ascii="Arial" w:eastAsiaTheme="minorEastAsia" w:hAnsi="Arial" w:cs="Arial"/>
          <w:bCs/>
          <w:color w:val="000000" w:themeColor="text1"/>
        </w:rPr>
      </w:pPr>
      <w:r w:rsidRPr="00145C24">
        <w:rPr>
          <w:rFonts w:ascii="Arial" w:eastAsiaTheme="minorEastAsia" w:hAnsi="Arial" w:cs="Arial"/>
          <w:bCs/>
          <w:color w:val="000000" w:themeColor="text1"/>
        </w:rPr>
        <w:t>Приложение 1 к Подпрограмме 2</w:t>
      </w:r>
    </w:p>
    <w:p w:rsidR="00AC4B84" w:rsidRPr="00145C24" w:rsidRDefault="00AC4B84" w:rsidP="00AC4B84">
      <w:pPr>
        <w:widowControl w:val="0"/>
        <w:autoSpaceDE w:val="0"/>
        <w:autoSpaceDN w:val="0"/>
        <w:adjustRightInd w:val="0"/>
        <w:spacing w:before="108" w:after="108"/>
        <w:jc w:val="right"/>
        <w:outlineLvl w:val="0"/>
        <w:rPr>
          <w:rFonts w:ascii="Arial" w:eastAsiaTheme="minorEastAsia" w:hAnsi="Arial" w:cs="Arial"/>
          <w:b/>
          <w:bCs/>
          <w:color w:val="000000" w:themeColor="text1"/>
        </w:rPr>
      </w:pPr>
    </w:p>
    <w:p w:rsidR="00AC4B84" w:rsidRPr="00145C24" w:rsidRDefault="00AC4B84" w:rsidP="00DF7D63">
      <w:pPr>
        <w:widowControl w:val="0"/>
        <w:autoSpaceDE w:val="0"/>
        <w:autoSpaceDN w:val="0"/>
        <w:adjustRightInd w:val="0"/>
        <w:spacing w:before="108" w:after="108"/>
        <w:ind w:firstLine="708"/>
        <w:outlineLvl w:val="0"/>
        <w:rPr>
          <w:rFonts w:ascii="Arial" w:eastAsiaTheme="minorEastAsia" w:hAnsi="Arial" w:cs="Arial"/>
          <w:b/>
          <w:bCs/>
          <w:color w:val="000000" w:themeColor="text1"/>
        </w:rPr>
      </w:pPr>
      <w:r w:rsidRPr="00145C24">
        <w:rPr>
          <w:rFonts w:ascii="Arial" w:eastAsiaTheme="minorEastAsia" w:hAnsi="Arial" w:cs="Arial"/>
          <w:b/>
          <w:bCs/>
          <w:color w:val="000000" w:themeColor="text1"/>
        </w:rPr>
        <w:t>Перечень мероприятий Подпрограммы 2 «</w:t>
      </w:r>
      <w:r w:rsidRPr="00145C24">
        <w:rPr>
          <w:rFonts w:ascii="Arial" w:hAnsi="Arial" w:cs="Arial"/>
          <w:b/>
          <w:color w:val="000000" w:themeColor="text1"/>
        </w:rPr>
        <w:t>Обеспечение мероприятий по переселению граждан из аварийного жилищного фонда в Московской области</w:t>
      </w:r>
      <w:r w:rsidRPr="00145C24">
        <w:rPr>
          <w:rFonts w:ascii="Arial" w:eastAsiaTheme="minorEastAsia" w:hAnsi="Arial" w:cs="Arial"/>
          <w:b/>
          <w:bCs/>
          <w:color w:val="000000" w:themeColor="text1"/>
        </w:rPr>
        <w:t>».</w:t>
      </w:r>
    </w:p>
    <w:p w:rsidR="00AC4B84" w:rsidRPr="00145C24" w:rsidRDefault="00AC4B84" w:rsidP="00AC4B84">
      <w:pPr>
        <w:widowControl w:val="0"/>
        <w:autoSpaceDE w:val="0"/>
        <w:autoSpaceDN w:val="0"/>
        <w:adjustRightInd w:val="0"/>
        <w:ind w:firstLine="720"/>
        <w:jc w:val="both"/>
        <w:rPr>
          <w:rFonts w:ascii="Arial" w:eastAsiaTheme="minorEastAsia" w:hAnsi="Arial" w:cs="Arial"/>
          <w:color w:val="000000" w:themeColor="text1"/>
        </w:rPr>
      </w:pPr>
    </w:p>
    <w:tbl>
      <w:tblPr>
        <w:tblStyle w:val="72"/>
        <w:tblW w:w="15115" w:type="dxa"/>
        <w:tblInd w:w="108" w:type="dxa"/>
        <w:tblLayout w:type="fixed"/>
        <w:tblLook w:val="04A0" w:firstRow="1" w:lastRow="0" w:firstColumn="1" w:lastColumn="0" w:noHBand="0" w:noVBand="1"/>
      </w:tblPr>
      <w:tblGrid>
        <w:gridCol w:w="702"/>
        <w:gridCol w:w="6"/>
        <w:gridCol w:w="1640"/>
        <w:gridCol w:w="15"/>
        <w:gridCol w:w="898"/>
        <w:gridCol w:w="1182"/>
        <w:gridCol w:w="22"/>
        <w:gridCol w:w="1255"/>
        <w:gridCol w:w="22"/>
        <w:gridCol w:w="970"/>
        <w:gridCol w:w="22"/>
        <w:gridCol w:w="970"/>
        <w:gridCol w:w="22"/>
        <w:gridCol w:w="1113"/>
        <w:gridCol w:w="22"/>
        <w:gridCol w:w="687"/>
        <w:gridCol w:w="22"/>
        <w:gridCol w:w="687"/>
        <w:gridCol w:w="22"/>
        <w:gridCol w:w="828"/>
        <w:gridCol w:w="22"/>
        <w:gridCol w:w="1255"/>
        <w:gridCol w:w="22"/>
        <w:gridCol w:w="1255"/>
        <w:gridCol w:w="22"/>
        <w:gridCol w:w="1396"/>
        <w:gridCol w:w="36"/>
      </w:tblGrid>
      <w:tr w:rsidR="00145C24" w:rsidRPr="00145C24" w:rsidTr="00145C24">
        <w:trPr>
          <w:gridAfter w:val="1"/>
          <w:wAfter w:w="36" w:type="dxa"/>
          <w:trHeight w:val="386"/>
        </w:trPr>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both"/>
              <w:rPr>
                <w:rFonts w:ascii="Arial" w:hAnsi="Arial" w:cs="Arial"/>
                <w:color w:val="000000" w:themeColor="text1"/>
              </w:rPr>
            </w:pPr>
            <w:r w:rsidRPr="00145C24">
              <w:rPr>
                <w:rFonts w:ascii="Arial" w:hAnsi="Arial" w:cs="Arial"/>
                <w:color w:val="000000" w:themeColor="text1"/>
              </w:rPr>
              <w:t>№</w:t>
            </w:r>
          </w:p>
          <w:p w:rsidR="00AC4B84" w:rsidRPr="00145C24" w:rsidRDefault="00AC4B84">
            <w:pPr>
              <w:jc w:val="both"/>
              <w:rPr>
                <w:rFonts w:ascii="Arial" w:hAnsi="Arial" w:cs="Arial"/>
                <w:color w:val="000000" w:themeColor="text1"/>
                <w:lang w:eastAsia="en-US"/>
              </w:rPr>
            </w:pPr>
            <w:r w:rsidRPr="00145C24">
              <w:rPr>
                <w:rFonts w:ascii="Arial" w:hAnsi="Arial" w:cs="Arial"/>
                <w:color w:val="000000" w:themeColor="text1"/>
              </w:rPr>
              <w:t>п/п</w:t>
            </w:r>
          </w:p>
        </w:tc>
        <w:tc>
          <w:tcPr>
            <w:tcW w:w="1655"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Мероприятие Подпрограммы 2</w:t>
            </w:r>
          </w:p>
        </w:tc>
        <w:tc>
          <w:tcPr>
            <w:tcW w:w="898"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Сроки исполнения мероприятия</w:t>
            </w:r>
          </w:p>
        </w:tc>
        <w:tc>
          <w:tcPr>
            <w:tcW w:w="1182"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Источники финансирования</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Объем, финансирования </w:t>
            </w:r>
            <w:proofErr w:type="spellStart"/>
            <w:r w:rsidRPr="00145C24">
              <w:rPr>
                <w:rFonts w:ascii="Arial" w:hAnsi="Arial" w:cs="Arial"/>
                <w:color w:val="000000" w:themeColor="text1"/>
              </w:rPr>
              <w:t>меро</w:t>
            </w:r>
            <w:proofErr w:type="spellEnd"/>
          </w:p>
          <w:p w:rsidR="00AC4B84" w:rsidRPr="00145C24" w:rsidRDefault="00AC4B84">
            <w:pPr>
              <w:jc w:val="center"/>
              <w:rPr>
                <w:rFonts w:ascii="Arial" w:hAnsi="Arial" w:cs="Arial"/>
                <w:color w:val="000000" w:themeColor="text1"/>
              </w:rPr>
            </w:pPr>
            <w:r w:rsidRPr="00145C24">
              <w:rPr>
                <w:rFonts w:ascii="Arial" w:hAnsi="Arial" w:cs="Arial"/>
                <w:color w:val="000000" w:themeColor="text1"/>
              </w:rPr>
              <w:t>приятия в</w:t>
            </w:r>
          </w:p>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году, предшествующему году начала реализации госпрограммы</w:t>
            </w:r>
            <w:r w:rsidRPr="00145C24">
              <w:rPr>
                <w:rFonts w:ascii="Arial" w:hAnsi="Arial" w:cs="Arial"/>
                <w:color w:val="000000" w:themeColor="text1"/>
              </w:rPr>
              <w:br/>
              <w:t>(</w:t>
            </w:r>
            <w:proofErr w:type="spellStart"/>
            <w:r w:rsidRPr="00145C24">
              <w:rPr>
                <w:rFonts w:ascii="Arial" w:hAnsi="Arial" w:cs="Arial"/>
                <w:color w:val="000000" w:themeColor="text1"/>
              </w:rPr>
              <w:t>тыс.руб</w:t>
            </w:r>
            <w:proofErr w:type="spellEnd"/>
            <w:r w:rsidRPr="00145C24">
              <w:rPr>
                <w:rFonts w:ascii="Arial" w:hAnsi="Arial" w:cs="Arial"/>
                <w:color w:val="000000" w:themeColor="text1"/>
              </w:rPr>
              <w:t>.)</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Всего</w:t>
            </w:r>
            <w:r w:rsidRPr="00145C24">
              <w:rPr>
                <w:rFonts w:ascii="Arial" w:hAnsi="Arial" w:cs="Arial"/>
                <w:color w:val="000000" w:themeColor="text1"/>
              </w:rPr>
              <w:br/>
              <w:t>(</w:t>
            </w:r>
            <w:proofErr w:type="spellStart"/>
            <w:r w:rsidRPr="00145C24">
              <w:rPr>
                <w:rFonts w:ascii="Arial" w:hAnsi="Arial" w:cs="Arial"/>
                <w:color w:val="000000" w:themeColor="text1"/>
              </w:rPr>
              <w:t>тыс.руб</w:t>
            </w:r>
            <w:proofErr w:type="spellEnd"/>
            <w:r w:rsidRPr="00145C24">
              <w:rPr>
                <w:rFonts w:ascii="Arial" w:hAnsi="Arial" w:cs="Arial"/>
                <w:color w:val="000000" w:themeColor="text1"/>
              </w:rPr>
              <w:t>.)</w:t>
            </w:r>
          </w:p>
        </w:tc>
        <w:tc>
          <w:tcPr>
            <w:tcW w:w="5672" w:type="dxa"/>
            <w:gridSpan w:val="12"/>
            <w:tcBorders>
              <w:top w:val="single" w:sz="4" w:space="0" w:color="auto"/>
              <w:left w:val="single" w:sz="4" w:space="0" w:color="auto"/>
              <w:bottom w:val="single" w:sz="4" w:space="0" w:color="auto"/>
              <w:right w:val="single" w:sz="4" w:space="0" w:color="auto"/>
            </w:tcBorders>
          </w:tcPr>
          <w:p w:rsidR="00AC4B84" w:rsidRPr="00145C24" w:rsidRDefault="00AC4B84">
            <w:pPr>
              <w:rPr>
                <w:rFonts w:ascii="Arial" w:hAnsi="Arial" w:cs="Arial"/>
                <w:color w:val="000000" w:themeColor="text1"/>
              </w:rPr>
            </w:pPr>
            <w:r w:rsidRPr="00145C24">
              <w:rPr>
                <w:rFonts w:ascii="Arial" w:hAnsi="Arial" w:cs="Arial"/>
                <w:color w:val="000000" w:themeColor="text1"/>
              </w:rPr>
              <w:t>Объемы финансирования по годам (</w:t>
            </w:r>
            <w:proofErr w:type="spellStart"/>
            <w:r w:rsidRPr="00145C24">
              <w:rPr>
                <w:rFonts w:ascii="Arial" w:hAnsi="Arial" w:cs="Arial"/>
                <w:color w:val="000000" w:themeColor="text1"/>
              </w:rPr>
              <w:t>тыс.руб</w:t>
            </w:r>
            <w:proofErr w:type="spellEnd"/>
            <w:r w:rsidRPr="00145C24">
              <w:rPr>
                <w:rFonts w:ascii="Arial" w:hAnsi="Arial" w:cs="Arial"/>
                <w:color w:val="000000" w:themeColor="text1"/>
              </w:rPr>
              <w:t>.)</w:t>
            </w:r>
          </w:p>
          <w:p w:rsidR="00AC4B84" w:rsidRPr="00145C24" w:rsidRDefault="00AC4B84">
            <w:pPr>
              <w:jc w:val="center"/>
              <w:rPr>
                <w:rFonts w:ascii="Arial" w:hAnsi="Arial" w:cs="Arial"/>
                <w:color w:val="000000" w:themeColor="text1"/>
                <w:lang w:eastAsia="en-US"/>
              </w:rPr>
            </w:pPr>
          </w:p>
        </w:tc>
        <w:tc>
          <w:tcPr>
            <w:tcW w:w="1277" w:type="dxa"/>
            <w:gridSpan w:val="2"/>
            <w:vMerge w:val="restart"/>
            <w:tcBorders>
              <w:top w:val="single" w:sz="4" w:space="0" w:color="auto"/>
              <w:left w:val="single" w:sz="4" w:space="0" w:color="auto"/>
              <w:bottom w:val="nil"/>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 xml:space="preserve">Ответственный за выполнение мероприятия </w:t>
            </w:r>
            <w:r w:rsidRPr="00145C24">
              <w:rPr>
                <w:rFonts w:ascii="Arial" w:hAnsi="Arial" w:cs="Arial"/>
                <w:color w:val="000000" w:themeColor="text1"/>
              </w:rPr>
              <w:lastRenderedPageBreak/>
              <w:t>Подпрограммы 2</w:t>
            </w:r>
          </w:p>
        </w:tc>
        <w:tc>
          <w:tcPr>
            <w:tcW w:w="1418" w:type="dxa"/>
            <w:gridSpan w:val="2"/>
            <w:vMerge w:val="restart"/>
            <w:tcBorders>
              <w:top w:val="single" w:sz="4" w:space="0" w:color="auto"/>
              <w:left w:val="single" w:sz="4" w:space="0" w:color="auto"/>
              <w:bottom w:val="nil"/>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 xml:space="preserve">Результаты выполнения мероприятия </w:t>
            </w:r>
            <w:r w:rsidRPr="00145C24">
              <w:rPr>
                <w:rFonts w:ascii="Arial" w:hAnsi="Arial" w:cs="Arial"/>
                <w:color w:val="000000" w:themeColor="text1"/>
              </w:rPr>
              <w:lastRenderedPageBreak/>
              <w:t>Подпрограммы 2</w:t>
            </w:r>
          </w:p>
        </w:tc>
      </w:tr>
      <w:tr w:rsidR="00145C24" w:rsidRPr="00145C24" w:rsidTr="00145C24">
        <w:trPr>
          <w:gridAfter w:val="1"/>
          <w:wAfter w:w="36" w:type="dxa"/>
          <w:trHeight w:val="541"/>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2020 </w:t>
            </w:r>
          </w:p>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год</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2021 </w:t>
            </w:r>
          </w:p>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год</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2022 </w:t>
            </w:r>
          </w:p>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год</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2023 </w:t>
            </w:r>
          </w:p>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год</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2024 </w:t>
            </w:r>
          </w:p>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год</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rPr>
            </w:pPr>
            <w:r w:rsidRPr="00145C24">
              <w:rPr>
                <w:rFonts w:ascii="Arial" w:hAnsi="Arial" w:cs="Arial"/>
                <w:color w:val="000000" w:themeColor="text1"/>
              </w:rPr>
              <w:t xml:space="preserve">2025 </w:t>
            </w:r>
          </w:p>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 xml:space="preserve">год </w:t>
            </w:r>
          </w:p>
        </w:tc>
        <w:tc>
          <w:tcPr>
            <w:tcW w:w="1277" w:type="dxa"/>
            <w:gridSpan w:val="2"/>
            <w:vMerge/>
            <w:tcBorders>
              <w:top w:val="single" w:sz="4" w:space="0" w:color="auto"/>
              <w:left w:val="single" w:sz="4" w:space="0" w:color="auto"/>
              <w:bottom w:val="nil"/>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418" w:type="dxa"/>
            <w:gridSpan w:val="2"/>
            <w:vMerge/>
            <w:tcBorders>
              <w:top w:val="single" w:sz="4" w:space="0" w:color="auto"/>
              <w:left w:val="single" w:sz="4" w:space="0" w:color="auto"/>
              <w:bottom w:val="nil"/>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gridAfter w:val="1"/>
          <w:wAfter w:w="36" w:type="dxa"/>
          <w:trHeight w:val="14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77" w:type="dxa"/>
            <w:gridSpan w:val="2"/>
            <w:tcBorders>
              <w:top w:val="nil"/>
              <w:left w:val="single" w:sz="4" w:space="0" w:color="auto"/>
              <w:bottom w:val="single" w:sz="4" w:space="0" w:color="auto"/>
              <w:right w:val="single" w:sz="4" w:space="0" w:color="auto"/>
            </w:tcBorders>
          </w:tcPr>
          <w:p w:rsidR="00AC4B84" w:rsidRPr="00145C24" w:rsidRDefault="00AC4B84">
            <w:pPr>
              <w:jc w:val="both"/>
              <w:rPr>
                <w:rFonts w:ascii="Arial" w:hAnsi="Arial" w:cs="Arial"/>
                <w:color w:val="000000" w:themeColor="text1"/>
                <w:lang w:eastAsia="en-US"/>
              </w:rPr>
            </w:pPr>
          </w:p>
        </w:tc>
        <w:tc>
          <w:tcPr>
            <w:tcW w:w="1418" w:type="dxa"/>
            <w:gridSpan w:val="2"/>
            <w:tcBorders>
              <w:top w:val="nil"/>
              <w:left w:val="single" w:sz="4" w:space="0" w:color="auto"/>
              <w:bottom w:val="single" w:sz="4" w:space="0" w:color="auto"/>
              <w:right w:val="single" w:sz="4" w:space="0" w:color="auto"/>
            </w:tcBorders>
          </w:tcPr>
          <w:p w:rsidR="00AC4B84" w:rsidRPr="00145C24" w:rsidRDefault="00AC4B84">
            <w:pPr>
              <w:jc w:val="both"/>
              <w:rPr>
                <w:rFonts w:ascii="Arial" w:hAnsi="Arial" w:cs="Arial"/>
                <w:color w:val="000000" w:themeColor="text1"/>
                <w:lang w:eastAsia="en-US"/>
              </w:rPr>
            </w:pPr>
          </w:p>
        </w:tc>
      </w:tr>
      <w:tr w:rsidR="00145C24" w:rsidRPr="00145C24" w:rsidTr="00145C24">
        <w:trPr>
          <w:gridAfter w:val="1"/>
          <w:wAfter w:w="36" w:type="dxa"/>
          <w:trHeight w:val="478"/>
        </w:trPr>
        <w:tc>
          <w:tcPr>
            <w:tcW w:w="708"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w:t>
            </w:r>
          </w:p>
        </w:tc>
        <w:tc>
          <w:tcPr>
            <w:tcW w:w="1655"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w:t>
            </w:r>
          </w:p>
        </w:tc>
        <w:tc>
          <w:tcPr>
            <w:tcW w:w="898" w:type="dxa"/>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3</w:t>
            </w: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4</w:t>
            </w:r>
          </w:p>
        </w:tc>
        <w:tc>
          <w:tcPr>
            <w:tcW w:w="1277"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5</w:t>
            </w:r>
          </w:p>
        </w:tc>
        <w:tc>
          <w:tcPr>
            <w:tcW w:w="992"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8</w:t>
            </w:r>
          </w:p>
        </w:tc>
        <w:tc>
          <w:tcPr>
            <w:tcW w:w="1135"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12</w:t>
            </w:r>
          </w:p>
        </w:tc>
        <w:tc>
          <w:tcPr>
            <w:tcW w:w="1277"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13</w:t>
            </w:r>
          </w:p>
        </w:tc>
        <w:tc>
          <w:tcPr>
            <w:tcW w:w="1277"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14</w:t>
            </w:r>
          </w:p>
        </w:tc>
        <w:tc>
          <w:tcPr>
            <w:tcW w:w="1418"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15</w:t>
            </w:r>
          </w:p>
        </w:tc>
      </w:tr>
      <w:tr w:rsidR="00145C24" w:rsidRPr="00145C24" w:rsidTr="00145C24">
        <w:trPr>
          <w:gridAfter w:val="1"/>
          <w:wAfter w:w="36" w:type="dxa"/>
          <w:trHeight w:val="316"/>
        </w:trPr>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1</w:t>
            </w:r>
          </w:p>
        </w:tc>
        <w:tc>
          <w:tcPr>
            <w:tcW w:w="1655"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autoSpaceDE w:val="0"/>
              <w:autoSpaceDN w:val="0"/>
              <w:adjustRightInd w:val="0"/>
              <w:ind w:left="-108"/>
              <w:rPr>
                <w:rFonts w:ascii="Arial" w:hAnsi="Arial" w:cs="Arial"/>
                <w:color w:val="000000" w:themeColor="text1"/>
              </w:rPr>
            </w:pPr>
            <w:r w:rsidRPr="00145C24">
              <w:rPr>
                <w:rFonts w:ascii="Arial" w:hAnsi="Arial" w:cs="Arial"/>
                <w:color w:val="000000" w:themeColor="text1"/>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w:t>
            </w:r>
            <w:r w:rsidRPr="00145C24">
              <w:rPr>
                <w:rFonts w:ascii="Arial" w:hAnsi="Arial" w:cs="Arial"/>
                <w:color w:val="000000" w:themeColor="text1"/>
              </w:rPr>
              <w:lastRenderedPageBreak/>
              <w:t>Московской области на 2016-2021 годы»</w:t>
            </w:r>
          </w:p>
          <w:p w:rsidR="00AC4B84" w:rsidRPr="00145C24" w:rsidRDefault="00AC4B84">
            <w:pPr>
              <w:autoSpaceDE w:val="0"/>
              <w:autoSpaceDN w:val="0"/>
              <w:adjustRightInd w:val="0"/>
              <w:ind w:left="-108"/>
              <w:rPr>
                <w:rFonts w:ascii="Arial" w:hAnsi="Arial" w:cs="Arial"/>
                <w:color w:val="000000" w:themeColor="text1"/>
              </w:rPr>
            </w:pPr>
          </w:p>
          <w:p w:rsidR="00AC4B84" w:rsidRPr="00145C24" w:rsidRDefault="00AC4B84">
            <w:pPr>
              <w:autoSpaceDE w:val="0"/>
              <w:autoSpaceDN w:val="0"/>
              <w:adjustRightInd w:val="0"/>
              <w:ind w:left="-108"/>
              <w:rPr>
                <w:rFonts w:ascii="Arial" w:hAnsi="Arial" w:cs="Arial"/>
                <w:color w:val="000000" w:themeColor="text1"/>
              </w:rPr>
            </w:pPr>
          </w:p>
          <w:p w:rsidR="00AC4B84" w:rsidRPr="00145C24" w:rsidRDefault="00AC4B84">
            <w:pPr>
              <w:autoSpaceDE w:val="0"/>
              <w:autoSpaceDN w:val="0"/>
              <w:adjustRightInd w:val="0"/>
              <w:ind w:left="-108"/>
              <w:rPr>
                <w:rFonts w:ascii="Arial" w:hAnsi="Arial" w:cs="Arial"/>
                <w:color w:val="000000" w:themeColor="text1"/>
                <w:lang w:eastAsia="en-US"/>
              </w:rPr>
            </w:pPr>
          </w:p>
        </w:tc>
        <w:tc>
          <w:tcPr>
            <w:tcW w:w="898"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31683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eastAsia="Times New Roman" w:hAnsi="Arial" w:cs="Arial"/>
                <w:color w:val="000000" w:themeColor="text1"/>
              </w:rPr>
            </w:pPr>
            <w:r w:rsidRPr="00145C24">
              <w:rPr>
                <w:rFonts w:ascii="Arial" w:hAnsi="Arial" w:cs="Arial"/>
                <w:color w:val="000000" w:themeColor="text1"/>
              </w:rPr>
              <w:t>27483</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rPr>
                <w:rFonts w:ascii="Arial" w:hAnsi="Arial" w:cs="Arial"/>
                <w:color w:val="000000" w:themeColor="text1"/>
                <w:highlight w:val="yellow"/>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ind w:left="-81"/>
              <w:rPr>
                <w:rFonts w:ascii="Arial" w:hAnsi="Arial" w:cs="Arial"/>
                <w:color w:val="000000" w:themeColor="text1"/>
              </w:rPr>
            </w:pPr>
            <w:r w:rsidRPr="00145C24">
              <w:rPr>
                <w:rFonts w:ascii="Arial" w:hAnsi="Arial" w:cs="Arial"/>
                <w:color w:val="000000" w:themeColor="text1"/>
              </w:rPr>
              <w:t>Количество переселённых жителей из аварийного жилищного фонда</w:t>
            </w: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highlight w:val="yellow"/>
                <w:lang w:eastAsia="en-US"/>
              </w:rPr>
            </w:pPr>
            <w:r w:rsidRPr="00145C24">
              <w:rPr>
                <w:rFonts w:ascii="Arial" w:hAnsi="Arial" w:cs="Arial"/>
                <w:color w:val="000000" w:themeColor="text1"/>
              </w:rPr>
              <w:t xml:space="preserve"> </w:t>
            </w:r>
          </w:p>
        </w:tc>
      </w:tr>
      <w:tr w:rsidR="00145C24" w:rsidRPr="00145C24" w:rsidTr="00145C24">
        <w:trPr>
          <w:gridAfter w:val="1"/>
          <w:wAfter w:w="36" w:type="dxa"/>
          <w:trHeight w:val="91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 xml:space="preserve">Средства бюджета Московской области </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24629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24629</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r>
      <w:tr w:rsidR="00145C24" w:rsidRPr="00145C24" w:rsidTr="00145C24">
        <w:trPr>
          <w:gridAfter w:val="1"/>
          <w:wAfter w:w="36" w:type="dxa"/>
          <w:trHeight w:val="14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7054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2854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r>
      <w:tr w:rsidR="00145C24" w:rsidRPr="00145C24" w:rsidTr="00145C24">
        <w:trPr>
          <w:gridAfter w:val="1"/>
          <w:wAfter w:w="36" w:type="dxa"/>
          <w:trHeight w:val="144"/>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Внебюджетные 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r>
      <w:tr w:rsidR="00145C24" w:rsidRPr="00145C24" w:rsidTr="00145C24">
        <w:trPr>
          <w:gridAfter w:val="1"/>
          <w:wAfter w:w="36" w:type="dxa"/>
          <w:trHeight w:val="253"/>
        </w:trPr>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1.1</w:t>
            </w:r>
          </w:p>
        </w:tc>
        <w:tc>
          <w:tcPr>
            <w:tcW w:w="1655"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autoSpaceDE w:val="0"/>
              <w:autoSpaceDN w:val="0"/>
              <w:adjustRightInd w:val="0"/>
              <w:ind w:left="-108"/>
              <w:rPr>
                <w:rFonts w:ascii="Arial" w:hAnsi="Arial" w:cs="Arial"/>
                <w:color w:val="000000" w:themeColor="text1"/>
              </w:rPr>
            </w:pPr>
            <w:r w:rsidRPr="00145C24">
              <w:rPr>
                <w:rFonts w:ascii="Arial" w:hAnsi="Arial" w:cs="Arial"/>
                <w:color w:val="000000" w:themeColor="text1"/>
              </w:rPr>
              <w:t>Мероприятие 4.1 Обеспечение мероприятий по переселению граждан в рамках адресной программы Московской области 2016-2021</w:t>
            </w:r>
          </w:p>
          <w:p w:rsidR="00AC4B84" w:rsidRPr="00145C24" w:rsidRDefault="00AC4B84">
            <w:pPr>
              <w:autoSpaceDE w:val="0"/>
              <w:autoSpaceDN w:val="0"/>
              <w:adjustRightInd w:val="0"/>
              <w:ind w:left="-108"/>
              <w:rPr>
                <w:rFonts w:ascii="Arial" w:hAnsi="Arial" w:cs="Arial"/>
                <w:color w:val="000000" w:themeColor="text1"/>
                <w:lang w:eastAsia="en-US"/>
              </w:rPr>
            </w:pPr>
          </w:p>
        </w:tc>
        <w:tc>
          <w:tcPr>
            <w:tcW w:w="898"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2020-2025</w:t>
            </w: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31683</w:t>
            </w:r>
          </w:p>
        </w:tc>
        <w:tc>
          <w:tcPr>
            <w:tcW w:w="992"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27483</w:t>
            </w:r>
          </w:p>
        </w:tc>
        <w:tc>
          <w:tcPr>
            <w:tcW w:w="1135"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ind w:left="-108"/>
              <w:rPr>
                <w:rFonts w:ascii="Arial" w:hAnsi="Arial" w:cs="Arial"/>
                <w:color w:val="000000" w:themeColor="text1"/>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C4B84" w:rsidRPr="00145C24" w:rsidRDefault="00AC4B84">
            <w:pPr>
              <w:ind w:left="-81"/>
              <w:rPr>
                <w:rFonts w:ascii="Arial" w:hAnsi="Arial" w:cs="Arial"/>
                <w:color w:val="000000" w:themeColor="text1"/>
              </w:rPr>
            </w:pPr>
            <w:r w:rsidRPr="00145C24">
              <w:rPr>
                <w:rFonts w:ascii="Arial" w:hAnsi="Arial" w:cs="Arial"/>
                <w:color w:val="000000" w:themeColor="text1"/>
              </w:rPr>
              <w:t xml:space="preserve">Количество переселённых жителей из аварийного жилищного фонда </w:t>
            </w: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rPr>
            </w:pPr>
          </w:p>
          <w:p w:rsidR="00AC4B84" w:rsidRPr="00145C24" w:rsidRDefault="00AC4B84">
            <w:pPr>
              <w:ind w:left="-81"/>
              <w:rPr>
                <w:rFonts w:ascii="Arial" w:hAnsi="Arial" w:cs="Arial"/>
                <w:color w:val="000000" w:themeColor="text1"/>
                <w:lang w:eastAsia="en-US"/>
              </w:rPr>
            </w:pPr>
          </w:p>
        </w:tc>
      </w:tr>
      <w:tr w:rsidR="00145C24" w:rsidRPr="00145C24" w:rsidTr="00145C24">
        <w:trPr>
          <w:gridAfter w:val="1"/>
          <w:wAfter w:w="36" w:type="dxa"/>
          <w:trHeight w:val="561"/>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 xml:space="preserve">Средства бюджета Московской области </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24629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24629</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r>
      <w:tr w:rsidR="00145C24" w:rsidRPr="00145C24" w:rsidTr="00145C24">
        <w:trPr>
          <w:gridAfter w:val="1"/>
          <w:wAfter w:w="36" w:type="dxa"/>
          <w:trHeight w:val="829"/>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7054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2854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1200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r>
      <w:tr w:rsidR="00145C24" w:rsidRPr="00145C24" w:rsidTr="00145C24">
        <w:trPr>
          <w:gridAfter w:val="1"/>
          <w:wAfter w:w="36" w:type="dxa"/>
          <w:trHeight w:val="800"/>
        </w:trPr>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5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Внебюджетные 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eastAsiaTheme="minorEastAsia" w:hAnsi="Arial" w:cs="Arial"/>
                <w:color w:val="000000" w:themeColor="text1"/>
                <w:lang w:eastAsia="en-US"/>
              </w:rPr>
            </w:pPr>
          </w:p>
        </w:tc>
      </w:tr>
      <w:tr w:rsidR="00145C24" w:rsidRPr="00145C24" w:rsidTr="00145C24">
        <w:trPr>
          <w:trHeight w:val="514"/>
        </w:trPr>
        <w:tc>
          <w:tcPr>
            <w:tcW w:w="702"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w:t>
            </w:r>
          </w:p>
        </w:tc>
        <w:tc>
          <w:tcPr>
            <w:tcW w:w="1646"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autoSpaceDE w:val="0"/>
              <w:autoSpaceDN w:val="0"/>
              <w:adjustRightInd w:val="0"/>
              <w:ind w:left="-108"/>
              <w:rPr>
                <w:rFonts w:ascii="Arial" w:hAnsi="Arial" w:cs="Arial"/>
                <w:color w:val="000000" w:themeColor="text1"/>
                <w:lang w:eastAsia="en-US"/>
              </w:rPr>
            </w:pPr>
            <w:r w:rsidRPr="00145C24">
              <w:rPr>
                <w:rFonts w:ascii="Arial" w:hAnsi="Arial" w:cs="Arial"/>
                <w:color w:val="000000" w:themeColor="text1"/>
              </w:rPr>
              <w:t>Основное мероприятие 02. Переселение граждан из аварийного жилищного фонда</w:t>
            </w:r>
          </w:p>
        </w:tc>
        <w:tc>
          <w:tcPr>
            <w:tcW w:w="913"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2020-2025</w:t>
            </w: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highlight w:val="yellow"/>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3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lang w:eastAsia="en-US"/>
              </w:rPr>
            </w:pPr>
            <w:r w:rsidRPr="00145C24">
              <w:rPr>
                <w:rFonts w:ascii="Arial" w:hAnsi="Arial" w:cs="Arial"/>
                <w:color w:val="000000" w:themeColor="text1"/>
              </w:rPr>
              <w:t>Переселение граждан из аварийного жилищного фонда</w:t>
            </w:r>
          </w:p>
        </w:tc>
      </w:tr>
      <w:tr w:rsidR="00145C24" w:rsidRPr="00145C24" w:rsidTr="00145C24">
        <w:trPr>
          <w:trHeight w:val="27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Московской области</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highlight w:val="yellow"/>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 xml:space="preserve">Внебюджетные </w:t>
            </w:r>
            <w:r w:rsidRPr="00145C24">
              <w:rPr>
                <w:rFonts w:ascii="Arial" w:hAnsi="Arial" w:cs="Arial"/>
                <w:color w:val="000000" w:themeColor="text1"/>
              </w:rPr>
              <w:lastRenderedPageBreak/>
              <w:t>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467"/>
        </w:trPr>
        <w:tc>
          <w:tcPr>
            <w:tcW w:w="702" w:type="dxa"/>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lastRenderedPageBreak/>
              <w:t>2.1</w:t>
            </w:r>
          </w:p>
        </w:tc>
        <w:tc>
          <w:tcPr>
            <w:tcW w:w="1646"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autoSpaceDE w:val="0"/>
              <w:autoSpaceDN w:val="0"/>
              <w:adjustRightInd w:val="0"/>
              <w:ind w:left="-108"/>
              <w:rPr>
                <w:rFonts w:ascii="Arial" w:hAnsi="Arial" w:cs="Arial"/>
                <w:color w:val="000000" w:themeColor="text1"/>
                <w:lang w:eastAsia="en-US"/>
              </w:rPr>
            </w:pPr>
            <w:r w:rsidRPr="00145C24">
              <w:rPr>
                <w:rFonts w:ascii="Arial" w:hAnsi="Arial" w:cs="Arial"/>
                <w:color w:val="000000" w:themeColor="text1"/>
              </w:rPr>
              <w:t>Мероприятие 2.1 Обеспечение мероприятий по переселению граждан</w:t>
            </w:r>
          </w:p>
        </w:tc>
        <w:tc>
          <w:tcPr>
            <w:tcW w:w="913"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2020-2025</w:t>
            </w: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Итого</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highlight w:val="yellow"/>
                <w:lang w:eastAsia="en-US"/>
              </w:rPr>
            </w:pPr>
            <w:r w:rsidRPr="00145C24">
              <w:rPr>
                <w:rFonts w:ascii="Arial" w:hAnsi="Arial" w:cs="Arial"/>
                <w:color w:val="000000" w:themeColor="text1"/>
              </w:rPr>
              <w:t>Администрация городского округа Зарайск Московской области</w:t>
            </w:r>
          </w:p>
        </w:tc>
        <w:tc>
          <w:tcPr>
            <w:tcW w:w="1432" w:type="dxa"/>
            <w:gridSpan w:val="2"/>
            <w:vMerge w:val="restart"/>
            <w:tcBorders>
              <w:top w:val="single" w:sz="4" w:space="0" w:color="auto"/>
              <w:left w:val="single" w:sz="4" w:space="0" w:color="auto"/>
              <w:bottom w:val="single" w:sz="4" w:space="0" w:color="auto"/>
              <w:right w:val="single" w:sz="4" w:space="0" w:color="auto"/>
            </w:tcBorders>
            <w:hideMark/>
          </w:tcPr>
          <w:p w:rsidR="00AC4B84" w:rsidRPr="00145C24" w:rsidRDefault="00AC4B84">
            <w:pPr>
              <w:rPr>
                <w:rFonts w:ascii="Arial" w:hAnsi="Arial" w:cs="Arial"/>
                <w:color w:val="000000" w:themeColor="text1"/>
                <w:lang w:eastAsia="en-US"/>
              </w:rPr>
            </w:pPr>
            <w:r w:rsidRPr="00145C24">
              <w:rPr>
                <w:rFonts w:ascii="Arial" w:hAnsi="Arial" w:cs="Arial"/>
                <w:color w:val="000000" w:themeColor="text1"/>
              </w:rPr>
              <w:t>Реализация мероприятий по переселению граждан из аварийного жилищного фонда</w:t>
            </w:r>
          </w:p>
        </w:tc>
      </w:tr>
      <w:tr w:rsidR="00145C24" w:rsidRPr="00145C24" w:rsidTr="00145C24">
        <w:trPr>
          <w:trHeight w:val="27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Московской области</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Средства бюджета городского округа Зарайск</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r w:rsidR="00145C24" w:rsidRPr="00145C24" w:rsidTr="00145C24">
        <w:trPr>
          <w:trHeight w:val="18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646"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AC4B84" w:rsidRPr="00145C24" w:rsidRDefault="00AC4B84">
            <w:pPr>
              <w:tabs>
                <w:tab w:val="center" w:pos="742"/>
              </w:tabs>
              <w:ind w:left="-108"/>
              <w:rPr>
                <w:rFonts w:ascii="Arial" w:hAnsi="Arial" w:cs="Arial"/>
                <w:color w:val="000000" w:themeColor="text1"/>
                <w:lang w:eastAsia="en-US"/>
              </w:rPr>
            </w:pPr>
            <w:r w:rsidRPr="00145C24">
              <w:rPr>
                <w:rFonts w:ascii="Arial" w:hAnsi="Arial" w:cs="Arial"/>
                <w:color w:val="000000" w:themeColor="text1"/>
              </w:rPr>
              <w:t>Внебюджетные средства</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jc w:val="center"/>
              <w:rPr>
                <w:rFonts w:ascii="Arial" w:hAnsi="Arial" w:cs="Arial"/>
                <w:color w:val="000000" w:themeColor="text1"/>
                <w:lang w:eastAsia="en-US"/>
              </w:rPr>
            </w:pPr>
            <w:r w:rsidRPr="00145C24">
              <w:rPr>
                <w:rFonts w:ascii="Arial" w:hAnsi="Arial" w:cs="Arial"/>
                <w:color w:val="000000" w:themeColor="text1"/>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jc w:val="center"/>
              <w:rPr>
                <w:rFonts w:ascii="Arial" w:hAnsi="Arial" w:cs="Arial"/>
                <w:color w:val="000000" w:themeColor="text1"/>
                <w:lang w:eastAsia="en-US"/>
              </w:rPr>
            </w:pPr>
            <w:r w:rsidRPr="00145C24">
              <w:rPr>
                <w:rFonts w:ascii="Arial" w:hAnsi="Arial" w:cs="Arial"/>
                <w:color w:val="000000" w:themeColor="text1"/>
              </w:rPr>
              <w:t>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ind w:left="-108" w:firstLine="108"/>
              <w:jc w:val="center"/>
              <w:rPr>
                <w:rFonts w:ascii="Arial" w:hAnsi="Arial" w:cs="Arial"/>
                <w:color w:val="000000" w:themeColor="text1"/>
                <w:lang w:eastAsia="en-US"/>
              </w:rPr>
            </w:pPr>
            <w:r w:rsidRPr="00145C24">
              <w:rPr>
                <w:rFonts w:ascii="Arial" w:hAnsi="Arial" w:cs="Arial"/>
                <w:color w:val="000000" w:themeColor="text1"/>
              </w:rPr>
              <w:t>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highlight w:val="yellow"/>
                <w:lang w:eastAsia="en-US"/>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Pr="00145C24" w:rsidRDefault="00AC4B84">
            <w:pPr>
              <w:rPr>
                <w:rFonts w:ascii="Arial" w:hAnsi="Arial" w:cs="Arial"/>
                <w:color w:val="000000" w:themeColor="text1"/>
                <w:lang w:eastAsia="en-US"/>
              </w:rPr>
            </w:pPr>
          </w:p>
        </w:tc>
      </w:tr>
    </w:tbl>
    <w:p w:rsidR="00AC4B84" w:rsidRPr="00145C24" w:rsidRDefault="00AC4B84" w:rsidP="00AC4B84">
      <w:pPr>
        <w:rPr>
          <w:rFonts w:ascii="Arial" w:eastAsiaTheme="minorEastAsia" w:hAnsi="Arial" w:cs="Arial"/>
          <w:color w:val="000000" w:themeColor="text1"/>
        </w:rPr>
      </w:pPr>
    </w:p>
    <w:p w:rsidR="00AC4B84" w:rsidRPr="00145C24" w:rsidRDefault="00AC4B84" w:rsidP="00AC4B84">
      <w:pPr>
        <w:rPr>
          <w:rFonts w:ascii="Arial" w:eastAsiaTheme="minorEastAsia" w:hAnsi="Arial" w:cs="Arial"/>
          <w:color w:val="000000" w:themeColor="text1"/>
        </w:rPr>
      </w:pPr>
    </w:p>
    <w:sectPr w:rsidR="00AC4B84" w:rsidRPr="00145C24" w:rsidSect="00145C24">
      <w:headerReference w:type="even" r:id="rId29"/>
      <w:headerReference w:type="default" r:id="rId30"/>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56" w:rsidRDefault="00721D56">
      <w:r>
        <w:separator/>
      </w:r>
    </w:p>
  </w:endnote>
  <w:endnote w:type="continuationSeparator" w:id="0">
    <w:p w:rsidR="00721D56" w:rsidRDefault="0072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56" w:rsidRDefault="00721D56">
      <w:r>
        <w:separator/>
      </w:r>
    </w:p>
  </w:footnote>
  <w:footnote w:type="continuationSeparator" w:id="0">
    <w:p w:rsidR="00721D56" w:rsidRDefault="00721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A4" w:rsidRDefault="009F3BA4"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3BA4" w:rsidRDefault="009F3BA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A4" w:rsidRDefault="009F3BA4" w:rsidP="001D4EF6">
    <w:pPr>
      <w:pStyle w:val="a5"/>
      <w:framePr w:wrap="around" w:vAnchor="text" w:hAnchor="margin" w:xAlign="center" w:y="1"/>
      <w:rPr>
        <w:rStyle w:val="a7"/>
      </w:rPr>
    </w:pPr>
    <w:r>
      <w:rPr>
        <w:rStyle w:val="a7"/>
      </w:rPr>
      <w:t xml:space="preserve"> </w:t>
    </w:r>
  </w:p>
  <w:p w:rsidR="009F3BA4" w:rsidRDefault="009F3BA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949"/>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5C24"/>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10A"/>
    <w:rsid w:val="001B1642"/>
    <w:rsid w:val="001B5A26"/>
    <w:rsid w:val="001B6BC3"/>
    <w:rsid w:val="001B7898"/>
    <w:rsid w:val="001C0D07"/>
    <w:rsid w:val="001C1CF0"/>
    <w:rsid w:val="001C24A9"/>
    <w:rsid w:val="001C5137"/>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7E9"/>
    <w:rsid w:val="00477844"/>
    <w:rsid w:val="00482E42"/>
    <w:rsid w:val="0048555D"/>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6F4B"/>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1D56"/>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515C"/>
    <w:rsid w:val="00845FE5"/>
    <w:rsid w:val="008460A0"/>
    <w:rsid w:val="00846318"/>
    <w:rsid w:val="0084671F"/>
    <w:rsid w:val="00851677"/>
    <w:rsid w:val="00851E59"/>
    <w:rsid w:val="008524F0"/>
    <w:rsid w:val="0085254F"/>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3BA4"/>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160"/>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3306"/>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9ED637-A2DE-479E-A5DB-C42CEB6A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99753979">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8F72-5180-42C6-9E02-1CA1C5D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7908</Words>
  <Characters>45077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2021-01-22T09:55:00Z</cp:lastPrinted>
  <dcterms:created xsi:type="dcterms:W3CDTF">2021-01-29T08:37:00Z</dcterms:created>
  <dcterms:modified xsi:type="dcterms:W3CDTF">2021-01-29T08:37:00Z</dcterms:modified>
</cp:coreProperties>
</file>